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4C2E" w14:textId="5BAF5AA3" w:rsidR="001909E5" w:rsidRPr="001909E5" w:rsidRDefault="001909E5" w:rsidP="001909E5">
      <w:pPr>
        <w:jc w:val="center"/>
        <w:rPr>
          <w:rFonts w:ascii="Times New Roman" w:hAnsi="Times New Roman" w:cs="Times New Roman"/>
          <w:b/>
          <w:bCs/>
          <w:sz w:val="28"/>
          <w:szCs w:val="28"/>
        </w:rPr>
      </w:pPr>
      <w:r w:rsidRPr="00DF24C7">
        <w:rPr>
          <w:rFonts w:ascii="Times New Roman" w:hAnsi="Times New Roman" w:cs="Times New Roman"/>
          <w:b/>
          <w:bCs/>
          <w:sz w:val="28"/>
          <w:szCs w:val="28"/>
        </w:rPr>
        <w:t>Barbara Mikulak-Klucznik</w:t>
      </w:r>
    </w:p>
    <w:p w14:paraId="01FB3904" w14:textId="52E80ECF" w:rsidR="001909E5" w:rsidRPr="001909E5" w:rsidRDefault="001909E5" w:rsidP="001909E5">
      <w:pPr>
        <w:spacing w:after="240" w:line="240" w:lineRule="auto"/>
        <w:jc w:val="center"/>
        <w:rPr>
          <w:rFonts w:ascii="Times New Roman" w:hAnsi="Times New Roman" w:cs="Times New Roman"/>
          <w:b/>
          <w:sz w:val="28"/>
          <w:lang w:val="en-US"/>
        </w:rPr>
      </w:pPr>
      <w:r w:rsidRPr="001909E5">
        <w:rPr>
          <w:rFonts w:ascii="Times New Roman" w:hAnsi="Times New Roman" w:cs="Times New Roman"/>
          <w:b/>
          <w:sz w:val="28"/>
          <w:lang w:val="en-US"/>
        </w:rPr>
        <w:t xml:space="preserve">Automatic analysis of chemical </w:t>
      </w:r>
      <w:r>
        <w:rPr>
          <w:rFonts w:ascii="Times New Roman" w:hAnsi="Times New Roman" w:cs="Times New Roman"/>
          <w:b/>
          <w:sz w:val="28"/>
          <w:lang w:val="en-US"/>
        </w:rPr>
        <w:t xml:space="preserve">reactions </w:t>
      </w:r>
      <w:r>
        <w:rPr>
          <w:rFonts w:ascii="Times New Roman" w:hAnsi="Times New Roman" w:cs="Times New Roman"/>
          <w:b/>
          <w:sz w:val="28"/>
          <w:lang w:val="en-US"/>
        </w:rPr>
        <w:br/>
        <w:t xml:space="preserve">and its use in computer-assisted </w:t>
      </w:r>
      <w:r>
        <w:rPr>
          <w:rFonts w:ascii="Times New Roman" w:hAnsi="Times New Roman" w:cs="Times New Roman"/>
          <w:b/>
          <w:sz w:val="28"/>
          <w:lang w:val="en-US"/>
        </w:rPr>
        <w:br/>
        <w:t>and automated synthesis of organic compounds</w:t>
      </w:r>
    </w:p>
    <w:p w14:paraId="18E08674" w14:textId="44D709A0" w:rsidR="00DF24C7" w:rsidRPr="001909E5" w:rsidRDefault="001909E5" w:rsidP="001909E5">
      <w:pPr>
        <w:spacing w:after="240"/>
        <w:jc w:val="center"/>
        <w:rPr>
          <w:rFonts w:ascii="Times New Roman" w:hAnsi="Times New Roman" w:cs="Times New Roman"/>
          <w:b/>
          <w:bCs/>
          <w:sz w:val="28"/>
          <w:szCs w:val="28"/>
        </w:rPr>
      </w:pPr>
      <w:r w:rsidRPr="004B65C1">
        <w:rPr>
          <w:rFonts w:ascii="Times New Roman" w:hAnsi="Times New Roman" w:cs="Times New Roman"/>
          <w:b/>
          <w:bCs/>
          <w:sz w:val="28"/>
          <w:szCs w:val="28"/>
        </w:rPr>
        <w:t xml:space="preserve">Promotor: Prof. </w:t>
      </w:r>
      <w:r>
        <w:rPr>
          <w:rFonts w:ascii="Times New Roman" w:hAnsi="Times New Roman" w:cs="Times New Roman"/>
          <w:b/>
          <w:bCs/>
          <w:sz w:val="28"/>
          <w:szCs w:val="28"/>
        </w:rPr>
        <w:t xml:space="preserve">dr </w:t>
      </w:r>
      <w:r w:rsidRPr="004B65C1">
        <w:rPr>
          <w:rFonts w:ascii="Times New Roman" w:hAnsi="Times New Roman" w:cs="Times New Roman"/>
          <w:b/>
          <w:bCs/>
          <w:sz w:val="28"/>
          <w:szCs w:val="28"/>
        </w:rPr>
        <w:t>Bartosz A. Grzybowski|</w:t>
      </w:r>
    </w:p>
    <w:p w14:paraId="63BD01EF" w14:textId="08991AB1" w:rsidR="00DF24C7" w:rsidRPr="001909E5" w:rsidRDefault="00BB487E" w:rsidP="001909E5">
      <w:pPr>
        <w:jc w:val="center"/>
        <w:rPr>
          <w:rFonts w:ascii="Times New Roman" w:hAnsi="Times New Roman" w:cs="Times New Roman"/>
          <w:b/>
          <w:bCs/>
          <w:sz w:val="28"/>
          <w:szCs w:val="28"/>
          <w:lang w:val="en-US"/>
        </w:rPr>
      </w:pPr>
      <w:r w:rsidRPr="00BB487E">
        <w:rPr>
          <w:rFonts w:ascii="Times New Roman" w:hAnsi="Times New Roman" w:cs="Times New Roman"/>
          <w:b/>
          <w:bCs/>
          <w:sz w:val="28"/>
          <w:szCs w:val="28"/>
          <w:lang w:val="en-US"/>
        </w:rPr>
        <w:t>ABSTRACT</w:t>
      </w:r>
    </w:p>
    <w:p w14:paraId="55323ED9" w14:textId="07B75054" w:rsidR="00BB487E" w:rsidRPr="00D626F0" w:rsidRDefault="00BB487E" w:rsidP="00BB487E">
      <w:pPr>
        <w:pStyle w:val="Akapitzlist"/>
        <w:ind w:left="0" w:firstLine="426"/>
        <w:contextualSpacing w:val="0"/>
        <w:jc w:val="both"/>
        <w:rPr>
          <w:rFonts w:ascii="Times New Roman" w:hAnsi="Times New Roman" w:cs="Times New Roman"/>
          <w:sz w:val="24"/>
          <w:szCs w:val="24"/>
          <w:lang w:val="en-US"/>
        </w:rPr>
      </w:pPr>
      <w:r w:rsidRPr="00D626F0">
        <w:rPr>
          <w:rFonts w:ascii="Times New Roman" w:hAnsi="Times New Roman" w:cs="Times New Roman"/>
          <w:sz w:val="24"/>
          <w:szCs w:val="24"/>
          <w:lang w:val="en-US"/>
        </w:rPr>
        <w:t xml:space="preserve">In recent years, computer-aided organic chemistry is experiencing its renascence and the challenges it is facing are greater than ever before. The rapidly changing climate, exhaustion of natural resources, as well as delays in the supply chains caused by the SARS-CoV-2 pandemic create increased demand for new, more effective methods of synthesis and separation of organic compounds. These methods include, </w:t>
      </w:r>
      <w:r w:rsidRPr="00D626F0">
        <w:rPr>
          <w:rFonts w:ascii="Times New Roman" w:hAnsi="Times New Roman" w:cs="Times New Roman"/>
          <w:i/>
          <w:sz w:val="24"/>
          <w:szCs w:val="24"/>
          <w:lang w:val="en-US"/>
        </w:rPr>
        <w:t>inter alia</w:t>
      </w:r>
      <w:r w:rsidRPr="00D626F0">
        <w:rPr>
          <w:rFonts w:ascii="Times New Roman" w:hAnsi="Times New Roman" w:cs="Times New Roman"/>
          <w:sz w:val="24"/>
          <w:szCs w:val="24"/>
          <w:lang w:val="en-US"/>
        </w:rPr>
        <w:t>, increasing the efficiency of chemical processes via development of new types of chemical reactions, creating optimal synthetic plans for desired compounds as well as the construction of integrated experimental systems for automated synthesis and separation.</w:t>
      </w:r>
    </w:p>
    <w:p w14:paraId="03A1EBDF" w14:textId="1E915D71" w:rsidR="00BB487E" w:rsidRPr="000E1777" w:rsidRDefault="00BB487E" w:rsidP="00BB487E">
      <w:pPr>
        <w:pStyle w:val="Akapitzlist"/>
        <w:ind w:left="0" w:firstLine="426"/>
        <w:contextualSpacing w:val="0"/>
        <w:jc w:val="both"/>
        <w:rPr>
          <w:rFonts w:ascii="Times New Roman" w:hAnsi="Times New Roman" w:cs="Times New Roman"/>
          <w:sz w:val="24"/>
          <w:szCs w:val="24"/>
          <w:lang w:val="en-US"/>
        </w:rPr>
      </w:pPr>
      <w:r w:rsidRPr="00D626F0">
        <w:rPr>
          <w:rFonts w:ascii="Times New Roman" w:hAnsi="Times New Roman" w:cs="Times New Roman"/>
          <w:sz w:val="24"/>
          <w:szCs w:val="24"/>
          <w:lang w:val="en-US"/>
        </w:rPr>
        <w:t xml:space="preserve">The beginnings of computer-assisted organic chemistry date back to the 1960s, when </w:t>
      </w:r>
      <w:r w:rsidRPr="00D626F0">
        <w:rPr>
          <w:rFonts w:ascii="Times New Roman" w:hAnsi="Times New Roman" w:cs="Times New Roman"/>
          <w:sz w:val="24"/>
          <w:szCs w:val="24"/>
          <w:lang w:val="en-US"/>
        </w:rPr>
        <w:br/>
        <w:t xml:space="preserve">E. J. Corey started his work on the first program for retrosynthetic analysis – LHASA. Despite initial enthusiasm, both this and subsequent programs failed to generate useful analyzes and did not gain popularity among chemists. The reason for the </w:t>
      </w:r>
      <w:proofErr w:type="spellStart"/>
      <w:r w:rsidRPr="00D626F0">
        <w:rPr>
          <w:rFonts w:ascii="Times New Roman" w:hAnsi="Times New Roman" w:cs="Times New Roman"/>
          <w:sz w:val="24"/>
          <w:szCs w:val="24"/>
          <w:lang w:val="en-US"/>
        </w:rPr>
        <w:t>limite</w:t>
      </w:r>
      <w:proofErr w:type="spellEnd"/>
      <w:r w:rsidRPr="00D626F0">
        <w:rPr>
          <w:rFonts w:ascii="Times New Roman" w:hAnsi="Times New Roman" w:cs="Times New Roman"/>
          <w:sz w:val="24"/>
          <w:szCs w:val="24"/>
          <w:lang w:val="en-US"/>
        </w:rPr>
        <w:t xml:space="preserve"> planning </w:t>
      </w:r>
      <w:proofErr w:type="spellStart"/>
      <w:r w:rsidRPr="00D626F0">
        <w:rPr>
          <w:rFonts w:ascii="Times New Roman" w:hAnsi="Times New Roman" w:cs="Times New Roman"/>
          <w:sz w:val="24"/>
          <w:szCs w:val="24"/>
          <w:lang w:val="en-US"/>
        </w:rPr>
        <w:t>prowess</w:t>
      </w:r>
      <w:proofErr w:type="spellEnd"/>
      <w:r w:rsidRPr="00D626F0">
        <w:rPr>
          <w:rFonts w:ascii="Times New Roman" w:hAnsi="Times New Roman" w:cs="Times New Roman"/>
          <w:sz w:val="24"/>
          <w:szCs w:val="24"/>
          <w:lang w:val="en-US"/>
        </w:rPr>
        <w:t xml:space="preserve"> of these early solutions was, among others, insufficient computing power and the lack of advanced algorithmic tools. </w:t>
      </w:r>
      <w:r w:rsidRPr="000E1777">
        <w:rPr>
          <w:rFonts w:ascii="Times New Roman" w:hAnsi="Times New Roman" w:cs="Times New Roman"/>
          <w:sz w:val="24"/>
          <w:szCs w:val="24"/>
          <w:lang w:val="en-US"/>
        </w:rPr>
        <w:t xml:space="preserve">The situation has changed dramatically during the last few years, when Prof. </w:t>
      </w:r>
      <w:proofErr w:type="spellStart"/>
      <w:r w:rsidRPr="000E1777">
        <w:rPr>
          <w:rFonts w:ascii="Times New Roman" w:hAnsi="Times New Roman" w:cs="Times New Roman"/>
          <w:sz w:val="24"/>
          <w:szCs w:val="24"/>
          <w:lang w:val="en-US"/>
        </w:rPr>
        <w:t>Grzybowski</w:t>
      </w:r>
      <w:proofErr w:type="spellEnd"/>
      <w:r w:rsidRPr="000E1777">
        <w:rPr>
          <w:rFonts w:ascii="Times New Roman" w:hAnsi="Times New Roman" w:cs="Times New Roman"/>
          <w:sz w:val="24"/>
          <w:szCs w:val="24"/>
          <w:lang w:val="en-US"/>
        </w:rPr>
        <w:t xml:space="preserve"> and his team developed the most extensive program for retrosynthetic analysis – </w:t>
      </w:r>
      <w:r w:rsidRPr="000E1777">
        <w:rPr>
          <w:rFonts w:ascii="Times New Roman" w:hAnsi="Times New Roman" w:cs="Times New Roman"/>
          <w:i/>
          <w:iCs/>
          <w:sz w:val="24"/>
          <w:szCs w:val="24"/>
          <w:lang w:val="en-US"/>
        </w:rPr>
        <w:t>Chematica/Synthia</w:t>
      </w:r>
      <w:r w:rsidRPr="000E1777">
        <w:rPr>
          <w:rFonts w:ascii="Times New Roman" w:hAnsi="Times New Roman" w:cs="Times New Roman"/>
          <w:sz w:val="24"/>
          <w:szCs w:val="24"/>
          <w:lang w:val="en-US"/>
        </w:rPr>
        <w:t>™.</w:t>
      </w:r>
    </w:p>
    <w:p w14:paraId="75E276BE" w14:textId="77777777" w:rsidR="00BB487E" w:rsidRDefault="00BB487E" w:rsidP="00BB487E">
      <w:pPr>
        <w:pStyle w:val="Akapitzlist"/>
        <w:ind w:left="0" w:firstLine="426"/>
        <w:contextualSpacing w:val="0"/>
        <w:jc w:val="both"/>
        <w:rPr>
          <w:rFonts w:ascii="Times New Roman" w:hAnsi="Times New Roman" w:cs="Times New Roman"/>
          <w:sz w:val="24"/>
          <w:szCs w:val="24"/>
          <w:lang w:val="en-US"/>
        </w:rPr>
      </w:pPr>
      <w:r w:rsidRPr="00D626F0">
        <w:rPr>
          <w:rFonts w:ascii="Times New Roman" w:hAnsi="Times New Roman" w:cs="Times New Roman"/>
          <w:sz w:val="24"/>
          <w:szCs w:val="24"/>
          <w:lang w:val="en-US"/>
        </w:rPr>
        <w:t xml:space="preserve">Retrosynthetic plans generated by Chematica have been validated by experiment, in multiple syntheses </w:t>
      </w:r>
      <w:r w:rsidRPr="008D29A3">
        <w:rPr>
          <w:rFonts w:ascii="Times New Roman" w:hAnsi="Times New Roman" w:cs="Times New Roman"/>
          <w:sz w:val="24"/>
          <w:szCs w:val="24"/>
          <w:lang w:val="en-US"/>
        </w:rPr>
        <w:t>of medical</w:t>
      </w:r>
      <w:r>
        <w:rPr>
          <w:rFonts w:ascii="Times New Roman" w:hAnsi="Times New Roman" w:cs="Times New Roman"/>
          <w:sz w:val="24"/>
          <w:szCs w:val="24"/>
          <w:lang w:val="en-US"/>
        </w:rPr>
        <w:t>ly-</w:t>
      </w:r>
      <w:r w:rsidRPr="008D29A3">
        <w:rPr>
          <w:rFonts w:ascii="Times New Roman" w:hAnsi="Times New Roman" w:cs="Times New Roman"/>
          <w:sz w:val="24"/>
          <w:szCs w:val="24"/>
          <w:lang w:val="en-US"/>
        </w:rPr>
        <w:t>importan</w:t>
      </w:r>
      <w:r>
        <w:rPr>
          <w:rFonts w:ascii="Times New Roman" w:hAnsi="Times New Roman" w:cs="Times New Roman"/>
          <w:sz w:val="24"/>
          <w:szCs w:val="24"/>
          <w:lang w:val="en-US"/>
        </w:rPr>
        <w:t>t targets</w:t>
      </w:r>
      <w:r w:rsidRPr="008D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Taking an important and in many ways a crucial step forward, </w:t>
      </w:r>
      <w:r w:rsidRPr="008D29A3">
        <w:rPr>
          <w:rFonts w:ascii="Times New Roman" w:hAnsi="Times New Roman" w:cs="Times New Roman"/>
          <w:sz w:val="24"/>
          <w:szCs w:val="24"/>
          <w:lang w:val="en-US"/>
        </w:rPr>
        <w:t xml:space="preserve">the subject of my research was </w:t>
      </w:r>
      <w:r>
        <w:rPr>
          <w:rFonts w:ascii="Times New Roman" w:hAnsi="Times New Roman" w:cs="Times New Roman"/>
          <w:sz w:val="24"/>
          <w:szCs w:val="24"/>
          <w:lang w:val="en-US"/>
        </w:rPr>
        <w:t>to investigate</w:t>
      </w:r>
      <w:r w:rsidRPr="008D29A3">
        <w:rPr>
          <w:rFonts w:ascii="Times New Roman" w:hAnsi="Times New Roman" w:cs="Times New Roman"/>
          <w:sz w:val="24"/>
          <w:szCs w:val="24"/>
          <w:lang w:val="en-US"/>
        </w:rPr>
        <w:t xml:space="preserve"> the possibility of using the program for </w:t>
      </w:r>
      <w:r>
        <w:rPr>
          <w:rFonts w:ascii="Times New Roman" w:hAnsi="Times New Roman" w:cs="Times New Roman"/>
          <w:sz w:val="24"/>
          <w:szCs w:val="24"/>
          <w:lang w:val="en-US"/>
        </w:rPr>
        <w:t xml:space="preserve">the </w:t>
      </w:r>
      <w:r w:rsidRPr="008D29A3">
        <w:rPr>
          <w:rFonts w:ascii="Times New Roman" w:hAnsi="Times New Roman" w:cs="Times New Roman"/>
          <w:sz w:val="24"/>
          <w:szCs w:val="24"/>
          <w:lang w:val="en-US"/>
        </w:rPr>
        <w:t>retrosynthe</w:t>
      </w:r>
      <w:r>
        <w:rPr>
          <w:rFonts w:ascii="Times New Roman" w:hAnsi="Times New Roman" w:cs="Times New Roman"/>
          <w:sz w:val="24"/>
          <w:szCs w:val="24"/>
          <w:lang w:val="en-US"/>
        </w:rPr>
        <w:t>sis</w:t>
      </w:r>
      <w:r w:rsidRPr="008D29A3">
        <w:rPr>
          <w:rFonts w:ascii="Times New Roman" w:hAnsi="Times New Roman" w:cs="Times New Roman"/>
          <w:sz w:val="24"/>
          <w:szCs w:val="24"/>
          <w:lang w:val="en-US"/>
        </w:rPr>
        <w:t xml:space="preserve"> and laboratory </w:t>
      </w:r>
      <w:r>
        <w:rPr>
          <w:rFonts w:ascii="Times New Roman" w:hAnsi="Times New Roman" w:cs="Times New Roman"/>
          <w:sz w:val="24"/>
          <w:szCs w:val="24"/>
          <w:lang w:val="en-US"/>
        </w:rPr>
        <w:t>validation</w:t>
      </w:r>
      <w:r w:rsidRPr="008D29A3">
        <w:rPr>
          <w:rFonts w:ascii="Times New Roman" w:hAnsi="Times New Roman" w:cs="Times New Roman"/>
          <w:sz w:val="24"/>
          <w:szCs w:val="24"/>
          <w:lang w:val="en-US"/>
        </w:rPr>
        <w:t xml:space="preserve"> of natural </w:t>
      </w:r>
      <w:r>
        <w:rPr>
          <w:rFonts w:ascii="Times New Roman" w:hAnsi="Times New Roman" w:cs="Times New Roman"/>
          <w:sz w:val="24"/>
          <w:szCs w:val="24"/>
          <w:lang w:val="en-US"/>
        </w:rPr>
        <w:t>products</w:t>
      </w:r>
      <w:r w:rsidRPr="008D29A3">
        <w:rPr>
          <w:rFonts w:ascii="Times New Roman" w:hAnsi="Times New Roman" w:cs="Times New Roman"/>
          <w:sz w:val="24"/>
          <w:szCs w:val="24"/>
          <w:lang w:val="en-US"/>
        </w:rPr>
        <w:t xml:space="preserve"> with a high degree of structural complexity</w:t>
      </w:r>
      <w:r>
        <w:rPr>
          <w:rFonts w:ascii="Times New Roman" w:hAnsi="Times New Roman" w:cs="Times New Roman"/>
          <w:sz w:val="24"/>
          <w:szCs w:val="24"/>
          <w:lang w:val="en-US"/>
        </w:rPr>
        <w:t xml:space="preserve"> –</w:t>
      </w:r>
      <w:r w:rsidRPr="008D29A3">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w:t>
      </w:r>
      <w:r w:rsidRPr="008D29A3">
        <w:rPr>
          <w:rFonts w:ascii="Times New Roman" w:hAnsi="Times New Roman" w:cs="Times New Roman"/>
          <w:sz w:val="24"/>
          <w:szCs w:val="24"/>
          <w:lang w:val="en-US"/>
        </w:rPr>
        <w:t xml:space="preserve">I </w:t>
      </w:r>
      <w:r>
        <w:rPr>
          <w:rFonts w:ascii="Times New Roman" w:hAnsi="Times New Roman" w:cs="Times New Roman"/>
          <w:sz w:val="24"/>
          <w:szCs w:val="24"/>
          <w:lang w:val="en-US"/>
        </w:rPr>
        <w:t>demonstrated by performing the key part of</w:t>
      </w:r>
      <w:r w:rsidRPr="008D29A3">
        <w:rPr>
          <w:rFonts w:ascii="Times New Roman" w:hAnsi="Times New Roman" w:cs="Times New Roman"/>
          <w:sz w:val="24"/>
          <w:szCs w:val="24"/>
          <w:lang w:val="en-US"/>
        </w:rPr>
        <w:t xml:space="preserve"> the total synthesis of (</w:t>
      </w:r>
      <w:r w:rsidRPr="001810CD">
        <w:rPr>
          <w:rFonts w:ascii="Times New Roman" w:hAnsi="Times New Roman" w:cs="Times New Roman"/>
          <w:i/>
          <w:iCs/>
          <w:sz w:val="24"/>
          <w:szCs w:val="24"/>
          <w:lang w:val="en-US"/>
        </w:rPr>
        <w:t>R,R,S</w:t>
      </w:r>
      <w:r>
        <w:rPr>
          <w:rFonts w:ascii="Times New Roman" w:hAnsi="Times New Roman" w:cs="Times New Roman"/>
          <w:sz w:val="24"/>
          <w:szCs w:val="24"/>
          <w:lang w:val="en-US"/>
        </w:rPr>
        <w:t>)</w:t>
      </w:r>
      <w:r w:rsidRPr="008D29A3">
        <w:rPr>
          <w:rFonts w:ascii="Times New Roman" w:hAnsi="Times New Roman" w:cs="Times New Roman"/>
          <w:sz w:val="24"/>
          <w:szCs w:val="24"/>
          <w:lang w:val="en-US"/>
        </w:rPr>
        <w:t>-</w:t>
      </w:r>
      <w:proofErr w:type="spellStart"/>
      <w:r w:rsidRPr="008D29A3">
        <w:rPr>
          <w:rFonts w:ascii="Times New Roman" w:hAnsi="Times New Roman" w:cs="Times New Roman"/>
          <w:sz w:val="24"/>
          <w:szCs w:val="24"/>
          <w:lang w:val="en-US"/>
        </w:rPr>
        <w:t>tacamonidine</w:t>
      </w:r>
      <w:proofErr w:type="spellEnd"/>
      <w:r w:rsidRPr="008D29A3">
        <w:rPr>
          <w:rFonts w:ascii="Times New Roman" w:hAnsi="Times New Roman" w:cs="Times New Roman"/>
          <w:sz w:val="24"/>
          <w:szCs w:val="24"/>
          <w:lang w:val="en-US"/>
        </w:rPr>
        <w:t>.</w:t>
      </w:r>
      <w:r>
        <w:rPr>
          <w:rFonts w:ascii="Times New Roman" w:hAnsi="Times New Roman" w:cs="Times New Roman"/>
          <w:sz w:val="24"/>
          <w:szCs w:val="24"/>
          <w:lang w:val="en-US"/>
        </w:rPr>
        <w:t xml:space="preserve"> This work was published in </w:t>
      </w:r>
      <w:r w:rsidRPr="000E1777">
        <w:rPr>
          <w:rFonts w:ascii="Times New Roman" w:hAnsi="Times New Roman" w:cs="Times New Roman"/>
          <w:i/>
          <w:iCs/>
          <w:sz w:val="24"/>
          <w:szCs w:val="24"/>
          <w:lang w:val="en-US"/>
        </w:rPr>
        <w:t>Nature</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{"citationItems":[{"id":"ITEM-1","itemData":{"DOI":"10.1038/s41586-020-2855-y","ISSN":"14764687","PMID":"33049755","abstract":"Training algorithms to computationally plan multistep organic syntheses has been a challenge for more than 50 years1–7. However, the field has progressed greatly since the development of early programs such as LHASA1,7, for which reaction choices at each step were made by human operators. Multiple software platforms6,8–14 are now capable of completely autonomous planning. But these programs ‘think’ only one step at a time and have so far been limited to relatively simple targets, the syntheses of which could arguably be designed by human chemists within minutes, without the help of a computer. Furthermore, no algorithm has yet been able to design plausible routes to complex natural products, for which much more far-sighted, multistep planning is necessary15,16 and closely related literature precedents cannot be relied on. Here we demonstrate that such computational synthesis planning is possible, provided that the program’s knowledge of organic chemistry and data-based artificial intelligence routines are augmented with causal relationships17,18, allowing it to ‘strategize’ over multiple synthetic steps. Using a Turing-like test administered to synthesis experts, we show that the routes designed by such a program are largely indistinguishable from those designed by humans. We also successfully validated three computer-designed syntheses of natural products in the laboratory. Taken together, these results indicate that expert-level automated synthetic planning is feasible, pending continued improvements to the reaction knowledge base and further code optimization.","author":[{"dropping-particle":"","family":"Mikulak-Klucznik","given":"Barbara","non-dropping-particle":"","parse-names":false,"suffix":""},{"dropping-particle":"","family":"Gołębiowska","given":"Patrycja","non-dropping-particle":"","parse-names":false,"suffix":""},{"dropping-particle":"","family":"Bayly","given":"Alison A.","non-dropping-particle":"","parse-names":false,"suffix":""},{"dropping-particle":"","family":"Popik","given":"Oskar","non-dropping-particle":"","parse-names":false,"suffix":""},{"dropping-particle":"","family":"Klucznik","given":"Tomasz","non-dropping-particle":"","parse-names":false,"suffix":""},{"dropping-particle":"","family":"Szymkuć","given":"Sara","non-dropping-particle":"","parse-names":false,"suffix":""},{"dropping-particle":"","family":"Gajewska","given":"Ewa P.","non-dropping-particle":"","parse-names":false,"suffix":""},{"dropping-particle":"","family":"Dittwald","given":"Piotr","non-dropping-particle":"","parse-names":false,"suffix":""},{"dropping-particle":"","family":"Staszewska-Krajewska","given":"Olga","non-dropping-particle":"","parse-names":false,"suffix":""},{"dropping-particle":"","family":"Beker","given":"Wiktor","non-dropping-particle":"","parse-names":false,"suffix":""},{"dropping-particle":"","family":"Badowski","given":"Tomasz","non-dropping-particle":"","parse-names":false,"suffix":""},{"dropping-particle":"","family":"Scheidt","given":"Karl A.","non-dropping-particle":"","parse-names":false,"suffix":""},{"dropping-particle":"","family":"Molga","given":"Karol","non-dropping-particle":"","parse-names":false,"suffix":""},{"dropping-particle":"","family":"Mlynarski","given":"Jacek","non-dropping-particle":"","parse-names":false,"suffix":""},{"dropping-particle":"","family":"Mrksich","given":"Milan","non-dropping-particle":"","parse-names":false,"suffix":""},{"dropping-particle":"","family":"Grzybowski","given":"Bartosz A.","non-dropping-particle":"","parse-names":false,"suffix":""}],"container-title":"Nature","id":"ITEM-1","issue":"7836","issued":{"date-parts":[["2020"]]},"page":"83-88","publisher":"Springer US","title":"Computational planning of the synthesis of complex natural products","type":"article-journal","volume":"588"},"uris":["http://www.mendeley.com/documents/?uuid=bf381ec6-03d5-43ff-abe1-9a94d3334482"]}],"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5367E1">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CD8B65" w14:textId="2B8D02C0" w:rsidR="00BB1552" w:rsidRPr="001909E5" w:rsidRDefault="00BB487E" w:rsidP="001909E5">
      <w:pPr>
        <w:pStyle w:val="Akapitzlist"/>
        <w:ind w:left="0" w:firstLine="426"/>
        <w:contextualSpacing w:val="0"/>
        <w:jc w:val="both"/>
        <w:rPr>
          <w:rFonts w:ascii="Times New Roman" w:hAnsi="Times New Roman" w:cs="Times New Roman"/>
          <w:sz w:val="24"/>
          <w:szCs w:val="24"/>
          <w:lang w:val="en-US"/>
        </w:rPr>
      </w:pPr>
      <w:r w:rsidRPr="001810CD">
        <w:rPr>
          <w:rFonts w:ascii="Times New Roman" w:hAnsi="Times New Roman" w:cs="Times New Roman"/>
          <w:sz w:val="24"/>
          <w:szCs w:val="24"/>
          <w:lang w:val="en-US"/>
        </w:rPr>
        <w:t xml:space="preserve">In the second part of my research, I focused on the problem of automatic synthesis and separation of organic compounds. Using a new type of rotating reactor based on </w:t>
      </w:r>
      <w:r>
        <w:rPr>
          <w:rFonts w:ascii="Times New Roman" w:hAnsi="Times New Roman" w:cs="Times New Roman"/>
          <w:sz w:val="24"/>
          <w:szCs w:val="24"/>
          <w:lang w:val="en-US"/>
        </w:rPr>
        <w:t>out-of</w:t>
      </w:r>
      <w:r w:rsidRPr="001810CD">
        <w:rPr>
          <w:rFonts w:ascii="Times New Roman" w:hAnsi="Times New Roman" w:cs="Times New Roman"/>
          <w:sz w:val="24"/>
          <w:szCs w:val="24"/>
          <w:lang w:val="en-US"/>
        </w:rPr>
        <w:t>-equilibrium solvent systems</w:t>
      </w:r>
      <w:r>
        <w:rPr>
          <w:rFonts w:ascii="Times New Roman" w:hAnsi="Times New Roman" w:cs="Times New Roman"/>
          <w:sz w:val="24"/>
          <w:szCs w:val="24"/>
          <w:lang w:val="en-US"/>
        </w:rPr>
        <w:t xml:space="preserve"> held in a multilayer configuration by centripetal forces</w:t>
      </w:r>
      <w:r w:rsidRPr="001810CD">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1810CD">
        <w:rPr>
          <w:rFonts w:ascii="Times New Roman" w:hAnsi="Times New Roman" w:cs="Times New Roman"/>
          <w:sz w:val="24"/>
          <w:szCs w:val="24"/>
          <w:lang w:val="en-US"/>
        </w:rPr>
        <w:t xml:space="preserve">I developed a method of automated, selective extraction of organic compounds, which </w:t>
      </w:r>
      <w:r>
        <w:rPr>
          <w:rFonts w:ascii="Times New Roman" w:hAnsi="Times New Roman" w:cs="Times New Roman"/>
          <w:sz w:val="24"/>
          <w:szCs w:val="24"/>
          <w:lang w:val="en-US"/>
        </w:rPr>
        <w:br/>
      </w:r>
      <w:r w:rsidRPr="001810CD">
        <w:rPr>
          <w:rFonts w:ascii="Times New Roman" w:hAnsi="Times New Roman" w:cs="Times New Roman"/>
          <w:sz w:val="24"/>
          <w:szCs w:val="24"/>
          <w:lang w:val="en-US"/>
        </w:rPr>
        <w:t>I demonstrated on the example of phenylalanine extraction using the D2EHPA</w:t>
      </w:r>
      <w:r>
        <w:rPr>
          <w:rFonts w:ascii="Times New Roman" w:hAnsi="Times New Roman" w:cs="Times New Roman"/>
          <w:sz w:val="24"/>
          <w:szCs w:val="24"/>
          <w:lang w:val="en-US"/>
        </w:rPr>
        <w:t xml:space="preserve"> carrier. This work was published in </w:t>
      </w:r>
      <w:r w:rsidRPr="000E1777">
        <w:rPr>
          <w:rFonts w:ascii="Times New Roman" w:hAnsi="Times New Roman" w:cs="Times New Roman"/>
          <w:i/>
          <w:iCs/>
          <w:sz w:val="24"/>
          <w:szCs w:val="24"/>
          <w:lang w:val="en-US"/>
        </w:rPr>
        <w:t>Nature</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{"citationItems":[{"id":"ITEM-1","itemData":{"DOI":"10.1038/s41586-020-2768-9","ISSN":"14764687","PMID":"32999483","abstract":"Recent years have witnessed increased interest in systems that are capable of supporting multistep chemical processes without the need for manual handling of intermediates. These systems have been based either on collections of batch reactors1 or on flow-chemistry designs2–4, both of which require considerable engineering effort to set up and control. Here we develop an out-of-equilibrium system in which different reaction zones self-organize into a geometry that can dictate the progress of an entire process sequence. Multiple (routinely around 10, and in some cases more than 20) immiscible or pairwise-immiscible liquids of different densities are placed into a rotating container, in which they experience a centrifugal force that dominates over surface tension. As a result, the liquids organize into concentric layers, with thicknesses as low as 150 micrometres and theoretically reaching tens of micrometres. The layers are robust, yet can be internally mixed by accelerating or decelerating the rotation, and each layer can be individually addressed, enabling the addition, sampling or even withdrawal of entire layers during rotation. These features are combined in proof-of-concept experiments that demonstrate, for example, multistep syntheses of small molecules of medicinal interest, simultaneous acid–base extractions, and selective separations from complex mixtures mediated by chemical shuttles. We propose that ‘wall-less’ concentric liquid reactors could become a useful addition to the toolbox of process chemistry at small to medium scales and, in a broader context, illustrate the advantages of transplanting material and/or chemical systems from traditional, static settings into a rotating frame of reference.","author":[{"dropping-particle":"","family":"Cybulski","given":"Olgierd","non-dropping-particle":"","parse-names":false,"suffix":""},{"dropping-particle":"","family":"Dygas","given":"Miroslaw","non-dropping-particle":"","parse-names":false,"suffix":""},{"dropping-particle":"","family":"Mikulak-Klucznik","given":"Barbara","non-dropping-particle":"","parse-names":false,"suffix":""},{"dropping-particle":"","family":"Siek","given":"Marta","non-dropping-particle":"","parse-names":false,"suffix":""},{"dropping-particle":"","family":"Klucznik","given":"Tomasz","non-dropping-particle":"","parse-names":false,"suffix":""},{"dropping-particle":"","family":"Choi","given":"Seong Yeol","non-dropping-particle":"","parse-names":false,"suffix":""},{"dropping-particle":"","family":"Mitchell","given":"Robert J.","non-dropping-particle":"","parse-names":false,"suffix":""},{"dropping-particle":"","family":"Sobolev","given":"Yaroslav I.","non-dropping-particle":"","parse-names":false,"suffix":""},{"dropping-particle":"","family":"Grzybowski","given":"Bartosz A.","non-dropping-particle":"","parse-names":false,"suffix":""}],"container-title":"Nature","id":"ITEM-1","issue":"7827","issued":{"date-parts":[["2020"]]},"page":"57-63","publisher":"Springer US","title":"Concentric liquid reactors for chemical synthesis and separation","type":"article-journal","volume":"586"},"uris":["http://www.mendeley.com/documents/?uuid=4049e512-6f50-489e-8831-e60cdf799673"]}],"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5367E1">
        <w:rPr>
          <w:rFonts w:ascii="Times New Roman" w:hAnsi="Times New Roman" w:cs="Times New Roman"/>
          <w:noProof/>
          <w:sz w:val="24"/>
          <w:szCs w:val="24"/>
          <w:vertAlign w:val="superscript"/>
          <w:lang w:val="en-US"/>
        </w:rPr>
        <w:t>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3EB289A" w14:textId="713505B7" w:rsidR="00BB1552" w:rsidRDefault="00BB1552" w:rsidP="00DF24C7">
      <w:pPr>
        <w:pStyle w:val="Akapitzlist"/>
        <w:ind w:left="0" w:firstLine="426"/>
        <w:contextualSpacing w:val="0"/>
        <w:jc w:val="both"/>
        <w:rPr>
          <w:rFonts w:ascii="Times New Roman" w:hAnsi="Times New Roman" w:cs="Times New Roman"/>
          <w:sz w:val="24"/>
          <w:szCs w:val="24"/>
        </w:rPr>
      </w:pPr>
    </w:p>
    <w:p w14:paraId="1A2929E8" w14:textId="77777777" w:rsidR="001909E5" w:rsidRPr="003B7CB5" w:rsidRDefault="001909E5" w:rsidP="00DF24C7">
      <w:pPr>
        <w:pStyle w:val="Akapitzlist"/>
        <w:ind w:left="0" w:firstLine="426"/>
        <w:contextualSpacing w:val="0"/>
        <w:jc w:val="both"/>
        <w:rPr>
          <w:rFonts w:ascii="Times New Roman" w:hAnsi="Times New Roman" w:cs="Times New Roman"/>
          <w:sz w:val="24"/>
          <w:szCs w:val="24"/>
        </w:rPr>
      </w:pPr>
    </w:p>
    <w:p w14:paraId="4FCAD88E" w14:textId="77777777" w:rsidR="00DF24C7" w:rsidRPr="00DF24C7" w:rsidRDefault="00DF24C7" w:rsidP="00DF24C7">
      <w:pPr>
        <w:spacing w:after="0" w:line="240" w:lineRule="auto"/>
        <w:rPr>
          <w:rFonts w:ascii="Times New Roman" w:hAnsi="Times New Roman" w:cs="Times New Roman"/>
          <w:sz w:val="21"/>
          <w:szCs w:val="21"/>
          <w:lang w:val="en-US"/>
        </w:rPr>
      </w:pPr>
      <w:r w:rsidRPr="00DF24C7">
        <w:rPr>
          <w:rFonts w:ascii="Times New Roman" w:hAnsi="Times New Roman" w:cs="Times New Roman"/>
          <w:sz w:val="21"/>
          <w:szCs w:val="21"/>
          <w:vertAlign w:val="superscript"/>
        </w:rPr>
        <w:t>1</w:t>
      </w:r>
      <w:r w:rsidRPr="00DF24C7">
        <w:rPr>
          <w:rFonts w:ascii="Times New Roman" w:hAnsi="Times New Roman" w:cs="Times New Roman"/>
          <w:noProof/>
          <w:szCs w:val="24"/>
          <w:vertAlign w:val="superscript"/>
        </w:rPr>
        <w:t xml:space="preserve"> </w:t>
      </w:r>
      <w:r w:rsidRPr="00DF24C7">
        <w:rPr>
          <w:rFonts w:ascii="Times New Roman" w:hAnsi="Times New Roman" w:cs="Times New Roman"/>
          <w:noProof/>
          <w:sz w:val="21"/>
        </w:rPr>
        <w:t xml:space="preserve">Mikulak-Klucznik, B. </w:t>
      </w:r>
      <w:r w:rsidRPr="00DF24C7">
        <w:rPr>
          <w:rFonts w:ascii="Times New Roman" w:hAnsi="Times New Roman" w:cs="Times New Roman"/>
          <w:i/>
          <w:iCs/>
          <w:noProof/>
          <w:sz w:val="21"/>
        </w:rPr>
        <w:t>et al.</w:t>
      </w:r>
      <w:r w:rsidRPr="00DF24C7">
        <w:rPr>
          <w:rFonts w:ascii="Times New Roman" w:hAnsi="Times New Roman" w:cs="Times New Roman"/>
          <w:noProof/>
          <w:sz w:val="21"/>
        </w:rPr>
        <w:t xml:space="preserve"> </w:t>
      </w:r>
      <w:r w:rsidRPr="00DF24C7">
        <w:rPr>
          <w:rFonts w:ascii="Times New Roman" w:hAnsi="Times New Roman" w:cs="Times New Roman"/>
          <w:noProof/>
          <w:sz w:val="21"/>
          <w:lang w:val="en-US"/>
        </w:rPr>
        <w:t xml:space="preserve">Computational planning of the synthesis of complex natural products </w:t>
      </w:r>
      <w:r w:rsidRPr="00DF24C7">
        <w:rPr>
          <w:rFonts w:ascii="Times New Roman" w:hAnsi="Times New Roman" w:cs="Times New Roman"/>
          <w:i/>
          <w:iCs/>
          <w:noProof/>
          <w:sz w:val="21"/>
          <w:lang w:val="en-US"/>
        </w:rPr>
        <w:t>Nature</w:t>
      </w:r>
      <w:r w:rsidRPr="00DF24C7">
        <w:rPr>
          <w:rFonts w:ascii="Times New Roman" w:hAnsi="Times New Roman" w:cs="Times New Roman"/>
          <w:noProof/>
          <w:sz w:val="21"/>
          <w:lang w:val="en-US"/>
        </w:rPr>
        <w:t xml:space="preserve"> </w:t>
      </w:r>
      <w:r w:rsidRPr="00DF24C7">
        <w:rPr>
          <w:rFonts w:ascii="Times New Roman" w:hAnsi="Times New Roman" w:cs="Times New Roman"/>
          <w:b/>
          <w:bCs/>
          <w:noProof/>
          <w:sz w:val="21"/>
          <w:lang w:val="en-US"/>
        </w:rPr>
        <w:t>588</w:t>
      </w:r>
      <w:r w:rsidRPr="00DF24C7">
        <w:rPr>
          <w:rFonts w:ascii="Times New Roman" w:hAnsi="Times New Roman" w:cs="Times New Roman"/>
          <w:noProof/>
          <w:sz w:val="21"/>
          <w:lang w:val="en-US"/>
        </w:rPr>
        <w:t>, 83–88 (2020).</w:t>
      </w:r>
    </w:p>
    <w:p w14:paraId="3647037D" w14:textId="7EC4D7D0" w:rsidR="00DF24C7" w:rsidRPr="00DF24C7" w:rsidRDefault="00DF24C7" w:rsidP="00DF24C7">
      <w:pPr>
        <w:spacing w:after="0" w:line="240" w:lineRule="auto"/>
        <w:rPr>
          <w:rFonts w:ascii="Times New Roman" w:hAnsi="Times New Roman" w:cs="Times New Roman"/>
          <w:sz w:val="21"/>
          <w:szCs w:val="21"/>
        </w:rPr>
      </w:pPr>
      <w:r w:rsidRPr="00DF24C7">
        <w:rPr>
          <w:rFonts w:ascii="Times New Roman" w:hAnsi="Times New Roman" w:cs="Times New Roman"/>
          <w:sz w:val="21"/>
          <w:szCs w:val="21"/>
          <w:vertAlign w:val="superscript"/>
          <w:lang w:val="en-US"/>
        </w:rPr>
        <w:t xml:space="preserve">2 </w:t>
      </w:r>
      <w:r w:rsidRPr="00DF24C7">
        <w:rPr>
          <w:rFonts w:ascii="Times New Roman" w:hAnsi="Times New Roman" w:cs="Times New Roman"/>
          <w:noProof/>
          <w:sz w:val="21"/>
          <w:lang w:val="en-US"/>
        </w:rPr>
        <w:t xml:space="preserve">Cybulski, O. </w:t>
      </w:r>
      <w:r w:rsidRPr="00DF24C7">
        <w:rPr>
          <w:rFonts w:ascii="Times New Roman" w:hAnsi="Times New Roman" w:cs="Times New Roman"/>
          <w:i/>
          <w:iCs/>
          <w:noProof/>
          <w:sz w:val="21"/>
          <w:lang w:val="en-US"/>
        </w:rPr>
        <w:t>et al.</w:t>
      </w:r>
      <w:r w:rsidRPr="00DF24C7">
        <w:rPr>
          <w:rFonts w:ascii="Times New Roman" w:hAnsi="Times New Roman" w:cs="Times New Roman"/>
          <w:noProof/>
          <w:sz w:val="21"/>
          <w:lang w:val="en-US"/>
        </w:rPr>
        <w:t xml:space="preserve"> Concentric liquid reactors for chemical synthesis and separation. </w:t>
      </w:r>
      <w:r w:rsidRPr="00DF24C7">
        <w:rPr>
          <w:rFonts w:ascii="Times New Roman" w:hAnsi="Times New Roman" w:cs="Times New Roman"/>
          <w:i/>
          <w:iCs/>
          <w:noProof/>
          <w:sz w:val="21"/>
          <w:lang w:val="en-US"/>
        </w:rPr>
        <w:t>Nature</w:t>
      </w:r>
      <w:r w:rsidRPr="00DF24C7">
        <w:rPr>
          <w:rFonts w:ascii="Times New Roman" w:hAnsi="Times New Roman" w:cs="Times New Roman"/>
          <w:noProof/>
          <w:sz w:val="21"/>
          <w:lang w:val="en-US"/>
        </w:rPr>
        <w:t xml:space="preserve"> </w:t>
      </w:r>
      <w:r w:rsidRPr="00DF24C7">
        <w:rPr>
          <w:rFonts w:ascii="Times New Roman" w:hAnsi="Times New Roman" w:cs="Times New Roman"/>
          <w:b/>
          <w:bCs/>
          <w:noProof/>
          <w:sz w:val="21"/>
          <w:lang w:val="en-US"/>
        </w:rPr>
        <w:t>586</w:t>
      </w:r>
      <w:r w:rsidRPr="00DF24C7">
        <w:rPr>
          <w:rFonts w:ascii="Times New Roman" w:hAnsi="Times New Roman" w:cs="Times New Roman"/>
          <w:noProof/>
          <w:sz w:val="21"/>
          <w:lang w:val="en-US"/>
        </w:rPr>
        <w:t>, 57–63 (2020).</w:t>
      </w:r>
    </w:p>
    <w:sectPr w:rsidR="00DF24C7" w:rsidRPr="00DF24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27D6" w14:textId="77777777" w:rsidR="00F416E3" w:rsidRDefault="00F416E3" w:rsidP="00DF24C7">
      <w:pPr>
        <w:spacing w:after="0" w:line="240" w:lineRule="auto"/>
      </w:pPr>
      <w:r>
        <w:separator/>
      </w:r>
    </w:p>
  </w:endnote>
  <w:endnote w:type="continuationSeparator" w:id="0">
    <w:p w14:paraId="38333996" w14:textId="77777777" w:rsidR="00F416E3" w:rsidRDefault="00F416E3" w:rsidP="00DF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AA38" w14:textId="77777777" w:rsidR="00F416E3" w:rsidRDefault="00F416E3" w:rsidP="00DF24C7">
      <w:pPr>
        <w:spacing w:after="0" w:line="240" w:lineRule="auto"/>
      </w:pPr>
      <w:r>
        <w:separator/>
      </w:r>
    </w:p>
  </w:footnote>
  <w:footnote w:type="continuationSeparator" w:id="0">
    <w:p w14:paraId="6F586369" w14:textId="77777777" w:rsidR="00F416E3" w:rsidRDefault="00F416E3" w:rsidP="00DF2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7"/>
    <w:rsid w:val="001909E5"/>
    <w:rsid w:val="003E6B25"/>
    <w:rsid w:val="00BB1552"/>
    <w:rsid w:val="00BB487E"/>
    <w:rsid w:val="00DF24C7"/>
    <w:rsid w:val="00F416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644D"/>
  <w15:chartTrackingRefBased/>
  <w15:docId w15:val="{38D2FC3D-5782-49F6-A4B6-F322745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F24C7"/>
    <w:pPr>
      <w:ind w:left="720"/>
      <w:contextualSpacing/>
    </w:pPr>
  </w:style>
  <w:style w:type="paragraph" w:styleId="Nagwek">
    <w:name w:val="header"/>
    <w:basedOn w:val="Normalny"/>
    <w:link w:val="NagwekZnak"/>
    <w:uiPriority w:val="99"/>
    <w:unhideWhenUsed/>
    <w:rsid w:val="00DF24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4C7"/>
  </w:style>
  <w:style w:type="paragraph" w:styleId="Stopka">
    <w:name w:val="footer"/>
    <w:basedOn w:val="Normalny"/>
    <w:link w:val="StopkaZnak"/>
    <w:uiPriority w:val="99"/>
    <w:unhideWhenUsed/>
    <w:rsid w:val="00DF24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1519</Words>
  <Characters>9120</Characters>
  <Application>Microsoft Office Word</Application>
  <DocSecurity>0</DocSecurity>
  <Lines>76</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5</cp:revision>
  <dcterms:created xsi:type="dcterms:W3CDTF">2022-07-05T08:24:00Z</dcterms:created>
  <dcterms:modified xsi:type="dcterms:W3CDTF">2022-07-05T09:46:00Z</dcterms:modified>
</cp:coreProperties>
</file>