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71A2" w14:textId="1BD8ABB9" w:rsidR="005F277A" w:rsidRPr="004875BB" w:rsidRDefault="004318EE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SZCZEGÓŁOWY OPIS PRZEDMIOTU ZAMÓWIENIA</w:t>
      </w:r>
    </w:p>
    <w:p w14:paraId="066ECB29" w14:textId="77777777" w:rsidR="004318EE" w:rsidRDefault="004318EE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157A0DC4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B3527A">
        <w:rPr>
          <w:rFonts w:ascii="Times New Roman" w:hAnsi="Times New Roman"/>
          <w:bCs/>
        </w:rPr>
        <w:t>„</w:t>
      </w:r>
      <w:r w:rsidRPr="00B3527A">
        <w:rPr>
          <w:rFonts w:ascii="Times New Roman" w:hAnsi="Times New Roman"/>
          <w:b/>
        </w:rPr>
        <w:t>Dostawa dwóch chromatografów cieczowych Flash z detektorem, kolektorem frakcji i wyposażeniem dla Instytutu Chemii Organicznej PAN w Warszawie</w:t>
      </w:r>
      <w:r w:rsidR="00B3527A">
        <w:rPr>
          <w:rFonts w:ascii="Times New Roman" w:hAnsi="Times New Roman"/>
          <w:b/>
        </w:rPr>
        <w:t>”</w:t>
      </w:r>
      <w:r w:rsidRPr="00B3527A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Pr="00B3527A">
        <w:rPr>
          <w:rFonts w:ascii="Times New Roman" w:hAnsi="Times New Roman"/>
          <w:b/>
          <w:bCs/>
        </w:rPr>
        <w:t>ZP-2401-3/20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0BD5861C" w14:textId="6240A3A8" w:rsidR="005F277A" w:rsidRPr="004318EE" w:rsidRDefault="005F277A" w:rsidP="004318EE">
      <w:pPr>
        <w:spacing w:line="276" w:lineRule="auto"/>
        <w:ind w:firstLine="709"/>
        <w:jc w:val="both"/>
        <w:rPr>
          <w:rFonts w:ascii="Times New Roman" w:hAnsi="Times New Roman"/>
          <w:b/>
        </w:rPr>
      </w:pPr>
    </w:p>
    <w:p w14:paraId="539795D9" w14:textId="4EECAC97" w:rsidR="004318EE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0A55E4">
        <w:rPr>
          <w:rFonts w:ascii="Times New Roman" w:hAnsi="Times New Roman"/>
          <w:b/>
        </w:rPr>
        <w:t>Układ́ wyposażony w zestaw dwóch pomp do formowania gradientu, spełniający następujące parametry:</w:t>
      </w:r>
    </w:p>
    <w:p w14:paraId="795C7BD9" w14:textId="26F5F7D6" w:rsidR="004318EE" w:rsidRPr="000A55E4" w:rsidRDefault="004318EE" w:rsidP="000A55E4">
      <w:pPr>
        <w:pStyle w:val="Akapitzlist"/>
        <w:numPr>
          <w:ilvl w:val="1"/>
          <w:numId w:val="12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Dokładność budowania gradientu równa lub lepsza od 2%</w:t>
      </w:r>
      <w:r w:rsidR="000A55E4">
        <w:rPr>
          <w:rFonts w:ascii="Times New Roman" w:hAnsi="Times New Roman"/>
          <w:bCs/>
          <w:lang w:val="cs-CZ"/>
        </w:rPr>
        <w:t>.</w:t>
      </w:r>
    </w:p>
    <w:p w14:paraId="6C0821C0" w14:textId="1B522501" w:rsidR="004318EE" w:rsidRPr="000A55E4" w:rsidRDefault="004318EE" w:rsidP="000A55E4">
      <w:pPr>
        <w:pStyle w:val="Akapitzlist"/>
        <w:numPr>
          <w:ilvl w:val="1"/>
          <w:numId w:val="12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Zakres przepływów: nie mniejszy niż od 1 do 300 ml/min</w:t>
      </w:r>
      <w:r w:rsidR="000A55E4">
        <w:rPr>
          <w:rFonts w:ascii="Times New Roman" w:hAnsi="Times New Roman"/>
          <w:bCs/>
          <w:lang w:val="cs-CZ"/>
        </w:rPr>
        <w:t>.</w:t>
      </w:r>
    </w:p>
    <w:p w14:paraId="0F03AE93" w14:textId="0C73398C" w:rsidR="004318EE" w:rsidRPr="000A55E4" w:rsidRDefault="004318EE" w:rsidP="000A55E4">
      <w:pPr>
        <w:pStyle w:val="Akapitzlist"/>
        <w:numPr>
          <w:ilvl w:val="1"/>
          <w:numId w:val="12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Zakres ciśnień́: nie mniej niż̇ do 20 bar</w:t>
      </w:r>
      <w:r w:rsidR="000A55E4">
        <w:rPr>
          <w:rFonts w:ascii="Times New Roman" w:hAnsi="Times New Roman"/>
          <w:bCs/>
          <w:lang w:val="cs-CZ"/>
        </w:rPr>
        <w:t>.</w:t>
      </w:r>
    </w:p>
    <w:p w14:paraId="1B4CFF91" w14:textId="77777777" w:rsidR="004318EE" w:rsidRPr="000A55E4" w:rsidRDefault="004318EE" w:rsidP="000A55E4">
      <w:pPr>
        <w:pStyle w:val="Akapitzlist"/>
        <w:numPr>
          <w:ilvl w:val="1"/>
          <w:numId w:val="12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System pozwalający na budowanie gradientu z dowolnych dwóch, spośród czterech eluentów oraz dodatkowo dozowanie trzeciego eluentu  jako modyfikatora fazy ruchomej, w stężeniu nie mniej niż 5%, w systemie izokratycznym.</w:t>
      </w:r>
    </w:p>
    <w:p w14:paraId="1DDBDD1B" w14:textId="77777777" w:rsidR="004318EE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  <w:lang w:val="cs-CZ"/>
        </w:rPr>
      </w:pPr>
      <w:r w:rsidRPr="000A55E4">
        <w:rPr>
          <w:rFonts w:ascii="Times New Roman" w:hAnsi="Times New Roman"/>
          <w:b/>
          <w:bCs/>
          <w:lang w:val="cs-CZ"/>
        </w:rPr>
        <w:t xml:space="preserve">Obsługa i bezpieczeńswo: </w:t>
      </w:r>
    </w:p>
    <w:p w14:paraId="16BE1FD1" w14:textId="77777777" w:rsidR="004318EE" w:rsidRPr="000A55E4" w:rsidRDefault="004318EE" w:rsidP="000A55E4">
      <w:pPr>
        <w:pStyle w:val="Akapitzlist"/>
        <w:numPr>
          <w:ilvl w:val="1"/>
          <w:numId w:val="15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Wbudowany system kontroli poziomu eluentów, z czujnikami poziomu cieczy w butlach z eluentami, automatycznie wstrzymujący proces w przypadku zejścia poziomu eluentu poniżej poziomu minimalnego</w:t>
      </w:r>
      <w:r w:rsidRPr="000A55E4">
        <w:rPr>
          <w:rFonts w:ascii="Times New Roman" w:hAnsi="Times New Roman"/>
        </w:rPr>
        <w:t xml:space="preserve">. </w:t>
      </w:r>
    </w:p>
    <w:p w14:paraId="16D74196" w14:textId="77777777" w:rsidR="004318EE" w:rsidRPr="000A55E4" w:rsidRDefault="004318EE" w:rsidP="000A55E4">
      <w:pPr>
        <w:pStyle w:val="Akapitzlist"/>
        <w:numPr>
          <w:ilvl w:val="1"/>
          <w:numId w:val="15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 xml:space="preserve">Wbudowany system kontroli poziomu zlewek, z czujnikiem poziomu cieczy w butli zbierającej, automatycznie wstrzymujący proces w przypadku przekroczenia poziomu zlewek powyżej poziomu zadanego jako maksymalny. </w:t>
      </w:r>
    </w:p>
    <w:p w14:paraId="5AFBD4DB" w14:textId="1E2039F3" w:rsidR="004318EE" w:rsidRPr="000A55E4" w:rsidRDefault="004318EE" w:rsidP="000A55E4">
      <w:pPr>
        <w:pStyle w:val="Akapitzlist"/>
        <w:numPr>
          <w:ilvl w:val="1"/>
          <w:numId w:val="15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Wbudowane systemy bezpieczeństwa, między innymi: monitorowanie poziomu ciśnienia, czujnik poziomu oparów z określeniem przez użytkownika progu alarmu i z detektorem rejestrującym jakikolwiek przeciek.</w:t>
      </w:r>
    </w:p>
    <w:p w14:paraId="7D4678E3" w14:textId="0EE4C3BE" w:rsidR="004318EE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  <w:b/>
          <w:bCs/>
          <w:lang w:val="cs-CZ"/>
        </w:rPr>
        <w:t>Automatyczne rozpoznawanie kolumn Zawór</w:t>
      </w:r>
      <w:r w:rsidRPr="000A55E4">
        <w:rPr>
          <w:rFonts w:ascii="Times New Roman" w:hAnsi="Times New Roman"/>
          <w:b/>
          <w:bCs/>
        </w:rPr>
        <w:t>:</w:t>
      </w:r>
    </w:p>
    <w:p w14:paraId="2A7F9E9C" w14:textId="53CDD663" w:rsidR="004318EE" w:rsidRPr="000A55E4" w:rsidRDefault="004318EE" w:rsidP="000A55E4">
      <w:pPr>
        <w:pStyle w:val="Akapitzlist"/>
        <w:numPr>
          <w:ilvl w:val="1"/>
          <w:numId w:val="16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</w:rPr>
        <w:t xml:space="preserve">Automatycznie przełączający się w wymaganą pozycję zawór do </w:t>
      </w:r>
      <w:proofErr w:type="spellStart"/>
      <w:r w:rsidRPr="000A55E4">
        <w:rPr>
          <w:rFonts w:ascii="Times New Roman" w:hAnsi="Times New Roman"/>
        </w:rPr>
        <w:t>nastrzyków</w:t>
      </w:r>
      <w:proofErr w:type="spellEnd"/>
      <w:r w:rsidR="000A55E4">
        <w:rPr>
          <w:rFonts w:ascii="Times New Roman" w:hAnsi="Times New Roman"/>
        </w:rPr>
        <w:t>.</w:t>
      </w:r>
    </w:p>
    <w:p w14:paraId="0A21CCB3" w14:textId="1AA68842" w:rsidR="004318EE" w:rsidRPr="000A55E4" w:rsidRDefault="004318EE" w:rsidP="000A55E4">
      <w:pPr>
        <w:pStyle w:val="Akapitzlist"/>
        <w:numPr>
          <w:ilvl w:val="1"/>
          <w:numId w:val="16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</w:rPr>
        <w:t>Automatycznie samoczyszczący się</w:t>
      </w:r>
      <w:r w:rsidR="000A55E4">
        <w:rPr>
          <w:rFonts w:ascii="Times New Roman" w:hAnsi="Times New Roman"/>
        </w:rPr>
        <w:t>.</w:t>
      </w:r>
    </w:p>
    <w:p w14:paraId="5E1F0C81" w14:textId="77777777" w:rsidR="004318EE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  <w:b/>
          <w:bCs/>
          <w:lang w:val="cs-CZ"/>
        </w:rPr>
        <w:t>Kolektor</w:t>
      </w:r>
      <w:r w:rsidRPr="000A55E4">
        <w:rPr>
          <w:rFonts w:ascii="Times New Roman" w:hAnsi="Times New Roman"/>
        </w:rPr>
        <w:t xml:space="preserve"> </w:t>
      </w:r>
      <w:r w:rsidRPr="000A55E4">
        <w:rPr>
          <w:rFonts w:ascii="Times New Roman" w:hAnsi="Times New Roman"/>
          <w:b/>
          <w:bCs/>
        </w:rPr>
        <w:t>Frakcji:</w:t>
      </w:r>
      <w:r w:rsidRPr="000A55E4">
        <w:rPr>
          <w:rFonts w:ascii="Times New Roman" w:hAnsi="Times New Roman"/>
        </w:rPr>
        <w:t xml:space="preserve"> </w:t>
      </w:r>
    </w:p>
    <w:p w14:paraId="72C35EF3" w14:textId="0A8B9EFD" w:rsidR="004318EE" w:rsidRPr="000A55E4" w:rsidRDefault="004318EE" w:rsidP="000A55E4">
      <w:pPr>
        <w:pStyle w:val="Akapitzlist"/>
        <w:numPr>
          <w:ilvl w:val="1"/>
          <w:numId w:val="17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</w:rPr>
        <w:t>Możliwość zautomatyzowanej współpracy kolektora frakcji ze statywami automatycznie rozpoznawanymi przez system</w:t>
      </w:r>
      <w:r w:rsidR="000A55E4">
        <w:rPr>
          <w:rFonts w:ascii="Times New Roman" w:hAnsi="Times New Roman"/>
        </w:rPr>
        <w:t>.</w:t>
      </w:r>
    </w:p>
    <w:p w14:paraId="4DB69B29" w14:textId="478EBEFD" w:rsidR="004318EE" w:rsidRPr="000A55E4" w:rsidRDefault="004318EE" w:rsidP="000A55E4">
      <w:pPr>
        <w:pStyle w:val="Akapitzlist"/>
        <w:numPr>
          <w:ilvl w:val="1"/>
          <w:numId w:val="17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</w:rPr>
        <w:t xml:space="preserve">Zestaw statywów dla probówek o 13-28 mm średnicy i wysokości do 180 mm oraz butelek ok. 480 ml. </w:t>
      </w:r>
    </w:p>
    <w:p w14:paraId="62CCC1D7" w14:textId="77777777" w:rsidR="000A55E4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lang w:eastAsia="pl-PL"/>
        </w:rPr>
      </w:pPr>
      <w:r w:rsidRPr="000A55E4">
        <w:rPr>
          <w:rFonts w:ascii="Times New Roman" w:hAnsi="Times New Roman"/>
          <w:b/>
          <w:bCs/>
          <w:lang w:val="cs-CZ"/>
        </w:rPr>
        <w:t>Detektor</w:t>
      </w:r>
      <w:r w:rsidRPr="000A55E4">
        <w:rPr>
          <w:rFonts w:ascii="Times New Roman" w:hAnsi="Times New Roman"/>
          <w:b/>
          <w:bCs/>
          <w:lang w:eastAsia="pl-PL"/>
        </w:rPr>
        <w:t>:</w:t>
      </w:r>
      <w:r w:rsidRPr="000A55E4">
        <w:rPr>
          <w:rFonts w:ascii="Times New Roman" w:hAnsi="Times New Roman"/>
          <w:bCs/>
          <w:lang w:eastAsia="pl-PL"/>
        </w:rPr>
        <w:t xml:space="preserve"> </w:t>
      </w:r>
    </w:p>
    <w:p w14:paraId="24392A56" w14:textId="77777777" w:rsidR="000A55E4" w:rsidRPr="000A55E4" w:rsidRDefault="004318EE" w:rsidP="000A55E4">
      <w:pPr>
        <w:pStyle w:val="Akapitzlist"/>
        <w:numPr>
          <w:ilvl w:val="1"/>
          <w:numId w:val="18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lang w:eastAsia="pl-PL"/>
        </w:rPr>
      </w:pPr>
      <w:r w:rsidRPr="000A55E4">
        <w:rPr>
          <w:rFonts w:ascii="Times New Roman" w:hAnsi="Times New Roman"/>
        </w:rPr>
        <w:t>Wbudowany</w:t>
      </w:r>
      <w:r w:rsidRPr="000A55E4">
        <w:rPr>
          <w:rFonts w:ascii="Times New Roman" w:hAnsi="Times New Roman"/>
          <w:bCs/>
          <w:lang w:eastAsia="pl-PL"/>
        </w:rPr>
        <w:t xml:space="preserve"> detektor UV-Vis z zakresem nie mniejszym niż 200 – 800 </w:t>
      </w:r>
      <w:proofErr w:type="spellStart"/>
      <w:r w:rsidRPr="000A55E4">
        <w:rPr>
          <w:rFonts w:ascii="Times New Roman" w:hAnsi="Times New Roman"/>
          <w:bCs/>
          <w:lang w:eastAsia="pl-PL"/>
        </w:rPr>
        <w:t>nm</w:t>
      </w:r>
      <w:proofErr w:type="spellEnd"/>
      <w:r w:rsidRPr="000A55E4">
        <w:rPr>
          <w:rFonts w:ascii="Times New Roman" w:hAnsi="Times New Roman"/>
          <w:bCs/>
          <w:lang w:eastAsia="pl-PL"/>
        </w:rPr>
        <w:t xml:space="preserve"> typu PDA, </w:t>
      </w:r>
      <w:r w:rsidRPr="000A55E4">
        <w:rPr>
          <w:rFonts w:ascii="Times New Roman" w:hAnsi="Times New Roman"/>
          <w:lang w:eastAsia="pl-PL"/>
        </w:rPr>
        <w:t xml:space="preserve">ze zmienną długością fali, detektor co najmniej 2-kanałowy, zapewniający jednocześnie rejestrację </w:t>
      </w:r>
      <w:proofErr w:type="spellStart"/>
      <w:r w:rsidRPr="000A55E4">
        <w:rPr>
          <w:rFonts w:ascii="Times New Roman" w:hAnsi="Times New Roman"/>
          <w:lang w:eastAsia="pl-PL"/>
        </w:rPr>
        <w:t>chromatogramów</w:t>
      </w:r>
      <w:proofErr w:type="spellEnd"/>
      <w:r w:rsidRPr="000A55E4">
        <w:rPr>
          <w:rFonts w:ascii="Times New Roman" w:hAnsi="Times New Roman"/>
          <w:lang w:eastAsia="pl-PL"/>
        </w:rPr>
        <w:t xml:space="preserve"> dla co najmniej dwóch dowolnie zdefiniowanych długości fali  pracujący w zakresie do minimum 4AU.</w:t>
      </w:r>
    </w:p>
    <w:p w14:paraId="2D3B2B42" w14:textId="09849541" w:rsidR="000A55E4" w:rsidRPr="000A55E4" w:rsidRDefault="004318EE" w:rsidP="000A55E4">
      <w:pPr>
        <w:pStyle w:val="Akapitzlist"/>
        <w:numPr>
          <w:ilvl w:val="1"/>
          <w:numId w:val="18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lang w:eastAsia="pl-PL"/>
        </w:rPr>
      </w:pPr>
      <w:r w:rsidRPr="000A55E4">
        <w:rPr>
          <w:rFonts w:ascii="Times New Roman" w:hAnsi="Times New Roman"/>
          <w:lang w:eastAsia="pl-PL"/>
        </w:rPr>
        <w:t>Możliwość rozbudowy o wbudowany detektor</w:t>
      </w:r>
      <w:r w:rsidRPr="000A55E4">
        <w:rPr>
          <w:rFonts w:ascii="Times New Roman" w:hAnsi="Times New Roman"/>
          <w:bCs/>
          <w:lang w:eastAsia="pl-PL"/>
        </w:rPr>
        <w:t xml:space="preserve"> ELSD (opcja wolnostojąca jest niedopuszczalna) z płynnym sterowaniem temperaturą komory reakcyjnej w zakresie </w:t>
      </w:r>
      <w:r w:rsidRPr="000A55E4">
        <w:rPr>
          <w:rFonts w:ascii="Times New Roman" w:hAnsi="Times New Roman"/>
          <w:bCs/>
          <w:lang w:eastAsia="pl-PL"/>
        </w:rPr>
        <w:lastRenderedPageBreak/>
        <w:t>nie węższym niż od 10⁰C do 60⁰C, i kanału transferowego od 30⁰C do 90⁰C, kontrolowany z poziomu oprogramowania chromatografu ze zbieraniem frakcji w</w:t>
      </w:r>
      <w:r w:rsidR="000A55E4" w:rsidRPr="000A55E4">
        <w:rPr>
          <w:rFonts w:ascii="Times New Roman" w:hAnsi="Times New Roman"/>
          <w:bCs/>
          <w:lang w:eastAsia="pl-PL"/>
        </w:rPr>
        <w:t> </w:t>
      </w:r>
      <w:r w:rsidRPr="000A55E4">
        <w:rPr>
          <w:rFonts w:ascii="Times New Roman" w:hAnsi="Times New Roman"/>
          <w:bCs/>
          <w:lang w:eastAsia="pl-PL"/>
        </w:rPr>
        <w:t>funkcji rejestrowanego sygnału</w:t>
      </w:r>
      <w:r w:rsidR="000A55E4" w:rsidRPr="000A55E4">
        <w:rPr>
          <w:rFonts w:ascii="Times New Roman" w:hAnsi="Times New Roman"/>
          <w:bCs/>
          <w:lang w:eastAsia="pl-PL"/>
        </w:rPr>
        <w:t>.</w:t>
      </w:r>
    </w:p>
    <w:p w14:paraId="42CF7C53" w14:textId="26FF5A62" w:rsidR="004318EE" w:rsidRPr="000A55E4" w:rsidRDefault="004318EE" w:rsidP="000A55E4">
      <w:pPr>
        <w:pStyle w:val="Akapitzlist"/>
        <w:numPr>
          <w:ilvl w:val="1"/>
          <w:numId w:val="18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lang w:eastAsia="pl-PL"/>
        </w:rPr>
      </w:pPr>
      <w:r w:rsidRPr="000A55E4">
        <w:rPr>
          <w:rFonts w:ascii="Times New Roman" w:hAnsi="Times New Roman"/>
          <w:bCs/>
          <w:lang w:eastAsia="pl-PL"/>
        </w:rPr>
        <w:t>Możliwość rozbudowy o detektor MS bez ingerencji w system.</w:t>
      </w:r>
    </w:p>
    <w:p w14:paraId="171E4D37" w14:textId="77777777" w:rsidR="000A55E4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  <w:b/>
          <w:bCs/>
          <w:lang w:val="cs-CZ"/>
        </w:rPr>
        <w:t>Kolumny</w:t>
      </w:r>
      <w:r w:rsidRPr="000A55E4">
        <w:rPr>
          <w:rFonts w:ascii="Times New Roman" w:hAnsi="Times New Roman"/>
        </w:rPr>
        <w:t xml:space="preserve">: </w:t>
      </w:r>
    </w:p>
    <w:p w14:paraId="2CE14EBA" w14:textId="51F74BA8" w:rsidR="004318EE" w:rsidRPr="000A55E4" w:rsidRDefault="004318EE" w:rsidP="000A55E4">
      <w:pPr>
        <w:pStyle w:val="Akapitzlist"/>
        <w:numPr>
          <w:ilvl w:val="1"/>
          <w:numId w:val="19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</w:rPr>
        <w:t>Możliwość pracy z kolumnami od 4 g do 750 g i adapterem dla kolumn do 3 kg.</w:t>
      </w:r>
    </w:p>
    <w:p w14:paraId="5A95EF7D" w14:textId="77777777" w:rsidR="004318EE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  <w:b/>
          <w:bCs/>
          <w:lang w:val="cs-CZ"/>
        </w:rPr>
        <w:t>Funkcje</w:t>
      </w:r>
      <w:r w:rsidRPr="000A55E4">
        <w:rPr>
          <w:rFonts w:ascii="Times New Roman" w:hAnsi="Times New Roman"/>
          <w:b/>
          <w:bCs/>
        </w:rPr>
        <w:t xml:space="preserve"> systemu: </w:t>
      </w:r>
    </w:p>
    <w:p w14:paraId="451177E9" w14:textId="77777777" w:rsidR="004318EE" w:rsidRPr="000A55E4" w:rsidRDefault="004318EE" w:rsidP="000A55E4">
      <w:pPr>
        <w:pStyle w:val="Akapitzlist"/>
        <w:numPr>
          <w:ilvl w:val="1"/>
          <w:numId w:val="20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Możliwość wpisania wyniku rozdziału z dwóch płytek TLC, na tej podstawie system proponuje optymalnie dobrany gradient do podziału próbki.</w:t>
      </w:r>
    </w:p>
    <w:p w14:paraId="4A31F5E4" w14:textId="295F1479" w:rsidR="004318EE" w:rsidRPr="000A55E4" w:rsidRDefault="004318EE" w:rsidP="000A55E4">
      <w:pPr>
        <w:pStyle w:val="Akapitzlist"/>
        <w:numPr>
          <w:ilvl w:val="1"/>
          <w:numId w:val="20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Możliwość naniesienia próbki ciekłej lub stałej</w:t>
      </w:r>
      <w:r w:rsidR="000A55E4">
        <w:rPr>
          <w:rFonts w:ascii="Times New Roman" w:hAnsi="Times New Roman"/>
          <w:bCs/>
          <w:lang w:val="cs-CZ"/>
        </w:rPr>
        <w:t>.</w:t>
      </w:r>
    </w:p>
    <w:p w14:paraId="79B31A45" w14:textId="77777777" w:rsidR="004318EE" w:rsidRPr="000A55E4" w:rsidRDefault="004318EE" w:rsidP="000A55E4">
      <w:pPr>
        <w:pStyle w:val="Akapitzlist"/>
        <w:numPr>
          <w:ilvl w:val="1"/>
          <w:numId w:val="20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Zestaw do nanoszenia próbki stałej na prekolumnie.</w:t>
      </w:r>
    </w:p>
    <w:p w14:paraId="6703BF3A" w14:textId="77777777" w:rsidR="004318EE" w:rsidRPr="000A55E4" w:rsidRDefault="004318EE" w:rsidP="000A55E4">
      <w:pPr>
        <w:pStyle w:val="Akapitzlist"/>
        <w:numPr>
          <w:ilvl w:val="1"/>
          <w:numId w:val="20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Możliwość niezależnego kondycjonowania kolumny i loaderabez konieczności jego demontażu.</w:t>
      </w:r>
    </w:p>
    <w:p w14:paraId="15CBFF25" w14:textId="77777777" w:rsidR="004318EE" w:rsidRPr="000A55E4" w:rsidRDefault="004318EE" w:rsidP="000A55E4">
      <w:pPr>
        <w:pStyle w:val="Akapitzlist"/>
        <w:numPr>
          <w:ilvl w:val="1"/>
          <w:numId w:val="20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Możliwość automatycznego mycia i przedmuchu kolumny po rozdziale. Oprogramowanie umożliwiające wprowadzenie zmian we wszystkich zadanych parametrach w czasie rzeczywistym w każdym momencie procesu.</w:t>
      </w:r>
    </w:p>
    <w:p w14:paraId="4E07F792" w14:textId="77777777" w:rsidR="004318EE" w:rsidRPr="000A55E4" w:rsidRDefault="004318EE" w:rsidP="000A55E4">
      <w:pPr>
        <w:pStyle w:val="Akapitzlist"/>
        <w:numPr>
          <w:ilvl w:val="1"/>
          <w:numId w:val="20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Monitorowanie w czasie rzeczywistym zbieranych sygnałów z detektorów oraz warunków procesu.</w:t>
      </w:r>
    </w:p>
    <w:p w14:paraId="2FC67E7D" w14:textId="77777777" w:rsidR="000A55E4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  <w:b/>
          <w:bCs/>
          <w:lang w:val="cs-CZ"/>
        </w:rPr>
        <w:t>Ekran</w:t>
      </w:r>
      <w:r w:rsidRPr="000A55E4">
        <w:rPr>
          <w:rFonts w:ascii="Times New Roman" w:hAnsi="Times New Roman"/>
        </w:rPr>
        <w:t xml:space="preserve">: </w:t>
      </w:r>
    </w:p>
    <w:p w14:paraId="22B180AB" w14:textId="175DDA19" w:rsidR="004318EE" w:rsidRPr="000A55E4" w:rsidRDefault="004318EE" w:rsidP="000A55E4">
      <w:pPr>
        <w:pStyle w:val="Akapitzlist"/>
        <w:numPr>
          <w:ilvl w:val="1"/>
          <w:numId w:val="21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  <w:bCs/>
          <w:lang w:val="cs-CZ"/>
        </w:rPr>
        <w:t>Wbudowany</w:t>
      </w:r>
      <w:r w:rsidRPr="000A55E4">
        <w:rPr>
          <w:rFonts w:ascii="Times New Roman" w:hAnsi="Times New Roman"/>
        </w:rPr>
        <w:t xml:space="preserve"> ekran dotykowy o przekątnej minimum 12”</w:t>
      </w:r>
      <w:r w:rsidR="000A55E4" w:rsidRPr="000A55E4">
        <w:rPr>
          <w:rFonts w:ascii="Times New Roman" w:hAnsi="Times New Roman"/>
        </w:rPr>
        <w:t>.</w:t>
      </w:r>
    </w:p>
    <w:p w14:paraId="0EA1F7CA" w14:textId="77777777" w:rsidR="004318EE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  <w:b/>
          <w:bCs/>
          <w:lang w:val="cs-CZ"/>
        </w:rPr>
        <w:t>Oprogramowanie</w:t>
      </w:r>
      <w:r w:rsidRPr="000A55E4">
        <w:rPr>
          <w:rFonts w:ascii="Times New Roman" w:hAnsi="Times New Roman"/>
        </w:rPr>
        <w:t xml:space="preserve"> pozwalające na:</w:t>
      </w:r>
    </w:p>
    <w:p w14:paraId="76ABC7C9" w14:textId="202CF4C2" w:rsidR="004318EE" w:rsidRPr="000A55E4" w:rsidRDefault="000A55E4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Z</w:t>
      </w:r>
      <w:r w:rsidR="004318EE" w:rsidRPr="000A55E4">
        <w:rPr>
          <w:rFonts w:ascii="Times New Roman" w:hAnsi="Times New Roman"/>
          <w:bCs/>
          <w:lang w:val="cs-CZ"/>
        </w:rPr>
        <w:t>bieranie frakcji przy: dowolnie zadanej długości jednej fali, dowolnie zadanych długościach dwóch fal, dowolnie zadanej długości jednej fali i przy przemiataniu całego, zakresu lub wybranego zakresu fal, dowolnie zadanych długościach dwóch fal i przy przemiataniu całego zakresu lub wybranego zakresu fal (przy przemiataniu całego zakresu lub wybranego zakresu fal)</w:t>
      </w:r>
      <w:r w:rsidRPr="000A55E4">
        <w:rPr>
          <w:rFonts w:ascii="Times New Roman" w:hAnsi="Times New Roman"/>
          <w:bCs/>
          <w:lang w:val="cs-CZ"/>
        </w:rPr>
        <w:t>.</w:t>
      </w:r>
    </w:p>
    <w:p w14:paraId="371C6E32" w14:textId="2A475370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Podgląd widma UVVis w czasie rzeczywistym i po nastrzyku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58BC3786" w14:textId="416CAE97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Możliwość zbierania dowolnej objętości frakcji z całej szerokości piku lub jego fragmentu. Możliwość przesyłania całego zbieranego produktu do zlewek. Możliwość zbierania całego produktu przez kolektor frakcji z automatycznym przejściem do kolejnej probówki w momencie pojawienia się piku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47AAF4D5" w14:textId="77777777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Oprogramowanie pozwalające na zbieranie frakcji na podstawie szybkości narastania rejestrowanej krzywej sygnału z detektora lub przekroczenia zadanego progu.</w:t>
      </w:r>
    </w:p>
    <w:p w14:paraId="047F7177" w14:textId="77777777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Możliwość wprowadzenia hasła dostępu, kont użytkowników o różnym dostępie.</w:t>
      </w:r>
    </w:p>
    <w:p w14:paraId="28308CCB" w14:textId="77777777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Tryby pracy: izokratyczny z możliwościami łączenia eluentów, gradient krokowy, gradient liniowy.</w:t>
      </w:r>
    </w:p>
    <w:p w14:paraId="699601D0" w14:textId="77777777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Automatyczne zapisywanie na dysk w sieci wewnętrznej.</w:t>
      </w:r>
    </w:p>
    <w:p w14:paraId="3AD08000" w14:textId="77777777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Funkcja manualnego wymuszenia przejścia zbieranej frakcji do kolejnego zbiornika, do kolejnego kroku planu, do zakończenia procesu.</w:t>
      </w:r>
    </w:p>
    <w:p w14:paraId="6BCB4801" w14:textId="77777777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Automatyczne skalowanie metod dla mniejszych lub większych rozmiarów kolumn.</w:t>
      </w:r>
    </w:p>
    <w:p w14:paraId="70963D8E" w14:textId="77777777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Możliwość wydruku i eksportu danych do środowiska Windows.</w:t>
      </w:r>
    </w:p>
    <w:p w14:paraId="4EC45FB4" w14:textId="6B2D1C79" w:rsidR="004318EE" w:rsidRPr="000A55E4" w:rsidRDefault="004318EE" w:rsidP="000A55E4">
      <w:pPr>
        <w:pStyle w:val="Akapitzlist"/>
        <w:numPr>
          <w:ilvl w:val="1"/>
          <w:numId w:val="22"/>
        </w:numPr>
        <w:tabs>
          <w:tab w:val="left" w:pos="426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lastRenderedPageBreak/>
        <w:t>Możliwość zdalnego sterowania przez kilka urządzeń zewnętrznych typu laptop jednocześnie</w:t>
      </w:r>
      <w:r w:rsidR="00B553F2">
        <w:rPr>
          <w:rFonts w:ascii="Times New Roman" w:hAnsi="Times New Roman"/>
          <w:bCs/>
          <w:lang w:val="cs-CZ"/>
        </w:rPr>
        <w:t>.</w:t>
      </w:r>
    </w:p>
    <w:p w14:paraId="5E98649D" w14:textId="77777777" w:rsidR="004318EE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0A55E4">
        <w:rPr>
          <w:rFonts w:ascii="Times New Roman" w:hAnsi="Times New Roman"/>
          <w:b/>
          <w:bCs/>
          <w:lang w:val="cs-CZ"/>
        </w:rPr>
        <w:t>Oprzyrządowanie</w:t>
      </w:r>
      <w:r w:rsidRPr="000A55E4">
        <w:rPr>
          <w:rFonts w:ascii="Times New Roman" w:hAnsi="Times New Roman"/>
        </w:rPr>
        <w:t xml:space="preserve"> dedykowane pracy na chromatografie Flash:</w:t>
      </w:r>
    </w:p>
    <w:p w14:paraId="1758CE47" w14:textId="0BB9BBBC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Zestaw do nastrzyku suchej próbki naniesionej na krzemionkę lub inny materiał (preloading) z kardridżem 25 g (nakręcana na kardridż 25 g aluminiowa głowica, adapter dla kardridża).</w:t>
      </w:r>
    </w:p>
    <w:p w14:paraId="44EE3B35" w14:textId="4BA81EFD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Zestaw do nastrzyku suchej próbki naniesionej na krzemionkę lub inny materiał (preloading) z kardridżem 5 g (nakręcana na kardridż 5 g aluminiowa głowica, adapter dla kardridża).</w:t>
      </w:r>
    </w:p>
    <w:p w14:paraId="026229B0" w14:textId="6F63DD62" w:rsidR="004318EE" w:rsidRPr="000A55E4" w:rsidRDefault="000A55E4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C</w:t>
      </w:r>
      <w:r w:rsidR="004318EE" w:rsidRPr="000A55E4">
        <w:rPr>
          <w:rFonts w:ascii="Times New Roman" w:hAnsi="Times New Roman"/>
          <w:bCs/>
          <w:lang w:val="cs-CZ"/>
        </w:rPr>
        <w:t>ztery statywy na probówki 16x150mm (automatycznie rozpoznawalne przez aparat)</w:t>
      </w:r>
      <w:r w:rsidR="00B553F2">
        <w:rPr>
          <w:rFonts w:ascii="Times New Roman" w:hAnsi="Times New Roman"/>
          <w:bCs/>
          <w:lang w:val="cs-CZ"/>
        </w:rPr>
        <w:t>.</w:t>
      </w:r>
    </w:p>
    <w:p w14:paraId="0AE5F8B7" w14:textId="6530DA62" w:rsidR="004318EE" w:rsidRPr="000A55E4" w:rsidRDefault="000A55E4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D</w:t>
      </w:r>
      <w:r w:rsidR="004318EE" w:rsidRPr="000A55E4">
        <w:rPr>
          <w:rFonts w:ascii="Times New Roman" w:hAnsi="Times New Roman"/>
          <w:bCs/>
          <w:lang w:val="cs-CZ"/>
        </w:rPr>
        <w:t>wa statywy na probówki 13x100mm (automatycznie rozpoznawalne przez aparat)</w:t>
      </w:r>
      <w:r w:rsidR="00B553F2">
        <w:rPr>
          <w:rFonts w:ascii="Times New Roman" w:hAnsi="Times New Roman"/>
          <w:bCs/>
          <w:lang w:val="cs-CZ"/>
        </w:rPr>
        <w:t>.</w:t>
      </w:r>
    </w:p>
    <w:p w14:paraId="33834BAA" w14:textId="33895F01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Kolumienki wypełnione żelem krzemionkowym 20-40 mikronów, 4 gramy, minimum 140 sztuk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4EFA98A8" w14:textId="380E6CE0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Kolumienki wypełnione żelem krzemionkowym 20-40 mikronów, 12 gramów, minimum 140 sztuk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7EBF42CD" w14:textId="1C739A1B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Kolumienki wypełnione żelem krzemionkowym 20-40 mikronów, 24 gramy, minimum 50 sztuk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0A72ABDC" w14:textId="19EBB149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Kolumienki wypełnione żelem krzemionkowym 20-40 mikronów, 40 gramów, minimum 10 sztuk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6C37D449" w14:textId="01FD0F32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Kolumienki wypełnione złożem C18 20-40 mikronów, 5,5 grama, minimum 2 sztuki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34D7EBA8" w14:textId="643CA430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Kolumienka wypełniona złożem C18 20-40 mikronów, 15,5 grama, 1 sztuka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5A785EAD" w14:textId="0573BA08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Puste kartridze Flash 5g minimum 30 sztuk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56D4FA19" w14:textId="43B4814C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Puste Kartridże Flash 25g minimum 30 sztuk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438B7676" w14:textId="7ED129E1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Fryty do kartridży 5g minimum 150 sztuk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584C5D7D" w14:textId="3940A4CF" w:rsidR="004318EE" w:rsidRPr="000A55E4" w:rsidRDefault="004318EE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Fryty do kartridży 25g minimum 100 sztuk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04AB6F56" w14:textId="6FFC79BF" w:rsidR="004318EE" w:rsidRPr="000A55E4" w:rsidRDefault="000A55E4" w:rsidP="000A55E4">
      <w:pPr>
        <w:pStyle w:val="Akapitzlist"/>
        <w:numPr>
          <w:ilvl w:val="1"/>
          <w:numId w:val="23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Z</w:t>
      </w:r>
      <w:r w:rsidR="004318EE" w:rsidRPr="000A55E4">
        <w:rPr>
          <w:rFonts w:ascii="Times New Roman" w:hAnsi="Times New Roman"/>
          <w:bCs/>
          <w:lang w:val="cs-CZ"/>
        </w:rPr>
        <w:t>etsaw naprawczy rekomendowany i dedykowany do oferowanego chromatografu</w:t>
      </w:r>
      <w:r w:rsidRPr="000A55E4">
        <w:rPr>
          <w:rFonts w:ascii="Times New Roman" w:hAnsi="Times New Roman"/>
          <w:bCs/>
          <w:lang w:val="cs-CZ"/>
        </w:rPr>
        <w:t>.</w:t>
      </w:r>
    </w:p>
    <w:p w14:paraId="54871B51" w14:textId="77777777" w:rsidR="000A55E4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0A55E4">
        <w:rPr>
          <w:rFonts w:ascii="Times New Roman" w:hAnsi="Times New Roman"/>
          <w:lang w:val="cs-CZ"/>
        </w:rPr>
        <w:t>Wymiary</w:t>
      </w:r>
      <w:r w:rsidRPr="000A55E4">
        <w:rPr>
          <w:rFonts w:ascii="Times New Roman" w:hAnsi="Times New Roman"/>
        </w:rPr>
        <w:t xml:space="preserve"> systemu:</w:t>
      </w:r>
    </w:p>
    <w:p w14:paraId="14276B79" w14:textId="77777777" w:rsidR="00B553F2" w:rsidRPr="00B553F2" w:rsidRDefault="004318EE" w:rsidP="000A55E4">
      <w:pPr>
        <w:pStyle w:val="Akapitzlist"/>
        <w:numPr>
          <w:ilvl w:val="1"/>
          <w:numId w:val="24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</w:rPr>
        <w:t xml:space="preserve">Nie większe niż: wysokość 70 cm, szerokość 40 cm, głębokość 45 cm. </w:t>
      </w:r>
    </w:p>
    <w:p w14:paraId="3FDAF170" w14:textId="4DB42CCC" w:rsidR="004318EE" w:rsidRPr="000A55E4" w:rsidRDefault="004318EE" w:rsidP="000A55E4">
      <w:pPr>
        <w:pStyle w:val="Akapitzlist"/>
        <w:numPr>
          <w:ilvl w:val="1"/>
          <w:numId w:val="24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/>
          <w:bCs/>
        </w:rPr>
      </w:pPr>
      <w:r w:rsidRPr="000A55E4">
        <w:rPr>
          <w:rFonts w:ascii="Times New Roman" w:hAnsi="Times New Roman"/>
        </w:rPr>
        <w:t>System musi mieć możliwość ustawienia pod wyciągiem.</w:t>
      </w:r>
    </w:p>
    <w:p w14:paraId="4EA20517" w14:textId="3FA12127" w:rsidR="000A55E4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/>
        </w:rPr>
        <w:t>Dostawa</w:t>
      </w:r>
      <w:r w:rsidR="000A55E4">
        <w:rPr>
          <w:rFonts w:ascii="Times New Roman" w:hAnsi="Times New Roman"/>
          <w:b/>
        </w:rPr>
        <w:t>:</w:t>
      </w:r>
      <w:r w:rsidRPr="000A55E4">
        <w:rPr>
          <w:rFonts w:ascii="Times New Roman" w:hAnsi="Times New Roman"/>
          <w:b/>
        </w:rPr>
        <w:t xml:space="preserve"> </w:t>
      </w:r>
    </w:p>
    <w:p w14:paraId="720F0EBF" w14:textId="34D31E2B" w:rsidR="000A55E4" w:rsidRPr="000A55E4" w:rsidRDefault="000A55E4" w:rsidP="000A55E4">
      <w:pPr>
        <w:pStyle w:val="Akapitzlist"/>
        <w:numPr>
          <w:ilvl w:val="1"/>
          <w:numId w:val="25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0A55E4">
        <w:rPr>
          <w:rFonts w:ascii="Times New Roman" w:hAnsi="Times New Roman"/>
        </w:rPr>
        <w:t>D</w:t>
      </w:r>
      <w:r w:rsidR="009E68E2">
        <w:rPr>
          <w:rFonts w:ascii="Times New Roman" w:hAnsi="Times New Roman"/>
        </w:rPr>
        <w:t xml:space="preserve">o </w:t>
      </w:r>
      <w:r w:rsidR="009E68E2" w:rsidRPr="009E68E2">
        <w:rPr>
          <w:rFonts w:ascii="Times New Roman" w:hAnsi="Times New Roman"/>
          <w:b/>
          <w:color w:val="00B050"/>
        </w:rPr>
        <w:t>14</w:t>
      </w:r>
      <w:r w:rsidR="004318EE" w:rsidRPr="009E68E2">
        <w:rPr>
          <w:rFonts w:ascii="Times New Roman" w:hAnsi="Times New Roman"/>
          <w:b/>
          <w:color w:val="00B050"/>
        </w:rPr>
        <w:t xml:space="preserve"> tygodni</w:t>
      </w:r>
      <w:r w:rsidR="004318EE" w:rsidRPr="009E68E2">
        <w:rPr>
          <w:rFonts w:ascii="Times New Roman" w:hAnsi="Times New Roman"/>
          <w:color w:val="00B050"/>
        </w:rPr>
        <w:t xml:space="preserve"> </w:t>
      </w:r>
      <w:r w:rsidR="004318EE" w:rsidRPr="000A55E4">
        <w:rPr>
          <w:rFonts w:ascii="Times New Roman" w:hAnsi="Times New Roman"/>
        </w:rPr>
        <w:t xml:space="preserve">od daty zawarcia umowy. </w:t>
      </w:r>
    </w:p>
    <w:p w14:paraId="4D6D1C32" w14:textId="23819BAD" w:rsidR="004318EE" w:rsidRPr="000A55E4" w:rsidRDefault="004318EE" w:rsidP="000A55E4">
      <w:pPr>
        <w:pStyle w:val="Akapitzlist"/>
        <w:numPr>
          <w:ilvl w:val="1"/>
          <w:numId w:val="25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0A55E4">
        <w:rPr>
          <w:rFonts w:ascii="Times New Roman" w:hAnsi="Times New Roman"/>
        </w:rPr>
        <w:t>Obejmuje dostawę</w:t>
      </w:r>
      <w:r w:rsidR="000A55E4">
        <w:rPr>
          <w:rFonts w:ascii="Times New Roman" w:hAnsi="Times New Roman"/>
        </w:rPr>
        <w:t>,</w:t>
      </w:r>
      <w:r w:rsidRPr="000A55E4">
        <w:rPr>
          <w:rFonts w:ascii="Times New Roman" w:hAnsi="Times New Roman"/>
        </w:rPr>
        <w:t xml:space="preserve"> instalację i szkolenie minimum 8 godzinne dla trzech osób w</w:t>
      </w:r>
      <w:r w:rsidR="000A55E4" w:rsidRPr="000A55E4">
        <w:rPr>
          <w:rFonts w:ascii="Times New Roman" w:hAnsi="Times New Roman"/>
        </w:rPr>
        <w:t> </w:t>
      </w:r>
      <w:r w:rsidRPr="000A55E4">
        <w:rPr>
          <w:rFonts w:ascii="Times New Roman" w:hAnsi="Times New Roman"/>
        </w:rPr>
        <w:t xml:space="preserve">siedzibie </w:t>
      </w:r>
      <w:r w:rsidR="000A55E4" w:rsidRPr="000A55E4">
        <w:rPr>
          <w:rFonts w:ascii="Times New Roman" w:hAnsi="Times New Roman"/>
        </w:rPr>
        <w:t>Z</w:t>
      </w:r>
      <w:r w:rsidRPr="000A55E4">
        <w:rPr>
          <w:rFonts w:ascii="Times New Roman" w:hAnsi="Times New Roman"/>
        </w:rPr>
        <w:t>amawiającego.</w:t>
      </w:r>
    </w:p>
    <w:p w14:paraId="3C9E9F36" w14:textId="77777777" w:rsidR="000A55E4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lang w:eastAsia="pl-PL"/>
        </w:rPr>
      </w:pPr>
      <w:r w:rsidRPr="000A55E4">
        <w:rPr>
          <w:rFonts w:ascii="Times New Roman" w:hAnsi="Times New Roman"/>
          <w:b/>
          <w:lang w:val="cs-CZ"/>
        </w:rPr>
        <w:t>Gwarancja</w:t>
      </w:r>
      <w:r w:rsidRPr="000A55E4">
        <w:rPr>
          <w:rFonts w:ascii="Times New Roman" w:hAnsi="Times New Roman"/>
          <w:b/>
          <w:lang w:eastAsia="pl-PL"/>
        </w:rPr>
        <w:t xml:space="preserve">: </w:t>
      </w:r>
    </w:p>
    <w:p w14:paraId="53CCCCFF" w14:textId="52CDCF82" w:rsidR="004318EE" w:rsidRPr="000A55E4" w:rsidRDefault="004318EE" w:rsidP="000A55E4">
      <w:pPr>
        <w:pStyle w:val="Akapitzlist"/>
        <w:numPr>
          <w:ilvl w:val="1"/>
          <w:numId w:val="26"/>
        </w:numPr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lang w:eastAsia="pl-PL"/>
        </w:rPr>
      </w:pPr>
      <w:r w:rsidRPr="000A55E4">
        <w:rPr>
          <w:rFonts w:ascii="Times New Roman" w:hAnsi="Times New Roman"/>
        </w:rPr>
        <w:t>Minimum</w:t>
      </w:r>
      <w:r w:rsidRPr="000A55E4">
        <w:rPr>
          <w:rFonts w:ascii="Times New Roman" w:hAnsi="Times New Roman"/>
          <w:lang w:eastAsia="pl-PL"/>
        </w:rPr>
        <w:t xml:space="preserve"> 24 miesiące od daty podpisania protokołu odbioru. </w:t>
      </w:r>
    </w:p>
    <w:p w14:paraId="72E13F94" w14:textId="77777777" w:rsidR="004318EE" w:rsidRPr="000A55E4" w:rsidRDefault="004318EE" w:rsidP="000A55E4">
      <w:pPr>
        <w:pStyle w:val="Akapitzlist"/>
        <w:numPr>
          <w:ilvl w:val="0"/>
          <w:numId w:val="1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0A55E4">
        <w:rPr>
          <w:rFonts w:ascii="Times New Roman" w:hAnsi="Times New Roman"/>
          <w:b/>
          <w:lang w:val="cs-CZ"/>
        </w:rPr>
        <w:t>Serwis</w:t>
      </w:r>
      <w:r w:rsidRPr="000A55E4">
        <w:rPr>
          <w:rFonts w:ascii="Times New Roman" w:hAnsi="Times New Roman"/>
          <w:b/>
        </w:rPr>
        <w:t xml:space="preserve">: </w:t>
      </w:r>
      <w:bookmarkStart w:id="0" w:name="_GoBack"/>
      <w:bookmarkEnd w:id="0"/>
    </w:p>
    <w:p w14:paraId="46511504" w14:textId="31FA28D5" w:rsidR="004318EE" w:rsidRPr="000A55E4" w:rsidRDefault="004318EE" w:rsidP="000A55E4">
      <w:pPr>
        <w:pStyle w:val="Akapitzlist"/>
        <w:numPr>
          <w:ilvl w:val="1"/>
          <w:numId w:val="27"/>
        </w:numPr>
        <w:tabs>
          <w:tab w:val="left" w:pos="142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Bezpłatny przegląd po pierwszym roku użytkowania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2FA004DC" w14:textId="620CEB98" w:rsidR="004318EE" w:rsidRPr="000A55E4" w:rsidRDefault="004318EE" w:rsidP="000A55E4">
      <w:pPr>
        <w:pStyle w:val="Akapitzlist"/>
        <w:numPr>
          <w:ilvl w:val="1"/>
          <w:numId w:val="27"/>
        </w:numPr>
        <w:tabs>
          <w:tab w:val="left" w:pos="142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Czas reakcji serwisu w okresie gwarancyjnym maksymalnie 72 godzin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p w14:paraId="28E72D90" w14:textId="39C41A51" w:rsidR="004318EE" w:rsidRPr="000A55E4" w:rsidRDefault="004318EE" w:rsidP="000A55E4">
      <w:pPr>
        <w:pStyle w:val="Akapitzlist"/>
        <w:numPr>
          <w:ilvl w:val="1"/>
          <w:numId w:val="27"/>
        </w:numPr>
        <w:tabs>
          <w:tab w:val="left" w:pos="142"/>
        </w:tabs>
        <w:autoSpaceDN w:val="0"/>
        <w:spacing w:beforeLines="1" w:before="2" w:afterLines="1" w:after="2" w:line="276" w:lineRule="auto"/>
        <w:ind w:left="851" w:hanging="425"/>
        <w:contextualSpacing w:val="0"/>
        <w:jc w:val="both"/>
        <w:textAlignment w:val="baseline"/>
        <w:rPr>
          <w:rFonts w:ascii="Times New Roman" w:hAnsi="Times New Roman"/>
          <w:bCs/>
          <w:lang w:val="cs-CZ"/>
        </w:rPr>
      </w:pPr>
      <w:r w:rsidRPr="000A55E4">
        <w:rPr>
          <w:rFonts w:ascii="Times New Roman" w:hAnsi="Times New Roman"/>
          <w:bCs/>
          <w:lang w:val="cs-CZ"/>
        </w:rPr>
        <w:t>Czas naprawy od momentu zgłoszenia 14 dni roboczych</w:t>
      </w:r>
      <w:r w:rsidR="000A55E4" w:rsidRPr="000A55E4">
        <w:rPr>
          <w:rFonts w:ascii="Times New Roman" w:hAnsi="Times New Roman"/>
          <w:bCs/>
          <w:lang w:val="cs-CZ"/>
        </w:rPr>
        <w:t>.</w:t>
      </w:r>
    </w:p>
    <w:sectPr w:rsidR="004318EE" w:rsidRPr="000A55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E282" w14:textId="77777777" w:rsidR="00501268" w:rsidRDefault="00501268" w:rsidP="00ED1BDF">
      <w:r>
        <w:separator/>
      </w:r>
    </w:p>
  </w:endnote>
  <w:endnote w:type="continuationSeparator" w:id="0">
    <w:p w14:paraId="38FBD436" w14:textId="77777777" w:rsidR="00501268" w:rsidRDefault="0050126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F506" w14:textId="77777777" w:rsid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</w:p>
  <w:p w14:paraId="443AA77E" w14:textId="446661B7" w:rsidR="00CB1875" w:rsidRP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CB1875">
      <w:rPr>
        <w:rFonts w:ascii="Times New Roman" w:hAnsi="Times New Roman"/>
        <w:sz w:val="22"/>
        <w:szCs w:val="22"/>
      </w:rPr>
      <w:t xml:space="preserve">Strona nr </w:t>
    </w:r>
    <w:r>
      <w:rPr>
        <w:rFonts w:ascii="Times New Roman" w:hAnsi="Times New Roman"/>
        <w:sz w:val="22"/>
        <w:szCs w:val="22"/>
      </w:rPr>
      <w:t>…..</w:t>
    </w:r>
    <w:r w:rsidRPr="00CB1875">
      <w:rPr>
        <w:rFonts w:ascii="Times New Roman" w:hAnsi="Times New Roman"/>
        <w:sz w:val="22"/>
        <w:szCs w:val="22"/>
      </w:rPr>
      <w:t>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C390" w14:textId="77777777" w:rsidR="00501268" w:rsidRDefault="00501268" w:rsidP="00ED1BDF">
      <w:r>
        <w:separator/>
      </w:r>
    </w:p>
  </w:footnote>
  <w:footnote w:type="continuationSeparator" w:id="0">
    <w:p w14:paraId="61BBEEBD" w14:textId="77777777" w:rsidR="00501268" w:rsidRDefault="0050126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771B37DE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4318EE">
      <w:rPr>
        <w:rFonts w:ascii="Times New Roman" w:hAnsi="Times New Roman"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ZP-2401-3/20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0E0E"/>
    <w:multiLevelType w:val="hybridMultilevel"/>
    <w:tmpl w:val="CDE41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B9D"/>
    <w:multiLevelType w:val="hybridMultilevel"/>
    <w:tmpl w:val="6A34A95E"/>
    <w:lvl w:ilvl="0" w:tplc="1C50A1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0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3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5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20"/>
  </w:num>
  <w:num w:numId="5">
    <w:abstractNumId w:val="26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17"/>
  </w:num>
  <w:num w:numId="16">
    <w:abstractNumId w:val="16"/>
  </w:num>
  <w:num w:numId="17">
    <w:abstractNumId w:val="25"/>
  </w:num>
  <w:num w:numId="18">
    <w:abstractNumId w:val="12"/>
  </w:num>
  <w:num w:numId="19">
    <w:abstractNumId w:val="19"/>
  </w:num>
  <w:num w:numId="20">
    <w:abstractNumId w:val="9"/>
  </w:num>
  <w:num w:numId="21">
    <w:abstractNumId w:val="24"/>
  </w:num>
  <w:num w:numId="22">
    <w:abstractNumId w:val="1"/>
  </w:num>
  <w:num w:numId="23">
    <w:abstractNumId w:val="22"/>
  </w:num>
  <w:num w:numId="24">
    <w:abstractNumId w:val="21"/>
  </w:num>
  <w:num w:numId="25">
    <w:abstractNumId w:val="10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13272"/>
    <w:rsid w:val="00045AA8"/>
    <w:rsid w:val="000A2FB3"/>
    <w:rsid w:val="000A55E4"/>
    <w:rsid w:val="001935EB"/>
    <w:rsid w:val="0019580A"/>
    <w:rsid w:val="001E23D4"/>
    <w:rsid w:val="0024797A"/>
    <w:rsid w:val="002A53E1"/>
    <w:rsid w:val="002B1441"/>
    <w:rsid w:val="002C5C76"/>
    <w:rsid w:val="00312B04"/>
    <w:rsid w:val="003139BE"/>
    <w:rsid w:val="00324C74"/>
    <w:rsid w:val="00345F95"/>
    <w:rsid w:val="00371932"/>
    <w:rsid w:val="003852F2"/>
    <w:rsid w:val="004318EE"/>
    <w:rsid w:val="004875BB"/>
    <w:rsid w:val="004E3DCB"/>
    <w:rsid w:val="00501268"/>
    <w:rsid w:val="005754D9"/>
    <w:rsid w:val="00590358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A563B"/>
    <w:rsid w:val="007C4AA6"/>
    <w:rsid w:val="008850BD"/>
    <w:rsid w:val="008D7300"/>
    <w:rsid w:val="009102DC"/>
    <w:rsid w:val="00952566"/>
    <w:rsid w:val="009A66BC"/>
    <w:rsid w:val="009E68E2"/>
    <w:rsid w:val="009F5DD5"/>
    <w:rsid w:val="009F61D9"/>
    <w:rsid w:val="00A06B85"/>
    <w:rsid w:val="00A539CF"/>
    <w:rsid w:val="00A84744"/>
    <w:rsid w:val="00AB1AD9"/>
    <w:rsid w:val="00AC50AB"/>
    <w:rsid w:val="00AC786F"/>
    <w:rsid w:val="00AD6A02"/>
    <w:rsid w:val="00AE4863"/>
    <w:rsid w:val="00AF6F1C"/>
    <w:rsid w:val="00B02C5A"/>
    <w:rsid w:val="00B21260"/>
    <w:rsid w:val="00B3527A"/>
    <w:rsid w:val="00B553F2"/>
    <w:rsid w:val="00B8637B"/>
    <w:rsid w:val="00BC26C9"/>
    <w:rsid w:val="00BE2844"/>
    <w:rsid w:val="00BE5727"/>
    <w:rsid w:val="00BF17C6"/>
    <w:rsid w:val="00C34FCC"/>
    <w:rsid w:val="00C455BF"/>
    <w:rsid w:val="00C477ED"/>
    <w:rsid w:val="00C74357"/>
    <w:rsid w:val="00CB1875"/>
    <w:rsid w:val="00CC5734"/>
    <w:rsid w:val="00D05156"/>
    <w:rsid w:val="00D71C9B"/>
    <w:rsid w:val="00DD1ED8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2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2657-DB65-44E7-A81F-37F7DAA9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12</cp:revision>
  <dcterms:created xsi:type="dcterms:W3CDTF">2020-08-31T08:19:00Z</dcterms:created>
  <dcterms:modified xsi:type="dcterms:W3CDTF">2020-09-07T10:19:00Z</dcterms:modified>
</cp:coreProperties>
</file>