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6160B206" w:rsidR="005F277A" w:rsidRPr="0074434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74434A">
        <w:rPr>
          <w:rFonts w:ascii="Times New Roman" w:hAnsi="Times New Roman"/>
          <w:b/>
          <w:kern w:val="24"/>
        </w:rPr>
        <w:t>TABELA ZGODNOŚCI</w:t>
      </w:r>
      <w:r w:rsidR="00F738F6" w:rsidRPr="0074434A">
        <w:rPr>
          <w:rFonts w:ascii="Times New Roman" w:hAnsi="Times New Roman"/>
          <w:b/>
          <w:kern w:val="24"/>
        </w:rPr>
        <w:t xml:space="preserve"> </w:t>
      </w:r>
    </w:p>
    <w:p w14:paraId="3BB650AD" w14:textId="1FF5DFEA" w:rsidR="00D05156" w:rsidRPr="0074434A" w:rsidRDefault="00684E3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7F0474" w:rsidRPr="0074434A">
        <w:rPr>
          <w:rFonts w:ascii="Times New Roman" w:hAnsi="Times New Roman"/>
          <w:b/>
          <w:sz w:val="22"/>
          <w:szCs w:val="22"/>
        </w:rPr>
        <w:t>Z</w:t>
      </w:r>
      <w:r w:rsidRPr="0074434A">
        <w:rPr>
          <w:rFonts w:ascii="Times New Roman" w:hAnsi="Times New Roman"/>
          <w:b/>
          <w:sz w:val="22"/>
          <w:szCs w:val="22"/>
        </w:rPr>
        <w:t>amawiającego</w:t>
      </w:r>
      <w:r w:rsidR="00B617F3" w:rsidRPr="0074434A">
        <w:rPr>
          <w:rFonts w:ascii="Times New Roman" w:hAnsi="Times New Roman"/>
          <w:sz w:val="22"/>
          <w:szCs w:val="22"/>
        </w:rPr>
        <w:t xml:space="preserve"> </w:t>
      </w:r>
    </w:p>
    <w:p w14:paraId="1B453D81" w14:textId="196AAC1B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42902065"/>
      <w:r w:rsidRPr="0074434A">
        <w:rPr>
          <w:rFonts w:ascii="Times New Roman" w:hAnsi="Times New Roman"/>
          <w:b/>
          <w:kern w:val="24"/>
        </w:rPr>
        <w:t xml:space="preserve">CZĘŚĆ 1: 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Dostawa </w:t>
      </w:r>
      <w:bookmarkEnd w:id="0"/>
      <w:r w:rsidRPr="0074434A">
        <w:rPr>
          <w:rFonts w:ascii="Times New Roman" w:hAnsi="Times New Roman"/>
          <w:b/>
          <w:bCs/>
          <w:sz w:val="22"/>
          <w:szCs w:val="22"/>
        </w:rPr>
        <w:t>rotacyjn</w:t>
      </w:r>
      <w:r w:rsidR="00634ABC">
        <w:rPr>
          <w:rFonts w:ascii="Times New Roman" w:hAnsi="Times New Roman"/>
          <w:b/>
          <w:bCs/>
          <w:sz w:val="22"/>
          <w:szCs w:val="22"/>
        </w:rPr>
        <w:t>ej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wypar</w:t>
      </w:r>
      <w:r w:rsidR="00634ABC">
        <w:rPr>
          <w:rFonts w:ascii="Times New Roman" w:hAnsi="Times New Roman"/>
          <w:b/>
          <w:bCs/>
          <w:sz w:val="22"/>
          <w:szCs w:val="22"/>
        </w:rPr>
        <w:t>ki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próżniow</w:t>
      </w:r>
      <w:r w:rsidR="00634ABC">
        <w:rPr>
          <w:rFonts w:ascii="Times New Roman" w:hAnsi="Times New Roman"/>
          <w:b/>
          <w:bCs/>
          <w:sz w:val="22"/>
          <w:szCs w:val="22"/>
        </w:rPr>
        <w:t>ej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z łaźnią wodno-olejową podłączon</w:t>
      </w:r>
      <w:r w:rsidR="00634ABC">
        <w:rPr>
          <w:rFonts w:ascii="Times New Roman" w:hAnsi="Times New Roman"/>
          <w:b/>
          <w:bCs/>
          <w:sz w:val="22"/>
          <w:szCs w:val="22"/>
        </w:rPr>
        <w:t>ą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do system</w:t>
      </w:r>
      <w:r w:rsidR="00634ABC">
        <w:rPr>
          <w:rFonts w:ascii="Times New Roman" w:hAnsi="Times New Roman"/>
          <w:b/>
          <w:bCs/>
          <w:sz w:val="22"/>
          <w:szCs w:val="22"/>
        </w:rPr>
        <w:t>u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próżniow</w:t>
      </w:r>
      <w:r w:rsidR="00634ABC">
        <w:rPr>
          <w:rFonts w:ascii="Times New Roman" w:hAnsi="Times New Roman"/>
          <w:b/>
          <w:bCs/>
          <w:sz w:val="22"/>
          <w:szCs w:val="22"/>
        </w:rPr>
        <w:t>ego</w:t>
      </w:r>
      <w:r w:rsidRPr="0074434A">
        <w:rPr>
          <w:rFonts w:ascii="Times New Roman" w:hAnsi="Times New Roman"/>
          <w:b/>
          <w:bCs/>
          <w:sz w:val="22"/>
          <w:szCs w:val="22"/>
        </w:rPr>
        <w:t xml:space="preserve"> i do termostatu chłodzącego</w:t>
      </w:r>
    </w:p>
    <w:p w14:paraId="08C8BABA" w14:textId="77777777" w:rsidR="00F738F6" w:rsidRPr="0074434A" w:rsidRDefault="00F738F6" w:rsidP="00F738F6">
      <w:pPr>
        <w:spacing w:before="240" w:line="276" w:lineRule="auto"/>
        <w:jc w:val="center"/>
        <w:rPr>
          <w:rFonts w:ascii="Times New Roman" w:hAnsi="Times New Roman"/>
          <w:b/>
          <w:kern w:val="24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74434A" w:rsidRPr="0074434A" w14:paraId="2FF3417A" w14:textId="77777777" w:rsidTr="00E47C1C">
        <w:tc>
          <w:tcPr>
            <w:tcW w:w="2268" w:type="dxa"/>
          </w:tcPr>
          <w:p w14:paraId="5C41C753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76" w:type="dxa"/>
          </w:tcPr>
          <w:p w14:paraId="6288AA1F" w14:textId="4F0DF41C" w:rsidR="00E47C1C" w:rsidRPr="0074434A" w:rsidRDefault="00F738F6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142399506"/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  <w:bookmarkEnd w:id="1"/>
          </w:p>
        </w:tc>
      </w:tr>
      <w:tr w:rsidR="0074434A" w:rsidRPr="0074434A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76892E16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634ABC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8</w:t>
            </w: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781267"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74434A" w:rsidRPr="0074434A" w14:paraId="7163448E" w14:textId="77777777" w:rsidTr="00E47C1C">
        <w:tc>
          <w:tcPr>
            <w:tcW w:w="2268" w:type="dxa"/>
          </w:tcPr>
          <w:p w14:paraId="66821FC4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74434A" w:rsidRPr="0074434A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439D6EE9" w:rsidR="00053C6F" w:rsidRPr="0074434A" w:rsidRDefault="00053C6F" w:rsidP="00F738F6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</w:t>
            </w:r>
            <w:r w:rsidR="007F0474" w:rsidRPr="0074434A">
              <w:rPr>
                <w:rFonts w:ascii="Times New Roman" w:hAnsi="Times New Roman"/>
                <w:sz w:val="22"/>
                <w:szCs w:val="22"/>
              </w:rPr>
              <w:t xml:space="preserve"> (tj. Dz.U. z 2022 poz. 1710)</w:t>
            </w:r>
            <w:r w:rsidR="00AA68A3" w:rsidRPr="00744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DEBD36C" w14:textId="77777777" w:rsidR="002167DE" w:rsidRPr="0074434A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74434A" w:rsidRPr="0074434A" w14:paraId="6BFA5F96" w14:textId="77777777" w:rsidTr="00E97E9B">
        <w:tc>
          <w:tcPr>
            <w:tcW w:w="2518" w:type="dxa"/>
          </w:tcPr>
          <w:p w14:paraId="3B1AB0E6" w14:textId="77777777" w:rsidR="002167DE" w:rsidRPr="0074434A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74434A" w:rsidRPr="0074434A" w14:paraId="4AB0AA83" w14:textId="77777777" w:rsidTr="00E97E9B">
        <w:tc>
          <w:tcPr>
            <w:tcW w:w="2518" w:type="dxa"/>
          </w:tcPr>
          <w:p w14:paraId="7F31F633" w14:textId="77777777" w:rsidR="002167DE" w:rsidRPr="0074434A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74434A" w:rsidRPr="0074434A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74434A" w:rsidRPr="0074434A" w14:paraId="70F5CBA5" w14:textId="77777777" w:rsidTr="00E97E9B">
        <w:tc>
          <w:tcPr>
            <w:tcW w:w="2518" w:type="dxa"/>
          </w:tcPr>
          <w:p w14:paraId="37E98FCC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74434A" w14:paraId="259589C5" w14:textId="77777777" w:rsidTr="00E97E9B">
        <w:tc>
          <w:tcPr>
            <w:tcW w:w="2518" w:type="dxa"/>
          </w:tcPr>
          <w:p w14:paraId="20927ADF" w14:textId="77777777" w:rsidR="00DE46A6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4434A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74434A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permEnd w:id="865154562"/>
          </w:p>
        </w:tc>
      </w:tr>
    </w:tbl>
    <w:p w14:paraId="7F06F6F4" w14:textId="77777777" w:rsidR="00057FE3" w:rsidRPr="0074434A" w:rsidRDefault="00057FE3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84F9D8" w14:textId="5348DBC9" w:rsidR="00D05156" w:rsidRPr="0074434A" w:rsidRDefault="00CF136E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bCs/>
          <w:sz w:val="22"/>
          <w:szCs w:val="22"/>
        </w:rPr>
        <w:t>O</w:t>
      </w:r>
      <w:r w:rsidR="00D05156" w:rsidRPr="0074434A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D05156" w:rsidRPr="0074434A">
        <w:rPr>
          <w:rFonts w:ascii="Times New Roman" w:hAnsi="Times New Roman"/>
          <w:sz w:val="22"/>
          <w:szCs w:val="22"/>
        </w:rPr>
        <w:t>:</w:t>
      </w:r>
    </w:p>
    <w:p w14:paraId="219B5EAB" w14:textId="77777777" w:rsidR="002C0434" w:rsidRPr="0074434A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4434A" w:rsidRPr="0074434A" w14:paraId="4D51B7FA" w14:textId="77777777" w:rsidTr="00D43366">
        <w:trPr>
          <w:trHeight w:val="1340"/>
        </w:trPr>
        <w:tc>
          <w:tcPr>
            <w:tcW w:w="567" w:type="dxa"/>
            <w:vAlign w:val="center"/>
          </w:tcPr>
          <w:p w14:paraId="0EACE0AD" w14:textId="14E7C1A6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933F8D5" w14:textId="309C3104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387" w:type="dxa"/>
            <w:vAlign w:val="center"/>
          </w:tcPr>
          <w:p w14:paraId="417BA6FC" w14:textId="77777777" w:rsidR="008C290F" w:rsidRPr="0074434A" w:rsidRDefault="008C290F" w:rsidP="00D433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9DDCEC1" w14:textId="3FC1E9BD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4A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4434A" w:rsidRPr="0074434A" w14:paraId="1734CEB4" w14:textId="77777777" w:rsidTr="00D43366">
        <w:trPr>
          <w:trHeight w:val="1340"/>
        </w:trPr>
        <w:tc>
          <w:tcPr>
            <w:tcW w:w="567" w:type="dxa"/>
          </w:tcPr>
          <w:p w14:paraId="3B042B4D" w14:textId="2297BE5C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9FE0117" w14:textId="028EF0F9" w:rsidR="008C290F" w:rsidRPr="0074434A" w:rsidRDefault="008C290F" w:rsidP="00D95085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Rotacyjna wyparka próżniowa z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łaźnio wodno-olejową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634AB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387" w:type="dxa"/>
            <w:vAlign w:val="center"/>
          </w:tcPr>
          <w:p w14:paraId="107C9A36" w14:textId="6B8DF8AD" w:rsidR="008C290F" w:rsidRPr="0074434A" w:rsidRDefault="008C290F" w:rsidP="00EB763C">
            <w:pPr>
              <w:tabs>
                <w:tab w:val="left" w:pos="116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90762397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90762397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0763866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07638661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1227037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122703776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50014956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500149566"/>
          </w:p>
        </w:tc>
      </w:tr>
      <w:tr w:rsidR="0074434A" w:rsidRPr="0074434A" w14:paraId="00A2D34F" w14:textId="77777777" w:rsidTr="00D43366">
        <w:trPr>
          <w:trHeight w:val="413"/>
        </w:trPr>
        <w:tc>
          <w:tcPr>
            <w:tcW w:w="9356" w:type="dxa"/>
            <w:gridSpan w:val="3"/>
            <w:vAlign w:val="center"/>
          </w:tcPr>
          <w:p w14:paraId="06081F3B" w14:textId="455CF68C" w:rsidR="008C290F" w:rsidRPr="0074434A" w:rsidRDefault="008C290F" w:rsidP="008C290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Rotacyjna wyparka próżniowa z łaźnią wodno-olejową 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>o następujących parametrach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74434A" w:rsidRPr="0074434A" w14:paraId="3B28D190" w14:textId="77777777" w:rsidTr="003C3A20">
        <w:trPr>
          <w:trHeight w:val="1198"/>
        </w:trPr>
        <w:tc>
          <w:tcPr>
            <w:tcW w:w="567" w:type="dxa"/>
          </w:tcPr>
          <w:p w14:paraId="16216E64" w14:textId="77777777" w:rsidR="002C0434" w:rsidRPr="0074434A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1B94B64A" w14:textId="77777777" w:rsidR="002C0434" w:rsidRPr="0074434A" w:rsidRDefault="002C0434" w:rsidP="00D95085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387" w:type="dxa"/>
          </w:tcPr>
          <w:p w14:paraId="3322050F" w14:textId="77777777" w:rsidR="002C0434" w:rsidRPr="0074434A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12810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7112810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35E9BB58" w14:textId="77777777" w:rsidTr="003C3A20">
        <w:trPr>
          <w:trHeight w:val="605"/>
        </w:trPr>
        <w:tc>
          <w:tcPr>
            <w:tcW w:w="567" w:type="dxa"/>
          </w:tcPr>
          <w:p w14:paraId="27FC553C" w14:textId="77777777" w:rsidR="002C0434" w:rsidRPr="0074434A" w:rsidRDefault="002C0434" w:rsidP="00F62AFF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165EA30F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zakres prędkości obrotowej przynajmniej 10-280 obr./min.</w:t>
            </w:r>
          </w:p>
        </w:tc>
        <w:tc>
          <w:tcPr>
            <w:tcW w:w="5387" w:type="dxa"/>
          </w:tcPr>
          <w:p w14:paraId="47A23C22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6218439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6218439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A6E53AE" w14:textId="77777777" w:rsidTr="003C3A20">
        <w:trPr>
          <w:trHeight w:val="925"/>
        </w:trPr>
        <w:tc>
          <w:tcPr>
            <w:tcW w:w="567" w:type="dxa"/>
          </w:tcPr>
          <w:p w14:paraId="62C4F46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c)</w:t>
            </w:r>
          </w:p>
        </w:tc>
        <w:tc>
          <w:tcPr>
            <w:tcW w:w="3402" w:type="dxa"/>
            <w:shd w:val="clear" w:color="auto" w:fill="auto"/>
          </w:tcPr>
          <w:p w14:paraId="38E05681" w14:textId="22584B8F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pionowa chłodnica skraplająca o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powierzchni skraplania nie mniejszej niż 2200 cm</w:t>
            </w:r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, szkło  pokryte </w:t>
            </w:r>
          </w:p>
        </w:tc>
        <w:tc>
          <w:tcPr>
            <w:tcW w:w="5387" w:type="dxa"/>
          </w:tcPr>
          <w:p w14:paraId="116352D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226095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8226095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EC39D12" w14:textId="77777777" w:rsidTr="003C3A20">
        <w:trPr>
          <w:trHeight w:val="1182"/>
        </w:trPr>
        <w:tc>
          <w:tcPr>
            <w:tcW w:w="567" w:type="dxa"/>
          </w:tcPr>
          <w:p w14:paraId="658D15E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  <w:shd w:val="clear" w:color="auto" w:fill="auto"/>
          </w:tcPr>
          <w:p w14:paraId="708EE52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387" w:type="dxa"/>
          </w:tcPr>
          <w:p w14:paraId="34FA3B59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967181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09671812"/>
          </w:p>
        </w:tc>
      </w:tr>
      <w:tr w:rsidR="0074434A" w:rsidRPr="0074434A" w14:paraId="11893B13" w14:textId="77777777" w:rsidTr="003C3A20">
        <w:trPr>
          <w:trHeight w:val="1128"/>
        </w:trPr>
        <w:tc>
          <w:tcPr>
            <w:tcW w:w="567" w:type="dxa"/>
          </w:tcPr>
          <w:p w14:paraId="316DB04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402" w:type="dxa"/>
          </w:tcPr>
          <w:p w14:paraId="58106DA1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387" w:type="dxa"/>
          </w:tcPr>
          <w:p w14:paraId="094AB187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1025506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1025506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BAB5D11" w14:textId="77777777" w:rsidTr="003C3A20">
        <w:trPr>
          <w:trHeight w:val="691"/>
        </w:trPr>
        <w:tc>
          <w:tcPr>
            <w:tcW w:w="567" w:type="dxa"/>
          </w:tcPr>
          <w:p w14:paraId="58ABEFC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5719FDF4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5387" w:type="dxa"/>
          </w:tcPr>
          <w:p w14:paraId="1B306BFC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311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3313311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9A10847" w14:textId="77777777" w:rsidTr="003C3A20">
        <w:trPr>
          <w:trHeight w:val="1126"/>
        </w:trPr>
        <w:tc>
          <w:tcPr>
            <w:tcW w:w="567" w:type="dxa"/>
          </w:tcPr>
          <w:p w14:paraId="681E29B1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6832674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387" w:type="dxa"/>
          </w:tcPr>
          <w:p w14:paraId="70B20CC6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3744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3744087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B260949" w14:textId="77777777" w:rsidTr="003C3A20">
        <w:trPr>
          <w:trHeight w:val="1144"/>
        </w:trPr>
        <w:tc>
          <w:tcPr>
            <w:tcW w:w="567" w:type="dxa"/>
          </w:tcPr>
          <w:p w14:paraId="31C791D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5032BD4C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7" w:type="dxa"/>
          </w:tcPr>
          <w:p w14:paraId="4594DE6E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441426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4414262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06D7E36" w14:textId="77777777" w:rsidTr="003C3A20">
        <w:trPr>
          <w:trHeight w:val="693"/>
        </w:trPr>
        <w:tc>
          <w:tcPr>
            <w:tcW w:w="567" w:type="dxa"/>
          </w:tcPr>
          <w:p w14:paraId="7D3F21D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402" w:type="dxa"/>
          </w:tcPr>
          <w:p w14:paraId="7A030E4C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387" w:type="dxa"/>
          </w:tcPr>
          <w:p w14:paraId="624872E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930863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1930863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63F7C2" w14:textId="77777777" w:rsidTr="003C3A20">
        <w:trPr>
          <w:trHeight w:val="2203"/>
        </w:trPr>
        <w:tc>
          <w:tcPr>
            <w:tcW w:w="567" w:type="dxa"/>
          </w:tcPr>
          <w:p w14:paraId="538F931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460BB3E6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4A015BC4" w14:textId="3C158652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prędkości obrotowej, </w:t>
            </w:r>
          </w:p>
          <w:p w14:paraId="312A468B" w14:textId="15BE4DAE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temperatury łaźni, </w:t>
            </w:r>
          </w:p>
          <w:p w14:paraId="3DE12241" w14:textId="4BC64DD6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wyświetlanie aktualnej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nastawionej temperatury łaźni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prędkości obrotowej</w:t>
            </w:r>
          </w:p>
        </w:tc>
        <w:tc>
          <w:tcPr>
            <w:tcW w:w="5387" w:type="dxa"/>
          </w:tcPr>
          <w:p w14:paraId="00EBF6B4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204105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204105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E8C15E7" w14:textId="77777777" w:rsidTr="003C3A20">
        <w:trPr>
          <w:trHeight w:val="3763"/>
        </w:trPr>
        <w:tc>
          <w:tcPr>
            <w:tcW w:w="567" w:type="dxa"/>
          </w:tcPr>
          <w:p w14:paraId="5124B94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0FB61275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dwa oddzielne pokrętła do regulacji prędkości obrotowej i temperatury łaźni z możliwością blokady obu parametrów przez naciśnięcie pokrętła w celu zapobieżenia przypadkowej zmianie. </w:t>
            </w:r>
          </w:p>
          <w:p w14:paraId="23056AA6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Sygnalizacja wizualna pracy wyparki w postaci widocznych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daleka podświetleń pokręteł temperatury i obrotów. </w:t>
            </w:r>
          </w:p>
          <w:p w14:paraId="08E58CAD" w14:textId="56EED244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Sygnalizacja gorącej łaźni – migające podświetlenie pokrętła temperatury w trybie </w:t>
            </w:r>
            <w:r w:rsidRPr="0074434A">
              <w:rPr>
                <w:rFonts w:ascii="Times New Roman" w:hAnsi="Times New Roman"/>
                <w:i/>
                <w:iCs/>
                <w:sz w:val="22"/>
                <w:szCs w:val="22"/>
              </w:rPr>
              <w:t>stand-by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, jeżeli temperatura medium w łaźni jest wyższa niż 50°C</w:t>
            </w:r>
          </w:p>
        </w:tc>
        <w:tc>
          <w:tcPr>
            <w:tcW w:w="5387" w:type="dxa"/>
          </w:tcPr>
          <w:p w14:paraId="69528A2F" w14:textId="51F2CA5E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6429318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64293184"/>
          </w:p>
        </w:tc>
      </w:tr>
      <w:tr w:rsidR="0074434A" w:rsidRPr="0074434A" w14:paraId="57593B68" w14:textId="77777777" w:rsidTr="003C3A20">
        <w:trPr>
          <w:trHeight w:val="1817"/>
        </w:trPr>
        <w:tc>
          <w:tcPr>
            <w:tcW w:w="567" w:type="dxa"/>
          </w:tcPr>
          <w:p w14:paraId="7F30F6D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l)</w:t>
            </w:r>
          </w:p>
        </w:tc>
        <w:tc>
          <w:tcPr>
            <w:tcW w:w="3402" w:type="dxa"/>
          </w:tcPr>
          <w:p w14:paraId="147976BC" w14:textId="3C35582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łaźnia wodno-olejowa zintegrowana z wyparką,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74434A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74434A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387" w:type="dxa"/>
          </w:tcPr>
          <w:p w14:paraId="12CCD6CD" w14:textId="4E208DF5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96662416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96662416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5844580F" w14:textId="77777777" w:rsidTr="003C3A20">
        <w:trPr>
          <w:trHeight w:val="433"/>
        </w:trPr>
        <w:tc>
          <w:tcPr>
            <w:tcW w:w="567" w:type="dxa"/>
          </w:tcPr>
          <w:p w14:paraId="1548E2D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402" w:type="dxa"/>
          </w:tcPr>
          <w:p w14:paraId="28324431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387" w:type="dxa"/>
          </w:tcPr>
          <w:p w14:paraId="2B6EE498" w14:textId="5BB872F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59397708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9397708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478B5524" w14:textId="77777777" w:rsidTr="003C3A20">
        <w:trPr>
          <w:trHeight w:val="404"/>
        </w:trPr>
        <w:tc>
          <w:tcPr>
            <w:tcW w:w="567" w:type="dxa"/>
          </w:tcPr>
          <w:p w14:paraId="50F3242B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402" w:type="dxa"/>
          </w:tcPr>
          <w:p w14:paraId="1ABF74F8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387" w:type="dxa"/>
          </w:tcPr>
          <w:p w14:paraId="3DF6FE6C" w14:textId="4B0D63B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213444771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3444771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62A4A719" w14:textId="77777777" w:rsidTr="003C3A20">
        <w:trPr>
          <w:trHeight w:val="1186"/>
        </w:trPr>
        <w:tc>
          <w:tcPr>
            <w:tcW w:w="567" w:type="dxa"/>
          </w:tcPr>
          <w:p w14:paraId="474E3319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402" w:type="dxa"/>
          </w:tcPr>
          <w:p w14:paraId="1E0B2AF0" w14:textId="28EC8C13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</w:t>
            </w:r>
            <w:r w:rsidR="00B9199E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stosunku do zadanej</w:t>
            </w:r>
          </w:p>
        </w:tc>
        <w:tc>
          <w:tcPr>
            <w:tcW w:w="5387" w:type="dxa"/>
          </w:tcPr>
          <w:p w14:paraId="2D7AFF66" w14:textId="6264AB52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4758201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47582015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5F3CFF" w14:textId="77777777" w:rsidTr="003C3A20">
        <w:trPr>
          <w:trHeight w:val="755"/>
        </w:trPr>
        <w:tc>
          <w:tcPr>
            <w:tcW w:w="567" w:type="dxa"/>
          </w:tcPr>
          <w:p w14:paraId="61AB490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402" w:type="dxa"/>
          </w:tcPr>
          <w:p w14:paraId="031CFD9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387" w:type="dxa"/>
          </w:tcPr>
          <w:p w14:paraId="0A3A3DBD" w14:textId="44433C14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2869731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28697319"/>
          </w:p>
        </w:tc>
      </w:tr>
      <w:tr w:rsidR="0074434A" w:rsidRPr="0074434A" w14:paraId="406992D5" w14:textId="77777777" w:rsidTr="003C3A20">
        <w:trPr>
          <w:trHeight w:val="735"/>
        </w:trPr>
        <w:tc>
          <w:tcPr>
            <w:tcW w:w="567" w:type="dxa"/>
          </w:tcPr>
          <w:p w14:paraId="1BB4027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402" w:type="dxa"/>
          </w:tcPr>
          <w:p w14:paraId="63CF088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kolba wyparna i odbierająca o objętości 1l</w:t>
            </w:r>
          </w:p>
        </w:tc>
        <w:tc>
          <w:tcPr>
            <w:tcW w:w="5387" w:type="dxa"/>
          </w:tcPr>
          <w:p w14:paraId="18884FC9" w14:textId="61EC609C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2054512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120545128"/>
          </w:p>
        </w:tc>
      </w:tr>
      <w:tr w:rsidR="0074434A" w:rsidRPr="0074434A" w14:paraId="1E662411" w14:textId="77777777" w:rsidTr="003C3A20">
        <w:trPr>
          <w:trHeight w:val="547"/>
        </w:trPr>
        <w:tc>
          <w:tcPr>
            <w:tcW w:w="567" w:type="dxa"/>
          </w:tcPr>
          <w:p w14:paraId="2D32D3CA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402" w:type="dxa"/>
          </w:tcPr>
          <w:p w14:paraId="11F3C121" w14:textId="77777777" w:rsidR="002C0434" w:rsidRPr="0074434A" w:rsidRDefault="002C0434" w:rsidP="00D95085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387" w:type="dxa"/>
          </w:tcPr>
          <w:p w14:paraId="4F44D32C" w14:textId="0E799B1B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097502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50975022"/>
          </w:p>
        </w:tc>
      </w:tr>
      <w:tr w:rsidR="0074434A" w:rsidRPr="0074434A" w14:paraId="2720D771" w14:textId="77777777" w:rsidTr="00D43366">
        <w:trPr>
          <w:trHeight w:val="1282"/>
        </w:trPr>
        <w:tc>
          <w:tcPr>
            <w:tcW w:w="567" w:type="dxa"/>
          </w:tcPr>
          <w:p w14:paraId="03FFC5A3" w14:textId="70293515" w:rsidR="00EB763C" w:rsidRPr="0074434A" w:rsidRDefault="00EB763C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64DB358" w14:textId="4F412306" w:rsidR="003C3A20" w:rsidRPr="0074434A" w:rsidRDefault="00EB763C" w:rsidP="003C3A20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E06F9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387" w:type="dxa"/>
            <w:vAlign w:val="center"/>
          </w:tcPr>
          <w:p w14:paraId="6DE5E220" w14:textId="23A7B3EC" w:rsidR="00EB763C" w:rsidRPr="0074434A" w:rsidRDefault="00EB763C" w:rsidP="00EB763C">
            <w:pPr>
              <w:tabs>
                <w:tab w:val="left" w:pos="1166"/>
              </w:tabs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597621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597621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691684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691684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1758425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1758425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62471457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624714578"/>
          </w:p>
        </w:tc>
      </w:tr>
      <w:tr w:rsidR="0074434A" w:rsidRPr="0074434A" w14:paraId="2F1C12C9" w14:textId="77777777" w:rsidTr="003C3A20">
        <w:trPr>
          <w:trHeight w:val="477"/>
        </w:trPr>
        <w:tc>
          <w:tcPr>
            <w:tcW w:w="9356" w:type="dxa"/>
            <w:gridSpan w:val="3"/>
            <w:vAlign w:val="center"/>
          </w:tcPr>
          <w:p w14:paraId="51045ACC" w14:textId="1A6B4549" w:rsidR="00EB763C" w:rsidRPr="0074434A" w:rsidRDefault="00EB763C" w:rsidP="003C3A2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o następujących parametrach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BC4A50"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parametry </w:t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nie gorsze niż minimalne parametry wymagane przez Zamawiającego):</w:t>
            </w:r>
          </w:p>
        </w:tc>
      </w:tr>
      <w:tr w:rsidR="0074434A" w:rsidRPr="0074434A" w14:paraId="175B8B46" w14:textId="77777777" w:rsidTr="00BC4A50">
        <w:trPr>
          <w:trHeight w:val="644"/>
        </w:trPr>
        <w:tc>
          <w:tcPr>
            <w:tcW w:w="567" w:type="dxa"/>
          </w:tcPr>
          <w:p w14:paraId="10DDEBF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2CB19C60" w14:textId="2ED3475E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przepływ 21 l/min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; próżnia końcowa 2 mbar</w:t>
            </w:r>
          </w:p>
        </w:tc>
        <w:tc>
          <w:tcPr>
            <w:tcW w:w="5387" w:type="dxa"/>
          </w:tcPr>
          <w:p w14:paraId="34C8D336" w14:textId="3912985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24351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42435175"/>
          </w:p>
        </w:tc>
      </w:tr>
      <w:tr w:rsidR="0074434A" w:rsidRPr="0074434A" w14:paraId="3EFEC846" w14:textId="77777777" w:rsidTr="00BC4A50">
        <w:trPr>
          <w:trHeight w:val="696"/>
        </w:trPr>
        <w:tc>
          <w:tcPr>
            <w:tcW w:w="567" w:type="dxa"/>
          </w:tcPr>
          <w:p w14:paraId="2DFAA8F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042FD4FC" w14:textId="5D5535C2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ustawienia ciśnienia z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dokładnością do 1 mbar</w:t>
            </w:r>
          </w:p>
        </w:tc>
        <w:tc>
          <w:tcPr>
            <w:tcW w:w="5387" w:type="dxa"/>
          </w:tcPr>
          <w:p w14:paraId="3A0A7A33" w14:textId="3981DD1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35032042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50320420"/>
          </w:p>
        </w:tc>
      </w:tr>
      <w:tr w:rsidR="0074434A" w:rsidRPr="0074434A" w14:paraId="53176196" w14:textId="77777777" w:rsidTr="003C3A20">
        <w:trPr>
          <w:trHeight w:val="443"/>
        </w:trPr>
        <w:tc>
          <w:tcPr>
            <w:tcW w:w="567" w:type="dxa"/>
          </w:tcPr>
          <w:p w14:paraId="4F5605C9" w14:textId="77777777" w:rsidR="001055AF" w:rsidRPr="0074434A" w:rsidRDefault="001055AF" w:rsidP="001055A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402" w:type="dxa"/>
          </w:tcPr>
          <w:p w14:paraId="3228E07D" w14:textId="77777777" w:rsidR="001055AF" w:rsidRPr="0074434A" w:rsidRDefault="001055AF" w:rsidP="001055AF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387" w:type="dxa"/>
          </w:tcPr>
          <w:p w14:paraId="6538E789" w14:textId="460A995C" w:rsidR="001055AF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905377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29053772"/>
          </w:p>
        </w:tc>
      </w:tr>
      <w:tr w:rsidR="0074434A" w:rsidRPr="0074434A" w14:paraId="17982D61" w14:textId="77777777" w:rsidTr="00BC4A50">
        <w:trPr>
          <w:trHeight w:val="669"/>
        </w:trPr>
        <w:tc>
          <w:tcPr>
            <w:tcW w:w="567" w:type="dxa"/>
          </w:tcPr>
          <w:p w14:paraId="4307AA2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</w:tcPr>
          <w:p w14:paraId="1816B0B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387" w:type="dxa"/>
          </w:tcPr>
          <w:p w14:paraId="3987536C" w14:textId="1FAA4381" w:rsidR="002C0434" w:rsidRPr="0074434A" w:rsidRDefault="002C043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ermStart w:id="45266754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52667548"/>
          </w:p>
        </w:tc>
      </w:tr>
      <w:tr w:rsidR="0074434A" w:rsidRPr="0074434A" w14:paraId="43DBB7A7" w14:textId="77777777" w:rsidTr="003C3A20">
        <w:trPr>
          <w:trHeight w:val="825"/>
        </w:trPr>
        <w:tc>
          <w:tcPr>
            <w:tcW w:w="567" w:type="dxa"/>
          </w:tcPr>
          <w:p w14:paraId="4A1701F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6FB3248A" w14:textId="0E6760C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</w:t>
            </w:r>
          </w:p>
        </w:tc>
        <w:tc>
          <w:tcPr>
            <w:tcW w:w="5387" w:type="dxa"/>
          </w:tcPr>
          <w:p w14:paraId="468DAABC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115557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71155571"/>
          </w:p>
        </w:tc>
      </w:tr>
      <w:tr w:rsidR="0074434A" w:rsidRPr="0074434A" w14:paraId="1FEFB318" w14:textId="77777777" w:rsidTr="003C3A20">
        <w:trPr>
          <w:trHeight w:val="976"/>
        </w:trPr>
        <w:tc>
          <w:tcPr>
            <w:tcW w:w="567" w:type="dxa"/>
          </w:tcPr>
          <w:p w14:paraId="5F2154D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1CC0876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387" w:type="dxa"/>
          </w:tcPr>
          <w:p w14:paraId="21178FAD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665654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66565475"/>
          </w:p>
        </w:tc>
      </w:tr>
      <w:tr w:rsidR="0074434A" w:rsidRPr="0074434A" w14:paraId="6D76AEE9" w14:textId="77777777" w:rsidTr="003C3A20">
        <w:trPr>
          <w:trHeight w:val="1260"/>
        </w:trPr>
        <w:tc>
          <w:tcPr>
            <w:tcW w:w="567" w:type="dxa"/>
          </w:tcPr>
          <w:p w14:paraId="49B671F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773FE1AE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387" w:type="dxa"/>
          </w:tcPr>
          <w:p w14:paraId="68C1CA31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2209754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22097542"/>
          </w:p>
        </w:tc>
      </w:tr>
      <w:tr w:rsidR="0074434A" w:rsidRPr="0074434A" w14:paraId="234BC1A2" w14:textId="77777777" w:rsidTr="003C3A20">
        <w:trPr>
          <w:trHeight w:val="994"/>
        </w:trPr>
        <w:tc>
          <w:tcPr>
            <w:tcW w:w="567" w:type="dxa"/>
          </w:tcPr>
          <w:p w14:paraId="7D211D2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i)</w:t>
            </w:r>
          </w:p>
        </w:tc>
        <w:tc>
          <w:tcPr>
            <w:tcW w:w="3402" w:type="dxa"/>
          </w:tcPr>
          <w:p w14:paraId="7A691CFD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387" w:type="dxa"/>
          </w:tcPr>
          <w:p w14:paraId="2D8A0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819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48190873"/>
          </w:p>
        </w:tc>
      </w:tr>
      <w:tr w:rsidR="0074434A" w:rsidRPr="0074434A" w14:paraId="6B7B578E" w14:textId="77777777" w:rsidTr="001D43F1">
        <w:trPr>
          <w:trHeight w:val="864"/>
        </w:trPr>
        <w:tc>
          <w:tcPr>
            <w:tcW w:w="567" w:type="dxa"/>
          </w:tcPr>
          <w:p w14:paraId="2C501FF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29354DD7" w14:textId="234156B0" w:rsidR="00E150A7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Fakultatywne:</w:t>
            </w:r>
          </w:p>
          <w:p w14:paraId="18E65451" w14:textId="7B45D755" w:rsidR="002C0434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>enu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,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wszystkie funkcje sterujące oraz komunikaty w języku polskim</w:t>
            </w:r>
          </w:p>
        </w:tc>
        <w:tc>
          <w:tcPr>
            <w:tcW w:w="5387" w:type="dxa"/>
          </w:tcPr>
          <w:p w14:paraId="573D7341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09633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0096334"/>
          </w:p>
        </w:tc>
      </w:tr>
      <w:tr w:rsidR="0074434A" w:rsidRPr="0074434A" w14:paraId="664F651A" w14:textId="77777777" w:rsidTr="003C3A20">
        <w:trPr>
          <w:trHeight w:val="1298"/>
        </w:trPr>
        <w:tc>
          <w:tcPr>
            <w:tcW w:w="567" w:type="dxa"/>
          </w:tcPr>
          <w:p w14:paraId="75DAE5B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69AB4C29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387" w:type="dxa"/>
          </w:tcPr>
          <w:p w14:paraId="6B95A10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245958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72459587"/>
          </w:p>
        </w:tc>
      </w:tr>
      <w:tr w:rsidR="0074434A" w:rsidRPr="0074434A" w14:paraId="046CD99A" w14:textId="77777777" w:rsidTr="00166328">
        <w:trPr>
          <w:trHeight w:val="611"/>
        </w:trPr>
        <w:tc>
          <w:tcPr>
            <w:tcW w:w="567" w:type="dxa"/>
          </w:tcPr>
          <w:p w14:paraId="0EE6957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402" w:type="dxa"/>
          </w:tcPr>
          <w:p w14:paraId="3F00320C" w14:textId="4F6937C4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układzie butla Woulffa na wlocie i chłodnica na wylocie</w:t>
            </w:r>
          </w:p>
        </w:tc>
        <w:tc>
          <w:tcPr>
            <w:tcW w:w="5387" w:type="dxa"/>
          </w:tcPr>
          <w:p w14:paraId="058CC4F7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922586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92258675"/>
          </w:p>
        </w:tc>
      </w:tr>
      <w:tr w:rsidR="0074434A" w:rsidRPr="0074434A" w14:paraId="735CF440" w14:textId="77777777" w:rsidTr="003C3A20">
        <w:trPr>
          <w:trHeight w:val="423"/>
        </w:trPr>
        <w:tc>
          <w:tcPr>
            <w:tcW w:w="567" w:type="dxa"/>
          </w:tcPr>
          <w:p w14:paraId="5EE4A051" w14:textId="15AD47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3E7262F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gas balast</w:t>
            </w:r>
          </w:p>
        </w:tc>
        <w:tc>
          <w:tcPr>
            <w:tcW w:w="5387" w:type="dxa"/>
          </w:tcPr>
          <w:p w14:paraId="55B09BFC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303892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893038924"/>
          </w:p>
        </w:tc>
      </w:tr>
      <w:tr w:rsidR="0074434A" w:rsidRPr="0074434A" w14:paraId="1AD67DC0" w14:textId="77777777" w:rsidTr="007E5E53">
        <w:trPr>
          <w:trHeight w:val="912"/>
        </w:trPr>
        <w:tc>
          <w:tcPr>
            <w:tcW w:w="567" w:type="dxa"/>
          </w:tcPr>
          <w:p w14:paraId="25893581" w14:textId="1CFA379D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1BD64E70" w14:textId="0AC1AE10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sz</w:t>
            </w:r>
            <w:r w:rsidR="00E725E0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y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stkie elementy mające kontakt z oparami (PTFE, szkło, tworzywa FFPM i PPS)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są chemoodporne</w:t>
            </w:r>
          </w:p>
        </w:tc>
        <w:tc>
          <w:tcPr>
            <w:tcW w:w="5387" w:type="dxa"/>
          </w:tcPr>
          <w:p w14:paraId="078BD77D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4737093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47370933"/>
          </w:p>
        </w:tc>
      </w:tr>
      <w:tr w:rsidR="0074434A" w:rsidRPr="0074434A" w14:paraId="1F0CEC3F" w14:textId="77777777" w:rsidTr="003C3A20">
        <w:trPr>
          <w:trHeight w:val="825"/>
        </w:trPr>
        <w:tc>
          <w:tcPr>
            <w:tcW w:w="567" w:type="dxa"/>
          </w:tcPr>
          <w:p w14:paraId="31A2F017" w14:textId="5F14D04F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52E164D1" w14:textId="11254D82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wymiary </w:t>
            </w:r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wymiary WxHxD (366 x 423 x  294 mm)</w:t>
            </w:r>
          </w:p>
        </w:tc>
        <w:tc>
          <w:tcPr>
            <w:tcW w:w="5387" w:type="dxa"/>
          </w:tcPr>
          <w:p w14:paraId="2BE5843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6756255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67562552"/>
          </w:p>
        </w:tc>
      </w:tr>
      <w:tr w:rsidR="0074434A" w:rsidRPr="0074434A" w14:paraId="5BA80B7F" w14:textId="77777777" w:rsidTr="003C3A20">
        <w:trPr>
          <w:trHeight w:val="385"/>
        </w:trPr>
        <w:tc>
          <w:tcPr>
            <w:tcW w:w="567" w:type="dxa"/>
          </w:tcPr>
          <w:p w14:paraId="4DCFF950" w14:textId="52D8B787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EAB1C7D" w14:textId="5B9DC426" w:rsidR="002C0434" w:rsidRPr="0074434A" w:rsidRDefault="002C0434" w:rsidP="00E725E0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4434A">
              <w:rPr>
                <w:rFonts w:ascii="Times New Roman" w:hAnsi="Times New Roman" w:cs="Times New Roman"/>
                <w:sz w:val="22"/>
                <w:szCs w:val="22"/>
              </w:rPr>
              <w:t>zawór do gas balastu</w:t>
            </w:r>
          </w:p>
        </w:tc>
        <w:tc>
          <w:tcPr>
            <w:tcW w:w="5387" w:type="dxa"/>
          </w:tcPr>
          <w:p w14:paraId="557098F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91330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9133073"/>
          </w:p>
        </w:tc>
      </w:tr>
      <w:tr w:rsidR="0074434A" w:rsidRPr="0074434A" w14:paraId="374141AA" w14:textId="77777777" w:rsidTr="003C3A20">
        <w:trPr>
          <w:trHeight w:val="441"/>
        </w:trPr>
        <w:tc>
          <w:tcPr>
            <w:tcW w:w="567" w:type="dxa"/>
          </w:tcPr>
          <w:p w14:paraId="58CDFEF2" w14:textId="74145B45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71BA74C2" w14:textId="0A34DFC0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387" w:type="dxa"/>
          </w:tcPr>
          <w:p w14:paraId="191E3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5802500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058025005"/>
          </w:p>
        </w:tc>
      </w:tr>
      <w:tr w:rsidR="0074434A" w:rsidRPr="0074434A" w14:paraId="015FD087" w14:textId="77777777" w:rsidTr="00BC4A50">
        <w:trPr>
          <w:trHeight w:val="419"/>
        </w:trPr>
        <w:tc>
          <w:tcPr>
            <w:tcW w:w="567" w:type="dxa"/>
          </w:tcPr>
          <w:p w14:paraId="5D80F444" w14:textId="7841C6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3727C8EB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zasilanie 220-240 V/50-60 Hz</w:t>
            </w:r>
          </w:p>
        </w:tc>
        <w:tc>
          <w:tcPr>
            <w:tcW w:w="5387" w:type="dxa"/>
          </w:tcPr>
          <w:p w14:paraId="0C53AEA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6972150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69721508"/>
          </w:p>
        </w:tc>
      </w:tr>
      <w:tr w:rsidR="0074434A" w:rsidRPr="0074434A" w14:paraId="06725BA1" w14:textId="77777777" w:rsidTr="00BC4A50">
        <w:trPr>
          <w:trHeight w:val="419"/>
        </w:trPr>
        <w:tc>
          <w:tcPr>
            <w:tcW w:w="567" w:type="dxa"/>
          </w:tcPr>
          <w:p w14:paraId="0B26F036" w14:textId="616FBCEB" w:rsidR="004907A4" w:rsidRPr="0074434A" w:rsidRDefault="004907A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FDA06DB" w14:textId="772E34B1" w:rsidR="004907A4" w:rsidRPr="0074434A" w:rsidRDefault="004907A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Termostat chłodzący (chiller)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1 szt.</w:t>
            </w:r>
          </w:p>
        </w:tc>
        <w:tc>
          <w:tcPr>
            <w:tcW w:w="5387" w:type="dxa"/>
          </w:tcPr>
          <w:p w14:paraId="1A45E517" w14:textId="301B18B3" w:rsidR="004907A4" w:rsidRPr="0074434A" w:rsidRDefault="004907A4" w:rsidP="004907A4">
            <w:pPr>
              <w:tabs>
                <w:tab w:val="left" w:pos="1166"/>
              </w:tabs>
              <w:suppressAutoHyphens w:val="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564302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564302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28877480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28877480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69344793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69344793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904512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90451229"/>
          </w:p>
        </w:tc>
      </w:tr>
      <w:tr w:rsidR="0074434A" w:rsidRPr="0074434A" w14:paraId="7C291A79" w14:textId="77777777" w:rsidTr="003F3E23">
        <w:trPr>
          <w:trHeight w:val="694"/>
        </w:trPr>
        <w:tc>
          <w:tcPr>
            <w:tcW w:w="9356" w:type="dxa"/>
            <w:gridSpan w:val="3"/>
            <w:vAlign w:val="center"/>
          </w:tcPr>
          <w:p w14:paraId="54AFED22" w14:textId="141008ED" w:rsidR="004907A4" w:rsidRPr="0074434A" w:rsidRDefault="004907A4" w:rsidP="004907A4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Termostat chłodzący (chiller) o następujących parametrach 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br/>
              <w:t>(parametry nie gorsze niż minimalne parametry wymagane przez Zamawiającego):</w:t>
            </w:r>
          </w:p>
        </w:tc>
      </w:tr>
      <w:tr w:rsidR="0074434A" w:rsidRPr="0074434A" w14:paraId="18377548" w14:textId="77777777" w:rsidTr="00BC4A50">
        <w:trPr>
          <w:trHeight w:val="419"/>
        </w:trPr>
        <w:tc>
          <w:tcPr>
            <w:tcW w:w="567" w:type="dxa"/>
          </w:tcPr>
          <w:p w14:paraId="63876855" w14:textId="6521CC0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5CBA7CEA" w14:textId="2DCD92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2" w:name="_Hlk80029895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przejrzyste elementy sterujące, wyświetlacz LED i okno do monitorowania poziomu płynu termostatującego</w:t>
            </w:r>
            <w:bookmarkEnd w:id="2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956F665" w14:textId="4C727577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160070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permEnd w:id="1516007076"/>
          </w:p>
        </w:tc>
      </w:tr>
      <w:tr w:rsidR="0074434A" w:rsidRPr="0074434A" w14:paraId="70005F21" w14:textId="77777777" w:rsidTr="00BC4A50">
        <w:trPr>
          <w:trHeight w:val="419"/>
        </w:trPr>
        <w:tc>
          <w:tcPr>
            <w:tcW w:w="567" w:type="dxa"/>
          </w:tcPr>
          <w:p w14:paraId="04B01863" w14:textId="5C9C3D5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72A44B67" w14:textId="427CE1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możliwość podłączenia do chłodnicy pompy i wyparki</w:t>
            </w:r>
          </w:p>
        </w:tc>
        <w:tc>
          <w:tcPr>
            <w:tcW w:w="5387" w:type="dxa"/>
          </w:tcPr>
          <w:p w14:paraId="23EDAC86" w14:textId="5FC7961F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2432912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52432912"/>
          </w:p>
        </w:tc>
      </w:tr>
      <w:tr w:rsidR="0074434A" w:rsidRPr="0074434A" w14:paraId="281C38B6" w14:textId="77777777" w:rsidTr="00BC4A50">
        <w:trPr>
          <w:trHeight w:val="419"/>
        </w:trPr>
        <w:tc>
          <w:tcPr>
            <w:tcW w:w="567" w:type="dxa"/>
          </w:tcPr>
          <w:p w14:paraId="33B3BBFA" w14:textId="70E94F6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402" w:type="dxa"/>
          </w:tcPr>
          <w:p w14:paraId="113F24D7" w14:textId="4BE6ABE1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moc chłodzenia w 20 °C min. 350W</w:t>
            </w:r>
          </w:p>
        </w:tc>
        <w:tc>
          <w:tcPr>
            <w:tcW w:w="5387" w:type="dxa"/>
          </w:tcPr>
          <w:p w14:paraId="3E74F65E" w14:textId="551A98C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66324183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66324183"/>
          </w:p>
        </w:tc>
      </w:tr>
      <w:tr w:rsidR="0074434A" w:rsidRPr="0074434A" w14:paraId="583F3DB3" w14:textId="77777777" w:rsidTr="00BC4A50">
        <w:trPr>
          <w:trHeight w:val="419"/>
        </w:trPr>
        <w:tc>
          <w:tcPr>
            <w:tcW w:w="567" w:type="dxa"/>
          </w:tcPr>
          <w:p w14:paraId="2298D9E4" w14:textId="4197E96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3402" w:type="dxa"/>
          </w:tcPr>
          <w:p w14:paraId="5CEBBDDE" w14:textId="6B5CAAA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zakres temperatury od -10 do +40 ºC</w:t>
            </w:r>
          </w:p>
        </w:tc>
        <w:tc>
          <w:tcPr>
            <w:tcW w:w="5387" w:type="dxa"/>
          </w:tcPr>
          <w:p w14:paraId="5ADFD6C6" w14:textId="28FAA335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5622486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56224867"/>
          </w:p>
        </w:tc>
      </w:tr>
      <w:tr w:rsidR="0074434A" w:rsidRPr="0074434A" w14:paraId="4C94D0CB" w14:textId="77777777" w:rsidTr="00BC4A50">
        <w:trPr>
          <w:trHeight w:val="419"/>
        </w:trPr>
        <w:tc>
          <w:tcPr>
            <w:tcW w:w="567" w:type="dxa"/>
          </w:tcPr>
          <w:p w14:paraId="5A7AC0A4" w14:textId="7BE0E24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3402" w:type="dxa"/>
          </w:tcPr>
          <w:p w14:paraId="323D32F7" w14:textId="4BF8798C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maksymalny przepływ pompy 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9 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l/min</w:t>
            </w:r>
            <w:r w:rsidR="009E577F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0D8E9F8" w14:textId="30A6B7C1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86238291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86238291"/>
          </w:p>
        </w:tc>
      </w:tr>
      <w:tr w:rsidR="0074434A" w:rsidRPr="0074434A" w14:paraId="1E6FD000" w14:textId="77777777" w:rsidTr="00054392">
        <w:trPr>
          <w:trHeight w:val="419"/>
        </w:trPr>
        <w:tc>
          <w:tcPr>
            <w:tcW w:w="567" w:type="dxa"/>
          </w:tcPr>
          <w:p w14:paraId="5E81D874" w14:textId="33B09303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789" w:type="dxa"/>
            <w:gridSpan w:val="2"/>
          </w:tcPr>
          <w:p w14:paraId="2B600A17" w14:textId="6FBA4BF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</w:tc>
      </w:tr>
      <w:tr w:rsidR="0074434A" w:rsidRPr="0074434A" w14:paraId="22DE18BB" w14:textId="77777777" w:rsidTr="00BC4A50">
        <w:trPr>
          <w:trHeight w:val="419"/>
        </w:trPr>
        <w:tc>
          <w:tcPr>
            <w:tcW w:w="567" w:type="dxa"/>
          </w:tcPr>
          <w:p w14:paraId="2F0DA758" w14:textId="173668E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39D9B495" w14:textId="3E8CDAC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wąż do próżni i wody z modyfikowanego PCV – </w:t>
            </w:r>
            <w:r w:rsidR="004771A4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5387" w:type="dxa"/>
          </w:tcPr>
          <w:p w14:paraId="6FF19B42" w14:textId="2BE93DE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0542230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05422307"/>
          </w:p>
        </w:tc>
      </w:tr>
      <w:tr w:rsidR="0074434A" w:rsidRPr="0074434A" w14:paraId="3D5901FA" w14:textId="77777777" w:rsidTr="00BC4A50">
        <w:trPr>
          <w:trHeight w:val="419"/>
        </w:trPr>
        <w:tc>
          <w:tcPr>
            <w:tcW w:w="567" w:type="dxa"/>
          </w:tcPr>
          <w:p w14:paraId="67E696C2" w14:textId="70D15F1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1432764F" w14:textId="2B3B10C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waż do chłodzenia o temperaturze pracy od – 20 do  60 ºC – 10  m</w:t>
            </w:r>
          </w:p>
        </w:tc>
        <w:tc>
          <w:tcPr>
            <w:tcW w:w="5387" w:type="dxa"/>
          </w:tcPr>
          <w:p w14:paraId="6EF16267" w14:textId="271DEB1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68518648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168518648"/>
          </w:p>
        </w:tc>
      </w:tr>
      <w:tr w:rsidR="0074434A" w:rsidRPr="0074434A" w14:paraId="3281A0A3" w14:textId="77777777" w:rsidTr="00BC4A50">
        <w:trPr>
          <w:trHeight w:val="419"/>
        </w:trPr>
        <w:tc>
          <w:tcPr>
            <w:tcW w:w="567" w:type="dxa"/>
          </w:tcPr>
          <w:p w14:paraId="2DE34067" w14:textId="13FFD7D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c)</w:t>
            </w:r>
          </w:p>
        </w:tc>
        <w:tc>
          <w:tcPr>
            <w:tcW w:w="3402" w:type="dxa"/>
          </w:tcPr>
          <w:p w14:paraId="022A8B5C" w14:textId="5C7078F2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płyn termostatyczny zakres  pracy  od -30  do 90 ºC gęstość 1,082 kg/m³ - </w:t>
            </w:r>
            <w:r w:rsidR="004456DA">
              <w:rPr>
                <w:rFonts w:ascii="Times New Roman" w:hAnsi="Times New Roman"/>
                <w:sz w:val="22"/>
                <w:szCs w:val="22"/>
                <w:lang w:eastAsia="pl-PL"/>
              </w:rPr>
              <w:t>5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L</w:t>
            </w:r>
          </w:p>
        </w:tc>
        <w:tc>
          <w:tcPr>
            <w:tcW w:w="5387" w:type="dxa"/>
          </w:tcPr>
          <w:p w14:paraId="3530F707" w14:textId="54E8172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5907407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725907407"/>
          </w:p>
        </w:tc>
      </w:tr>
      <w:tr w:rsidR="0074434A" w:rsidRPr="0074434A" w14:paraId="48D15A71" w14:textId="77777777" w:rsidTr="001E06B6">
        <w:trPr>
          <w:trHeight w:val="419"/>
        </w:trPr>
        <w:tc>
          <w:tcPr>
            <w:tcW w:w="567" w:type="dxa"/>
          </w:tcPr>
          <w:p w14:paraId="2F2BF14A" w14:textId="041AFB8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4A7D6D27" w14:textId="148EC43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74434A" w:rsidRPr="0074434A" w14:paraId="0374EEFD" w14:textId="77777777" w:rsidTr="00BC4A50">
        <w:trPr>
          <w:trHeight w:val="419"/>
        </w:trPr>
        <w:tc>
          <w:tcPr>
            <w:tcW w:w="567" w:type="dxa"/>
          </w:tcPr>
          <w:p w14:paraId="09B3A4B5" w14:textId="4B4D21E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6688E930" w14:textId="7777777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738F6" w:rsidRPr="0074434A">
              <w:rPr>
                <w:rFonts w:ascii="Times New Roman" w:hAnsi="Times New Roman"/>
                <w:sz w:val="22"/>
                <w:szCs w:val="22"/>
              </w:rPr>
              <w:t>8 tygodni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od daty zawarcia umowy</w:t>
            </w:r>
          </w:p>
          <w:p w14:paraId="0B62406A" w14:textId="77777777" w:rsidR="00263473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Fakultatywnie: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C270F8" w14:textId="53875F5C" w:rsidR="00F738F6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skrócenie terminu dostawy o 1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(i więcej)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tygodnie</w:t>
            </w:r>
          </w:p>
        </w:tc>
        <w:tc>
          <w:tcPr>
            <w:tcW w:w="5387" w:type="dxa"/>
          </w:tcPr>
          <w:p w14:paraId="7D74C34A" w14:textId="2F51F24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1268358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permEnd w:id="1212683586"/>
          </w:p>
        </w:tc>
      </w:tr>
      <w:tr w:rsidR="0074434A" w:rsidRPr="0074434A" w14:paraId="4B46F01F" w14:textId="77777777" w:rsidTr="00BC4A50">
        <w:trPr>
          <w:trHeight w:val="419"/>
        </w:trPr>
        <w:tc>
          <w:tcPr>
            <w:tcW w:w="567" w:type="dxa"/>
          </w:tcPr>
          <w:p w14:paraId="3DA5AC24" w14:textId="75C8769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17C9BDD8" w14:textId="267B69A9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387" w:type="dxa"/>
          </w:tcPr>
          <w:p w14:paraId="3184B600" w14:textId="6A182D89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51449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245144976"/>
          </w:p>
        </w:tc>
      </w:tr>
      <w:tr w:rsidR="0074434A" w:rsidRPr="0074434A" w14:paraId="21B0F6B4" w14:textId="77777777" w:rsidTr="001246C4">
        <w:trPr>
          <w:trHeight w:val="419"/>
        </w:trPr>
        <w:tc>
          <w:tcPr>
            <w:tcW w:w="567" w:type="dxa"/>
          </w:tcPr>
          <w:p w14:paraId="06AB3EF7" w14:textId="2275AA5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47123CBD" w14:textId="0209B90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74434A" w:rsidRPr="0074434A" w14:paraId="4E1DD42B" w14:textId="77777777" w:rsidTr="00BC4A50">
        <w:trPr>
          <w:trHeight w:val="419"/>
        </w:trPr>
        <w:tc>
          <w:tcPr>
            <w:tcW w:w="567" w:type="dxa"/>
          </w:tcPr>
          <w:p w14:paraId="3C93A92F" w14:textId="7535BDC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29BF553D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minimalny okres gwarancji: </w:t>
            </w:r>
          </w:p>
          <w:p w14:paraId="2C35D110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36 miesięcy na :</w:t>
            </w:r>
          </w:p>
          <w:p w14:paraId="27A22CBA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wyparki rotacyjne </w:t>
            </w:r>
          </w:p>
          <w:p w14:paraId="139AB437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termostat chłodzący</w:t>
            </w:r>
          </w:p>
          <w:p w14:paraId="310050E3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24 miesiące na :</w:t>
            </w:r>
          </w:p>
          <w:p w14:paraId="742BE310" w14:textId="77777777" w:rsidR="004907A4" w:rsidRPr="0074434A" w:rsidRDefault="004907A4" w:rsidP="004907A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system próżniowy</w:t>
            </w:r>
          </w:p>
          <w:p w14:paraId="07CE37B6" w14:textId="52B2CB6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od daty podpisania bezusterkowego protokołu odbioru</w:t>
            </w:r>
          </w:p>
        </w:tc>
        <w:tc>
          <w:tcPr>
            <w:tcW w:w="5387" w:type="dxa"/>
          </w:tcPr>
          <w:p w14:paraId="0D3BE71C" w14:textId="03950D0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28155499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281554993"/>
          </w:p>
        </w:tc>
      </w:tr>
      <w:tr w:rsidR="0074434A" w:rsidRPr="0074434A" w14:paraId="172E46D2" w14:textId="77777777" w:rsidTr="007B4559">
        <w:trPr>
          <w:trHeight w:val="419"/>
        </w:trPr>
        <w:tc>
          <w:tcPr>
            <w:tcW w:w="567" w:type="dxa"/>
          </w:tcPr>
          <w:p w14:paraId="3A60B52F" w14:textId="3E590B0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2B131C37" w14:textId="4D2BAA9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74434A" w:rsidRPr="0074434A" w14:paraId="6F9991A4" w14:textId="77777777" w:rsidTr="00BC4A50">
        <w:trPr>
          <w:trHeight w:val="419"/>
        </w:trPr>
        <w:tc>
          <w:tcPr>
            <w:tcW w:w="567" w:type="dxa"/>
          </w:tcPr>
          <w:p w14:paraId="67559B41" w14:textId="72B175A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5A31EC25" w14:textId="1CFBD8F2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godziny od zgłoszenia.</w:t>
            </w:r>
          </w:p>
        </w:tc>
        <w:tc>
          <w:tcPr>
            <w:tcW w:w="5387" w:type="dxa"/>
          </w:tcPr>
          <w:p w14:paraId="483D37FC" w14:textId="38DB803E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4676012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46760126"/>
          </w:p>
        </w:tc>
      </w:tr>
      <w:tr w:rsidR="0074434A" w:rsidRPr="0074434A" w14:paraId="26A64469" w14:textId="77777777" w:rsidTr="00BC4A50">
        <w:trPr>
          <w:trHeight w:val="419"/>
        </w:trPr>
        <w:tc>
          <w:tcPr>
            <w:tcW w:w="567" w:type="dxa"/>
          </w:tcPr>
          <w:p w14:paraId="14E5FA91" w14:textId="57D38A3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55CA4F49" w14:textId="696A229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maksymalny czas naprawy: 14 dni roboczych od momentu zgłoszenia.</w:t>
            </w:r>
          </w:p>
        </w:tc>
        <w:tc>
          <w:tcPr>
            <w:tcW w:w="5387" w:type="dxa"/>
          </w:tcPr>
          <w:p w14:paraId="4D508FB7" w14:textId="64194DD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99543647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95436477"/>
          </w:p>
        </w:tc>
      </w:tr>
    </w:tbl>
    <w:p w14:paraId="540543D9" w14:textId="6908B824" w:rsidR="00AA68A3" w:rsidRPr="0074434A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B05E403" w14:textId="77777777" w:rsidR="00B617F3" w:rsidRPr="0074434A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74434A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74434A">
        <w:rPr>
          <w:rFonts w:ascii="Times New Roman" w:hAnsi="Times New Roman"/>
          <w:b/>
          <w:sz w:val="22"/>
          <w:szCs w:val="22"/>
        </w:rPr>
        <w:tab/>
      </w:r>
      <w:r w:rsidRPr="0074434A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74434A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74434A">
        <w:rPr>
          <w:rFonts w:ascii="Times New Roman" w:hAnsi="Times New Roman"/>
          <w:b/>
          <w:sz w:val="22"/>
          <w:szCs w:val="22"/>
        </w:rPr>
        <w:t> </w:t>
      </w:r>
      <w:r w:rsidR="00B617F3" w:rsidRPr="0074434A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74434A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74434A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74434A" w:rsidRPr="0074434A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74434A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Hlk114045177"/>
            <w:permStart w:id="1766730957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74434A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34A" w:rsidRPr="0074434A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0FC7D4DC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252211C5" w14:textId="003DC55B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271089A3" w14:textId="2272C3ED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6E0838" w:rsidRPr="0074434A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  <w:bookmarkEnd w:id="3"/>
    </w:tbl>
    <w:p w14:paraId="2C5BCBC9" w14:textId="77777777" w:rsidR="008D32B4" w:rsidRPr="0074434A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74434A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BDD" w14:textId="77777777" w:rsidR="0056302D" w:rsidRDefault="0056302D" w:rsidP="00ED1BDF">
      <w:r>
        <w:separator/>
      </w:r>
    </w:p>
  </w:endnote>
  <w:endnote w:type="continuationSeparator" w:id="0">
    <w:p w14:paraId="123CDB68" w14:textId="77777777" w:rsidR="0056302D" w:rsidRDefault="0056302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27BB4">
      <w:rPr>
        <w:rFonts w:ascii="Times New Roman" w:hAnsi="Times New Roman"/>
        <w:noProof/>
        <w:sz w:val="20"/>
        <w:szCs w:val="20"/>
      </w:rPr>
      <w:fldChar w:fldCharType="begin"/>
    </w:r>
    <w:r w:rsidR="00F27BB4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F27BB4">
      <w:rPr>
        <w:rFonts w:ascii="Times New Roman" w:hAnsi="Times New Roman"/>
        <w:noProof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F27BB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B49E" w14:textId="77777777" w:rsidR="0056302D" w:rsidRDefault="0056302D" w:rsidP="00ED1BDF">
      <w:r>
        <w:separator/>
      </w:r>
    </w:p>
  </w:footnote>
  <w:footnote w:type="continuationSeparator" w:id="0">
    <w:p w14:paraId="45E834B4" w14:textId="77777777" w:rsidR="0056302D" w:rsidRDefault="0056302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851"/>
      <w:gridCol w:w="3849"/>
    </w:tblGrid>
    <w:tr w:rsidR="001D29BE" w:rsidRPr="001D29BE" w14:paraId="4B8D8842" w14:textId="77777777" w:rsidTr="00F738F6">
      <w:tc>
        <w:tcPr>
          <w:tcW w:w="4536" w:type="dxa"/>
        </w:tcPr>
        <w:p w14:paraId="6A4DFA8D" w14:textId="31A4FB11" w:rsidR="005B76BE" w:rsidRPr="0074434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434A">
            <w:rPr>
              <w:rFonts w:ascii="Times New Roman" w:hAnsi="Times New Roman"/>
              <w:sz w:val="20"/>
              <w:szCs w:val="20"/>
            </w:rPr>
            <w:t>Załącznik Nr 3</w:t>
          </w:r>
          <w:r w:rsidR="00C14FEA" w:rsidRPr="0074434A">
            <w:rPr>
              <w:rFonts w:ascii="Times New Roman" w:hAnsi="Times New Roman"/>
              <w:sz w:val="20"/>
              <w:szCs w:val="20"/>
            </w:rPr>
            <w:t xml:space="preserve">A </w:t>
          </w:r>
          <w:r w:rsidRPr="0074434A">
            <w:rPr>
              <w:rFonts w:ascii="Times New Roman" w:hAnsi="Times New Roman"/>
              <w:sz w:val="20"/>
              <w:szCs w:val="20"/>
            </w:rPr>
            <w:t>do SWZ</w:t>
          </w:r>
          <w:r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 xml:space="preserve"> – Tabela zgodności</w:t>
          </w:r>
          <w:r w:rsidR="005576E3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-</w:t>
          </w:r>
          <w:r w:rsidR="00F738F6"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Część 1</w:t>
          </w:r>
        </w:p>
      </w:tc>
      <w:tc>
        <w:tcPr>
          <w:tcW w:w="851" w:type="dxa"/>
        </w:tcPr>
        <w:p w14:paraId="4C91E1BE" w14:textId="77777777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849" w:type="dxa"/>
        </w:tcPr>
        <w:p w14:paraId="138E0CCB" w14:textId="6FBF5DA2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C14FEA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C14FEA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634ABC">
            <w:rPr>
              <w:rFonts w:ascii="Times New Roman" w:hAnsi="Times New Roman"/>
              <w:b/>
              <w:bCs/>
              <w:sz w:val="20"/>
              <w:szCs w:val="20"/>
            </w:rPr>
            <w:t>8</w:t>
          </w:r>
          <w:r w:rsidR="00C14FEA" w:rsidRPr="00C14FEA">
            <w:rPr>
              <w:rFonts w:ascii="Times New Roman" w:hAnsi="Times New Roman"/>
              <w:b/>
              <w:bCs/>
              <w:sz w:val="20"/>
              <w:szCs w:val="20"/>
            </w:rPr>
            <w:t>/23</w:t>
          </w:r>
        </w:p>
      </w:tc>
    </w:tr>
  </w:tbl>
  <w:p w14:paraId="0FB134E1" w14:textId="7D1D5E93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AAB75AB"/>
    <w:multiLevelType w:val="hybridMultilevel"/>
    <w:tmpl w:val="EB3290BE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27879642">
    <w:abstractNumId w:val="3"/>
  </w:num>
  <w:num w:numId="2" w16cid:durableId="1725719988">
    <w:abstractNumId w:val="11"/>
  </w:num>
  <w:num w:numId="3" w16cid:durableId="930625160">
    <w:abstractNumId w:val="11"/>
    <w:lvlOverride w:ilvl="0">
      <w:startOverride w:val="1"/>
    </w:lvlOverride>
  </w:num>
  <w:num w:numId="4" w16cid:durableId="2025742339">
    <w:abstractNumId w:val="4"/>
  </w:num>
  <w:num w:numId="5" w16cid:durableId="196817801">
    <w:abstractNumId w:val="7"/>
  </w:num>
  <w:num w:numId="6" w16cid:durableId="709918592">
    <w:abstractNumId w:val="14"/>
  </w:num>
  <w:num w:numId="7" w16cid:durableId="1381713405">
    <w:abstractNumId w:val="0"/>
  </w:num>
  <w:num w:numId="8" w16cid:durableId="949898945">
    <w:abstractNumId w:val="13"/>
  </w:num>
  <w:num w:numId="9" w16cid:durableId="269440022">
    <w:abstractNumId w:val="12"/>
  </w:num>
  <w:num w:numId="10" w16cid:durableId="1965966462">
    <w:abstractNumId w:val="8"/>
  </w:num>
  <w:num w:numId="11" w16cid:durableId="2083406741">
    <w:abstractNumId w:val="9"/>
  </w:num>
  <w:num w:numId="12" w16cid:durableId="1352218978">
    <w:abstractNumId w:val="5"/>
  </w:num>
  <w:num w:numId="13" w16cid:durableId="1293754252">
    <w:abstractNumId w:val="10"/>
  </w:num>
  <w:num w:numId="14" w16cid:durableId="1643923625">
    <w:abstractNumId w:val="2"/>
  </w:num>
  <w:num w:numId="15" w16cid:durableId="1998459820">
    <w:abstractNumId w:val="1"/>
  </w:num>
  <w:num w:numId="16" w16cid:durableId="16963477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0EBA"/>
    <w:rsid w:val="0004299E"/>
    <w:rsid w:val="00045AA8"/>
    <w:rsid w:val="00053C6F"/>
    <w:rsid w:val="00057FE3"/>
    <w:rsid w:val="0006562E"/>
    <w:rsid w:val="000732EF"/>
    <w:rsid w:val="00094558"/>
    <w:rsid w:val="000A2FB3"/>
    <w:rsid w:val="000D143B"/>
    <w:rsid w:val="000E421D"/>
    <w:rsid w:val="000E5CC6"/>
    <w:rsid w:val="000F1E29"/>
    <w:rsid w:val="000F6A9A"/>
    <w:rsid w:val="001055AF"/>
    <w:rsid w:val="0011175D"/>
    <w:rsid w:val="001123DB"/>
    <w:rsid w:val="00145714"/>
    <w:rsid w:val="00166328"/>
    <w:rsid w:val="0017181F"/>
    <w:rsid w:val="001816D0"/>
    <w:rsid w:val="00181C35"/>
    <w:rsid w:val="00183F84"/>
    <w:rsid w:val="001920FD"/>
    <w:rsid w:val="001935EB"/>
    <w:rsid w:val="00195319"/>
    <w:rsid w:val="0019580A"/>
    <w:rsid w:val="00197A7F"/>
    <w:rsid w:val="001A4A30"/>
    <w:rsid w:val="001A6786"/>
    <w:rsid w:val="001B1061"/>
    <w:rsid w:val="001D0767"/>
    <w:rsid w:val="001D0D55"/>
    <w:rsid w:val="001D29BE"/>
    <w:rsid w:val="001D43F1"/>
    <w:rsid w:val="001E23D4"/>
    <w:rsid w:val="001F24DE"/>
    <w:rsid w:val="001F6C01"/>
    <w:rsid w:val="00200142"/>
    <w:rsid w:val="00202479"/>
    <w:rsid w:val="00211D9A"/>
    <w:rsid w:val="002167DE"/>
    <w:rsid w:val="00233240"/>
    <w:rsid w:val="0024797A"/>
    <w:rsid w:val="00263473"/>
    <w:rsid w:val="002872D4"/>
    <w:rsid w:val="002A53E1"/>
    <w:rsid w:val="002B1441"/>
    <w:rsid w:val="002B2759"/>
    <w:rsid w:val="002B2A64"/>
    <w:rsid w:val="002C0434"/>
    <w:rsid w:val="002C2A3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C3A20"/>
    <w:rsid w:val="003C55BD"/>
    <w:rsid w:val="003D3D73"/>
    <w:rsid w:val="003E100D"/>
    <w:rsid w:val="003E30CA"/>
    <w:rsid w:val="003F3E23"/>
    <w:rsid w:val="003F62EA"/>
    <w:rsid w:val="0040207E"/>
    <w:rsid w:val="00405B3A"/>
    <w:rsid w:val="00410A90"/>
    <w:rsid w:val="00411149"/>
    <w:rsid w:val="00413B7C"/>
    <w:rsid w:val="00425BC5"/>
    <w:rsid w:val="004301AB"/>
    <w:rsid w:val="004371FF"/>
    <w:rsid w:val="004456DA"/>
    <w:rsid w:val="00473C5F"/>
    <w:rsid w:val="004748B2"/>
    <w:rsid w:val="004771A4"/>
    <w:rsid w:val="004812AF"/>
    <w:rsid w:val="00483F0F"/>
    <w:rsid w:val="004875BB"/>
    <w:rsid w:val="004907A4"/>
    <w:rsid w:val="004A666F"/>
    <w:rsid w:val="004B5D42"/>
    <w:rsid w:val="004B69DA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576E3"/>
    <w:rsid w:val="005604A6"/>
    <w:rsid w:val="00560E0F"/>
    <w:rsid w:val="00562E34"/>
    <w:rsid w:val="0056302D"/>
    <w:rsid w:val="0056336F"/>
    <w:rsid w:val="00570EE3"/>
    <w:rsid w:val="005754D9"/>
    <w:rsid w:val="00576813"/>
    <w:rsid w:val="00591BF9"/>
    <w:rsid w:val="005928FE"/>
    <w:rsid w:val="005B76BE"/>
    <w:rsid w:val="005E1B0E"/>
    <w:rsid w:val="005E38D4"/>
    <w:rsid w:val="005F277A"/>
    <w:rsid w:val="00605476"/>
    <w:rsid w:val="00605CE4"/>
    <w:rsid w:val="00612DF4"/>
    <w:rsid w:val="00615D72"/>
    <w:rsid w:val="00622FD4"/>
    <w:rsid w:val="0062684E"/>
    <w:rsid w:val="00631B2E"/>
    <w:rsid w:val="00634ABC"/>
    <w:rsid w:val="00644522"/>
    <w:rsid w:val="006446AE"/>
    <w:rsid w:val="00646E7B"/>
    <w:rsid w:val="006474D9"/>
    <w:rsid w:val="006603B6"/>
    <w:rsid w:val="006616CE"/>
    <w:rsid w:val="00661A47"/>
    <w:rsid w:val="00662C47"/>
    <w:rsid w:val="00671D25"/>
    <w:rsid w:val="00675E49"/>
    <w:rsid w:val="00681761"/>
    <w:rsid w:val="00684E30"/>
    <w:rsid w:val="00686320"/>
    <w:rsid w:val="006B3D18"/>
    <w:rsid w:val="006C1C14"/>
    <w:rsid w:val="006C1D61"/>
    <w:rsid w:val="006D16A0"/>
    <w:rsid w:val="006D4FB4"/>
    <w:rsid w:val="006E0838"/>
    <w:rsid w:val="006F0752"/>
    <w:rsid w:val="0070750C"/>
    <w:rsid w:val="0074434A"/>
    <w:rsid w:val="0074659A"/>
    <w:rsid w:val="00750755"/>
    <w:rsid w:val="00781267"/>
    <w:rsid w:val="007826B4"/>
    <w:rsid w:val="00786810"/>
    <w:rsid w:val="007A563B"/>
    <w:rsid w:val="007C4379"/>
    <w:rsid w:val="007C4AA6"/>
    <w:rsid w:val="007D15F6"/>
    <w:rsid w:val="007D21F8"/>
    <w:rsid w:val="007E566B"/>
    <w:rsid w:val="007E5E53"/>
    <w:rsid w:val="007E66D0"/>
    <w:rsid w:val="007F0474"/>
    <w:rsid w:val="007F09C3"/>
    <w:rsid w:val="007F4A6D"/>
    <w:rsid w:val="00866C79"/>
    <w:rsid w:val="00872CAE"/>
    <w:rsid w:val="008769A7"/>
    <w:rsid w:val="008850BD"/>
    <w:rsid w:val="008A3781"/>
    <w:rsid w:val="008C290F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577F"/>
    <w:rsid w:val="009E6FF1"/>
    <w:rsid w:val="009E7422"/>
    <w:rsid w:val="009E7B93"/>
    <w:rsid w:val="009F239B"/>
    <w:rsid w:val="009F32F3"/>
    <w:rsid w:val="009F5DD5"/>
    <w:rsid w:val="009F61D9"/>
    <w:rsid w:val="009F665F"/>
    <w:rsid w:val="009F67B9"/>
    <w:rsid w:val="00A04BAE"/>
    <w:rsid w:val="00A06B85"/>
    <w:rsid w:val="00A130B4"/>
    <w:rsid w:val="00A168A7"/>
    <w:rsid w:val="00A26235"/>
    <w:rsid w:val="00A30207"/>
    <w:rsid w:val="00A305E5"/>
    <w:rsid w:val="00A44CAC"/>
    <w:rsid w:val="00A5236D"/>
    <w:rsid w:val="00A56F14"/>
    <w:rsid w:val="00A656F1"/>
    <w:rsid w:val="00A84744"/>
    <w:rsid w:val="00A851D1"/>
    <w:rsid w:val="00A90E4F"/>
    <w:rsid w:val="00AA68A3"/>
    <w:rsid w:val="00AB1AD9"/>
    <w:rsid w:val="00AB2733"/>
    <w:rsid w:val="00AB646B"/>
    <w:rsid w:val="00AB7BA3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407C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99E"/>
    <w:rsid w:val="00B91ED7"/>
    <w:rsid w:val="00BB7B12"/>
    <w:rsid w:val="00BC26C9"/>
    <w:rsid w:val="00BC4A50"/>
    <w:rsid w:val="00BD308E"/>
    <w:rsid w:val="00BE2844"/>
    <w:rsid w:val="00BE5727"/>
    <w:rsid w:val="00BF17C6"/>
    <w:rsid w:val="00BF2232"/>
    <w:rsid w:val="00BF6DCC"/>
    <w:rsid w:val="00C0785A"/>
    <w:rsid w:val="00C14FEA"/>
    <w:rsid w:val="00C34599"/>
    <w:rsid w:val="00C34EB1"/>
    <w:rsid w:val="00C34FCC"/>
    <w:rsid w:val="00C45227"/>
    <w:rsid w:val="00C455BF"/>
    <w:rsid w:val="00C477ED"/>
    <w:rsid w:val="00C576B5"/>
    <w:rsid w:val="00C6184E"/>
    <w:rsid w:val="00C61D86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136E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313EB"/>
    <w:rsid w:val="00D43366"/>
    <w:rsid w:val="00D46731"/>
    <w:rsid w:val="00D47495"/>
    <w:rsid w:val="00D70140"/>
    <w:rsid w:val="00D71C9B"/>
    <w:rsid w:val="00D83C2E"/>
    <w:rsid w:val="00D9043F"/>
    <w:rsid w:val="00D95085"/>
    <w:rsid w:val="00DC76B2"/>
    <w:rsid w:val="00DD01A9"/>
    <w:rsid w:val="00DD1ED8"/>
    <w:rsid w:val="00DD7B58"/>
    <w:rsid w:val="00DE46A6"/>
    <w:rsid w:val="00DE78D4"/>
    <w:rsid w:val="00DF3C2F"/>
    <w:rsid w:val="00E04238"/>
    <w:rsid w:val="00E0458A"/>
    <w:rsid w:val="00E06F98"/>
    <w:rsid w:val="00E111B7"/>
    <w:rsid w:val="00E150A7"/>
    <w:rsid w:val="00E227EA"/>
    <w:rsid w:val="00E33F8E"/>
    <w:rsid w:val="00E34D39"/>
    <w:rsid w:val="00E34F3F"/>
    <w:rsid w:val="00E36498"/>
    <w:rsid w:val="00E41267"/>
    <w:rsid w:val="00E47C1C"/>
    <w:rsid w:val="00E63048"/>
    <w:rsid w:val="00E63EF7"/>
    <w:rsid w:val="00E725E0"/>
    <w:rsid w:val="00E82FD9"/>
    <w:rsid w:val="00E96ABC"/>
    <w:rsid w:val="00E97E9B"/>
    <w:rsid w:val="00EB10ED"/>
    <w:rsid w:val="00EB763C"/>
    <w:rsid w:val="00EC5AB0"/>
    <w:rsid w:val="00ED1BDF"/>
    <w:rsid w:val="00ED3906"/>
    <w:rsid w:val="00EE7355"/>
    <w:rsid w:val="00EF5D02"/>
    <w:rsid w:val="00EF7360"/>
    <w:rsid w:val="00EF771F"/>
    <w:rsid w:val="00F10097"/>
    <w:rsid w:val="00F21350"/>
    <w:rsid w:val="00F27BB4"/>
    <w:rsid w:val="00F32F17"/>
    <w:rsid w:val="00F70DDB"/>
    <w:rsid w:val="00F738F6"/>
    <w:rsid w:val="00F74B50"/>
    <w:rsid w:val="00F84071"/>
    <w:rsid w:val="00FA63DB"/>
    <w:rsid w:val="00FA6C5A"/>
    <w:rsid w:val="00FB65BC"/>
    <w:rsid w:val="00FC09A0"/>
    <w:rsid w:val="00FC20D0"/>
    <w:rsid w:val="00FD6DA8"/>
    <w:rsid w:val="00FE0B3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376-CDB1-477D-900E-007842B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1847</Words>
  <Characters>11083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55</cp:revision>
  <cp:lastPrinted>2021-08-27T08:25:00Z</cp:lastPrinted>
  <dcterms:created xsi:type="dcterms:W3CDTF">2022-08-17T06:13:00Z</dcterms:created>
  <dcterms:modified xsi:type="dcterms:W3CDTF">2023-09-27T12:03:00Z</dcterms:modified>
</cp:coreProperties>
</file>