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35F1" w14:textId="77A7CEDC" w:rsidR="00BB0C6F" w:rsidRPr="00FA0D58" w:rsidRDefault="003E2DE2" w:rsidP="00FA0D58">
      <w:pPr>
        <w:spacing w:after="35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0D58">
        <w:rPr>
          <w:rFonts w:ascii="Times New Roman" w:hAnsi="Times New Roman"/>
          <w:b/>
          <w:sz w:val="22"/>
          <w:szCs w:val="22"/>
        </w:rPr>
        <w:t>Umowa nr ……</w:t>
      </w:r>
    </w:p>
    <w:p w14:paraId="589E456D" w14:textId="0DD50BA4" w:rsidR="00BB0C6F" w:rsidRPr="00FA0D58" w:rsidRDefault="00BB0C6F" w:rsidP="00FA0D58">
      <w:pPr>
        <w:tabs>
          <w:tab w:val="left" w:pos="4005"/>
        </w:tabs>
        <w:spacing w:after="35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ADA4F7F" w14:textId="0E825E4E" w:rsidR="00BB0C6F" w:rsidRPr="00FA0D58" w:rsidRDefault="00BB0C6F" w:rsidP="00FA0D58">
      <w:pPr>
        <w:spacing w:after="35"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W dniu ____________20</w:t>
      </w:r>
      <w:r w:rsidR="003E2DE2" w:rsidRPr="00FA0D58">
        <w:rPr>
          <w:rFonts w:ascii="Times New Roman" w:hAnsi="Times New Roman"/>
          <w:sz w:val="22"/>
          <w:szCs w:val="22"/>
        </w:rPr>
        <w:t>23</w:t>
      </w:r>
      <w:r w:rsidRPr="00FA0D58">
        <w:rPr>
          <w:rFonts w:ascii="Times New Roman" w:hAnsi="Times New Roman"/>
          <w:sz w:val="22"/>
          <w:szCs w:val="22"/>
        </w:rPr>
        <w:t xml:space="preserve"> r. w Warszawie, pomiędzy: </w:t>
      </w:r>
    </w:p>
    <w:p w14:paraId="3428A05E" w14:textId="77777777" w:rsidR="00BB0C6F" w:rsidRPr="00FA0D58" w:rsidRDefault="00BB0C6F" w:rsidP="00FA0D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Instytutem Chemii Organicznej Polskiej Akademii Nauk z siedzibą przy ul. Kasprzaka 44/52, 01-224 Warszawa, posiadającym NIP 525-000-89-33, REGON 000325848, reprezentowanym przez:  </w:t>
      </w:r>
    </w:p>
    <w:p w14:paraId="159CF8D6" w14:textId="77777777" w:rsidR="00BB0C6F" w:rsidRPr="00FA0D58" w:rsidRDefault="00BB0C6F" w:rsidP="00FA0D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……………… – ……………………….,</w:t>
      </w:r>
    </w:p>
    <w:p w14:paraId="4202F68B" w14:textId="77777777" w:rsidR="00BB0C6F" w:rsidRPr="00FA0D58" w:rsidRDefault="00BB0C6F" w:rsidP="00FA0D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……………… – ……………………….,</w:t>
      </w:r>
    </w:p>
    <w:p w14:paraId="46C51C9B" w14:textId="77777777" w:rsidR="00083186" w:rsidRDefault="00BB0C6F" w:rsidP="00FA0D58">
      <w:pPr>
        <w:spacing w:after="5"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zwanym dalej Zamawiającym,</w:t>
      </w:r>
    </w:p>
    <w:p w14:paraId="052664E4" w14:textId="12E7514F" w:rsidR="00BB0C6F" w:rsidRPr="00FA0D58" w:rsidRDefault="00BB0C6F" w:rsidP="00083186">
      <w:p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a  </w:t>
      </w:r>
    </w:p>
    <w:p w14:paraId="2CF9323B" w14:textId="77777777" w:rsidR="00BB0C6F" w:rsidRPr="00FA0D58" w:rsidRDefault="00BB0C6F" w:rsidP="00FA0D58">
      <w:pPr>
        <w:spacing w:after="22"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firmą _______________________ z siedzibą przy _____________________________, wpisaną do ________________, posiadającą NIP _________, REGON ___________________,  reprezentowaną przez : </w:t>
      </w:r>
    </w:p>
    <w:p w14:paraId="6F08CC22" w14:textId="77777777" w:rsidR="00BB0C6F" w:rsidRPr="00FA0D58" w:rsidRDefault="00BB0C6F" w:rsidP="00FA0D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_______________ – ____________________,  zwaną w dalszej części umowy Wykonawcą, </w:t>
      </w:r>
    </w:p>
    <w:p w14:paraId="3F8C383A" w14:textId="77777777" w:rsidR="00BB0C6F" w:rsidRPr="00FA0D58" w:rsidRDefault="00BB0C6F" w:rsidP="00FA0D58">
      <w:pPr>
        <w:spacing w:after="5"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zwanych dalej Stronami, </w:t>
      </w:r>
    </w:p>
    <w:p w14:paraId="0155D6ED" w14:textId="77777777" w:rsidR="00BB0C6F" w:rsidRPr="00FA0D58" w:rsidRDefault="00BB0C6F" w:rsidP="00FA0D58">
      <w:pPr>
        <w:spacing w:after="16"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FA0D58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14:paraId="5522EB02" w14:textId="6323C49C" w:rsidR="00BB0C6F" w:rsidRPr="00FA0D58" w:rsidRDefault="00BB0C6F" w:rsidP="00FA0D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w wyniku rozstrzygnięcia przez Zamawiającego procedury udzielenia zamówienia publicznego w trybie przetargu nieograniczonego</w:t>
      </w:r>
      <w:r w:rsidR="001E4C44" w:rsidRPr="00FA0D58">
        <w:rPr>
          <w:rFonts w:ascii="Times New Roman" w:hAnsi="Times New Roman"/>
          <w:sz w:val="22"/>
          <w:szCs w:val="22"/>
        </w:rPr>
        <w:t xml:space="preserve"> o wartości szacunkowej zamówienia przekraczającej 215 000,00 EUR</w:t>
      </w:r>
      <w:r w:rsidRPr="00FA0D58">
        <w:rPr>
          <w:rFonts w:ascii="Times New Roman" w:hAnsi="Times New Roman"/>
          <w:sz w:val="22"/>
          <w:szCs w:val="22"/>
        </w:rPr>
        <w:t>,</w:t>
      </w:r>
      <w:r w:rsidR="001E4C44" w:rsidRPr="00FA0D58">
        <w:rPr>
          <w:rFonts w:ascii="Times New Roman" w:hAnsi="Times New Roman"/>
          <w:sz w:val="22"/>
          <w:szCs w:val="22"/>
        </w:rPr>
        <w:t xml:space="preserve"> na podstawie art. 132 i nast. ustawy z dnia 11 września 2019 r. Prawo zamówień publicznych (tj. Dz.U. z 2022 poz. 1710 z </w:t>
      </w:r>
      <w:proofErr w:type="spellStart"/>
      <w:r w:rsidR="001E4C44" w:rsidRPr="00FA0D58">
        <w:rPr>
          <w:rFonts w:ascii="Times New Roman" w:hAnsi="Times New Roman"/>
          <w:sz w:val="22"/>
          <w:szCs w:val="22"/>
        </w:rPr>
        <w:t>późn</w:t>
      </w:r>
      <w:proofErr w:type="spellEnd"/>
      <w:r w:rsidR="001E4C44" w:rsidRPr="00FA0D58">
        <w:rPr>
          <w:rFonts w:ascii="Times New Roman" w:hAnsi="Times New Roman"/>
          <w:sz w:val="22"/>
          <w:szCs w:val="22"/>
        </w:rPr>
        <w:t>. zm.),</w:t>
      </w:r>
      <w:r w:rsidR="0014419C">
        <w:rPr>
          <w:rFonts w:ascii="Times New Roman" w:hAnsi="Times New Roman"/>
          <w:sz w:val="22"/>
          <w:szCs w:val="22"/>
        </w:rPr>
        <w:t xml:space="preserve"> zw. dalej „ustawą </w:t>
      </w:r>
      <w:proofErr w:type="spellStart"/>
      <w:r w:rsidR="0014419C">
        <w:rPr>
          <w:rFonts w:ascii="Times New Roman" w:hAnsi="Times New Roman"/>
          <w:sz w:val="22"/>
          <w:szCs w:val="22"/>
        </w:rPr>
        <w:t>Pzp</w:t>
      </w:r>
      <w:proofErr w:type="spellEnd"/>
      <w:r w:rsidR="0014419C">
        <w:rPr>
          <w:rFonts w:ascii="Times New Roman" w:hAnsi="Times New Roman"/>
          <w:sz w:val="22"/>
          <w:szCs w:val="22"/>
        </w:rPr>
        <w:t>”,</w:t>
      </w:r>
      <w:r w:rsidRPr="00FA0D58">
        <w:rPr>
          <w:rFonts w:ascii="Times New Roman" w:hAnsi="Times New Roman"/>
          <w:sz w:val="22"/>
          <w:szCs w:val="22"/>
        </w:rPr>
        <w:t xml:space="preserve"> została zawarta umowa o</w:t>
      </w:r>
      <w:r w:rsidR="00204888" w:rsidRPr="00FA0D58">
        <w:rPr>
          <w:rFonts w:ascii="Times New Roman" w:hAnsi="Times New Roman"/>
          <w:sz w:val="22"/>
          <w:szCs w:val="22"/>
        </w:rPr>
        <w:t> </w:t>
      </w:r>
      <w:r w:rsidRPr="00FA0D58">
        <w:rPr>
          <w:rFonts w:ascii="Times New Roman" w:hAnsi="Times New Roman"/>
          <w:sz w:val="22"/>
          <w:szCs w:val="22"/>
        </w:rPr>
        <w:t xml:space="preserve">następującej treści: </w:t>
      </w:r>
    </w:p>
    <w:p w14:paraId="379E8C50" w14:textId="77777777" w:rsidR="00BB0C6F" w:rsidRPr="00FA0D58" w:rsidRDefault="00BB0C6F" w:rsidP="00FA0D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 </w:t>
      </w:r>
    </w:p>
    <w:p w14:paraId="58799D2C" w14:textId="3D331B08" w:rsidR="00BB0C6F" w:rsidRDefault="00BB0C6F" w:rsidP="00FA0D58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>§ 1</w:t>
      </w:r>
    </w:p>
    <w:p w14:paraId="6CA0DBE5" w14:textId="28B399A7" w:rsidR="00FA0D58" w:rsidRPr="00FA0D58" w:rsidRDefault="00FA0D58" w:rsidP="00FA0D58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A0D58">
        <w:rPr>
          <w:rFonts w:ascii="Times New Roman" w:hAnsi="Times New Roman"/>
          <w:b/>
          <w:bCs/>
          <w:sz w:val="22"/>
          <w:szCs w:val="22"/>
        </w:rPr>
        <w:t>Przedmiot umowy</w:t>
      </w:r>
    </w:p>
    <w:p w14:paraId="2956DA53" w14:textId="3B9A6CC3" w:rsidR="00D057E3" w:rsidRPr="00FA0D58" w:rsidRDefault="00BB0C6F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Przedmiotem umowy jest </w:t>
      </w:r>
      <w:r w:rsidR="001E4C44" w:rsidRPr="00FA0D58">
        <w:rPr>
          <w:rFonts w:ascii="Times New Roman" w:hAnsi="Times New Roman"/>
          <w:sz w:val="22"/>
          <w:szCs w:val="22"/>
        </w:rPr>
        <w:t xml:space="preserve">sukcesywna dostawa do siedziby Zamawiającego odczynników laboratoryjnych do celów naukowo - badawczych na potrzeby Instytutu Chemii Organicznej Polskiej Akademii Nauk  </w:t>
      </w:r>
      <w:r w:rsidRPr="00FA0D58">
        <w:rPr>
          <w:rFonts w:ascii="Times New Roman" w:hAnsi="Times New Roman"/>
          <w:sz w:val="22"/>
          <w:szCs w:val="22"/>
        </w:rPr>
        <w:t xml:space="preserve">(Znak sprawy: </w:t>
      </w:r>
      <w:r w:rsidRPr="00FA0D58">
        <w:rPr>
          <w:rFonts w:ascii="Times New Roman" w:hAnsi="Times New Roman"/>
          <w:b/>
          <w:bCs/>
          <w:sz w:val="22"/>
          <w:szCs w:val="22"/>
        </w:rPr>
        <w:t>ZP-240</w:t>
      </w:r>
      <w:r w:rsidR="001E4C44" w:rsidRPr="00FA0D58">
        <w:rPr>
          <w:rFonts w:ascii="Times New Roman" w:hAnsi="Times New Roman"/>
          <w:b/>
          <w:bCs/>
          <w:sz w:val="22"/>
          <w:szCs w:val="22"/>
        </w:rPr>
        <w:t>1</w:t>
      </w:r>
      <w:r w:rsidRPr="00FA0D58">
        <w:rPr>
          <w:rFonts w:ascii="Times New Roman" w:hAnsi="Times New Roman"/>
          <w:b/>
          <w:bCs/>
          <w:sz w:val="22"/>
          <w:szCs w:val="22"/>
        </w:rPr>
        <w:t>-1/2</w:t>
      </w:r>
      <w:r w:rsidR="001E4C44" w:rsidRPr="00FA0D58">
        <w:rPr>
          <w:rFonts w:ascii="Times New Roman" w:hAnsi="Times New Roman"/>
          <w:b/>
          <w:bCs/>
          <w:sz w:val="22"/>
          <w:szCs w:val="22"/>
        </w:rPr>
        <w:t>3</w:t>
      </w:r>
      <w:r w:rsidRPr="00FA0D58">
        <w:rPr>
          <w:rFonts w:ascii="Times New Roman" w:hAnsi="Times New Roman"/>
          <w:sz w:val="22"/>
          <w:szCs w:val="22"/>
        </w:rPr>
        <w:t xml:space="preserve">). </w:t>
      </w:r>
    </w:p>
    <w:p w14:paraId="361DD3E3" w14:textId="77777777" w:rsidR="00FB1282" w:rsidRDefault="00D057E3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Realizacja zamówienia podstawowego obejmuje dostawę asortymentu wskazanego w Załączniku Nr 1 do umowy – Formularz Cenowy (Szczegółowy opis przedmiotu zamówienia)</w:t>
      </w:r>
      <w:r w:rsidR="00FB1282">
        <w:rPr>
          <w:rFonts w:ascii="Times New Roman" w:hAnsi="Times New Roman"/>
          <w:sz w:val="22"/>
          <w:szCs w:val="22"/>
        </w:rPr>
        <w:t>, odpowiednio:</w:t>
      </w:r>
    </w:p>
    <w:p w14:paraId="68A650CA" w14:textId="77777777" w:rsidR="00FB1282" w:rsidRDefault="00D057E3" w:rsidP="00FB1282">
      <w:pPr>
        <w:suppressAutoHyphens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w części nr ……………… </w:t>
      </w:r>
    </w:p>
    <w:p w14:paraId="4C8F7F18" w14:textId="50264EB5" w:rsidR="00BB0C6F" w:rsidRPr="00FA0D58" w:rsidRDefault="00D057E3" w:rsidP="00FB1282">
      <w:pPr>
        <w:suppressAutoHyphens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>(dostawy w „podstawowym zakresie”).</w:t>
      </w:r>
    </w:p>
    <w:p w14:paraId="5FCE6F56" w14:textId="01784959" w:rsidR="00D057E3" w:rsidRPr="00FA0D58" w:rsidRDefault="00D057E3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Ponadto zgodnie z treścią art. 441 ust. 1 ustawy </w:t>
      </w:r>
      <w:proofErr w:type="spellStart"/>
      <w:r w:rsidRPr="00FA0D58">
        <w:rPr>
          <w:rFonts w:ascii="Times New Roman" w:hAnsi="Times New Roman"/>
          <w:sz w:val="22"/>
          <w:szCs w:val="22"/>
        </w:rPr>
        <w:t>Pzp</w:t>
      </w:r>
      <w:proofErr w:type="spellEnd"/>
      <w:r w:rsidRPr="00FA0D58">
        <w:rPr>
          <w:rFonts w:ascii="Times New Roman" w:hAnsi="Times New Roman"/>
          <w:sz w:val="22"/>
          <w:szCs w:val="22"/>
        </w:rPr>
        <w:t xml:space="preserve"> Zamawiający przewiduje możliwość zastosowania prawa opcji – w przypadku, gdy w trakcie realizacji umowy ze względów merytorycznych związanych ze specyfiką prowadzonych prac w szczególności naukowo-badawczych wyniknie po stronie Zamawiającego konieczność zamówienia asortymentu odpowiadającego przedmiotowi zamówienia niniejszego postępowania niewyspecyfikowanego jako podstawowy przedmiot zamówienia określony w Załączniku nr 1 do SWZ - Zamawiający ma prawo złożyć u Wykonawcy zamówienie na niezbędny asortyment ujęty w ofercie handlowej Wykonawcy dostępnej na stronie internetowej pod adresem …………………………………………. lub w ofercie handlowej będącej odpowiedzią na zapytanie Zamawiającego</w:t>
      </w:r>
      <w:r w:rsidR="00E80CFB" w:rsidRPr="00FA0D58">
        <w:rPr>
          <w:rFonts w:ascii="Times New Roman" w:hAnsi="Times New Roman"/>
          <w:sz w:val="22"/>
          <w:szCs w:val="22"/>
        </w:rPr>
        <w:t>, z uwzględnieniem aktualnych rabatów przyznanych Zamawiającemu przez Wykonawcę. Wykonawca ma obowiązek ww. zamówienia zrealizować.</w:t>
      </w:r>
    </w:p>
    <w:p w14:paraId="6C90536A" w14:textId="71BA474E" w:rsidR="00975926" w:rsidRPr="00D17B63" w:rsidRDefault="0026648F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6648F">
        <w:rPr>
          <w:rFonts w:ascii="Times New Roman" w:hAnsi="Times New Roman"/>
          <w:sz w:val="22"/>
          <w:szCs w:val="22"/>
        </w:rPr>
        <w:t>Treść złożonej w postępowaniu oferty oraz postanowienia umowy mają pierwszeństwo w</w:t>
      </w:r>
      <w:r>
        <w:rPr>
          <w:rFonts w:ascii="Times New Roman" w:hAnsi="Times New Roman"/>
          <w:sz w:val="22"/>
          <w:szCs w:val="22"/>
        </w:rPr>
        <w:t> </w:t>
      </w:r>
      <w:r w:rsidRPr="0026648F">
        <w:rPr>
          <w:rFonts w:ascii="Times New Roman" w:hAnsi="Times New Roman"/>
          <w:sz w:val="22"/>
          <w:szCs w:val="22"/>
        </w:rPr>
        <w:t xml:space="preserve">stosowaniu przed warunkami określonymi w bieżącej ofercie handlowej Wykonawcy </w:t>
      </w:r>
      <w:r w:rsidRPr="0026648F">
        <w:rPr>
          <w:rFonts w:ascii="Times New Roman" w:hAnsi="Times New Roman"/>
          <w:sz w:val="22"/>
          <w:szCs w:val="22"/>
        </w:rPr>
        <w:lastRenderedPageBreak/>
        <w:t>z</w:t>
      </w:r>
      <w:r>
        <w:rPr>
          <w:rFonts w:ascii="Times New Roman" w:hAnsi="Times New Roman"/>
          <w:sz w:val="22"/>
          <w:szCs w:val="22"/>
        </w:rPr>
        <w:t> </w:t>
      </w:r>
      <w:r w:rsidRPr="0026648F">
        <w:rPr>
          <w:rFonts w:ascii="Times New Roman" w:hAnsi="Times New Roman"/>
          <w:sz w:val="22"/>
          <w:szCs w:val="22"/>
        </w:rPr>
        <w:t>zastrzeżeniem, że w każdym czasie dopuszczalne jest zastosowanie warunków realizacji zamówienia korzystniejszych dla Zamawiającego.</w:t>
      </w:r>
    </w:p>
    <w:p w14:paraId="77DCEE0F" w14:textId="6198D202" w:rsidR="00975926" w:rsidRPr="00D17B63" w:rsidRDefault="00975926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7B63">
        <w:rPr>
          <w:rFonts w:ascii="Times New Roman" w:hAnsi="Times New Roman"/>
          <w:sz w:val="22"/>
          <w:szCs w:val="22"/>
        </w:rPr>
        <w:t xml:space="preserve">Wskazane w </w:t>
      </w:r>
      <w:r w:rsidR="00D17B63">
        <w:rPr>
          <w:rFonts w:ascii="Times New Roman" w:hAnsi="Times New Roman"/>
          <w:sz w:val="22"/>
          <w:szCs w:val="22"/>
        </w:rPr>
        <w:t>Formularzu Cenowym</w:t>
      </w:r>
      <w:r w:rsidRPr="00D17B63">
        <w:rPr>
          <w:rFonts w:ascii="Times New Roman" w:hAnsi="Times New Roman"/>
          <w:sz w:val="22"/>
          <w:szCs w:val="22"/>
        </w:rPr>
        <w:t xml:space="preserve"> wg Załącznika nr 1 do SWZ ilości, stanowią tylko i wyłącznie potencjalne zapotrzebowanie Zamawiającego. Zamawiający zastrzega sobie prawo do składania zamówień na większą lub mniejszą ilość danego produktu niż wymieniona w Załączniku nr 1 do SWZ lub niezakupienia danej pozycji w ogóle, niemniej jednak Zamawiający szacuje </w:t>
      </w:r>
      <w:r w:rsidRPr="00DE6C01">
        <w:rPr>
          <w:rFonts w:ascii="Times New Roman" w:hAnsi="Times New Roman"/>
          <w:b/>
          <w:bCs/>
          <w:sz w:val="22"/>
          <w:szCs w:val="22"/>
        </w:rPr>
        <w:t xml:space="preserve">iż </w:t>
      </w:r>
      <w:r w:rsidR="007D6B2C" w:rsidRPr="00DE6C01">
        <w:rPr>
          <w:rFonts w:ascii="Times New Roman" w:hAnsi="Times New Roman"/>
          <w:b/>
          <w:bCs/>
        </w:rPr>
        <w:t>wskazuje minimalną wartość świadczenia Stron w wysokości 30 % wartości brutto umowy w każdej z części</w:t>
      </w:r>
      <w:r w:rsidRPr="00DE6C0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17B63">
        <w:rPr>
          <w:rFonts w:ascii="Times New Roman" w:hAnsi="Times New Roman"/>
          <w:sz w:val="22"/>
          <w:szCs w:val="22"/>
        </w:rPr>
        <w:t xml:space="preserve">specyfikowanych </w:t>
      </w:r>
      <w:r w:rsidR="00D17B63">
        <w:rPr>
          <w:rFonts w:ascii="Times New Roman" w:hAnsi="Times New Roman"/>
          <w:sz w:val="22"/>
          <w:szCs w:val="22"/>
        </w:rPr>
        <w:t>produktów</w:t>
      </w:r>
      <w:r w:rsidRPr="00D17B63">
        <w:rPr>
          <w:rFonts w:ascii="Times New Roman" w:hAnsi="Times New Roman"/>
          <w:sz w:val="22"/>
          <w:szCs w:val="22"/>
        </w:rPr>
        <w:t xml:space="preserve"> wg Załącznika nr 1. </w:t>
      </w:r>
    </w:p>
    <w:p w14:paraId="77D02359" w14:textId="77777777" w:rsidR="001A7CB6" w:rsidRPr="00D17B63" w:rsidRDefault="001A7CB6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7B63">
        <w:rPr>
          <w:rFonts w:ascii="Times New Roman" w:hAnsi="Times New Roman"/>
          <w:sz w:val="22"/>
          <w:szCs w:val="22"/>
        </w:rPr>
        <w:t>Dostarczany na podstawie niniejszej umowy asortyment pochodzić będzie z bieżącej produkcji i posiada wszelkie wymagane prawem atesty, certyfikaty i świadectwa dopuszczające go do obrotu na terytorium Rzeczypospolitej Polskiej.</w:t>
      </w:r>
    </w:p>
    <w:p w14:paraId="37DC5BB3" w14:textId="7EA35113" w:rsidR="00D057E3" w:rsidRPr="00C1479C" w:rsidRDefault="001A7CB6">
      <w:pPr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1479C">
        <w:rPr>
          <w:rFonts w:ascii="Times New Roman" w:hAnsi="Times New Roman"/>
          <w:sz w:val="22"/>
          <w:szCs w:val="22"/>
        </w:rPr>
        <w:t>Zamawiający wymaga, aby dostarczany asortyment był pełnowartościowy, niebędący próbkami, nie będący uprzednio przedmiotem wystaw lub prezentacji, nieobciążony prawami osób lub podmiotów trzecich.</w:t>
      </w:r>
    </w:p>
    <w:p w14:paraId="30445750" w14:textId="54725A32" w:rsidR="00BB0C6F" w:rsidRDefault="00BB0C6F" w:rsidP="009C15E9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 xml:space="preserve">§ 2 </w:t>
      </w:r>
    </w:p>
    <w:p w14:paraId="41FB085B" w14:textId="672EEEBF" w:rsidR="009C15E9" w:rsidRDefault="009C15E9" w:rsidP="009C15E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C15E9">
        <w:rPr>
          <w:rFonts w:ascii="Times New Roman" w:hAnsi="Times New Roman"/>
          <w:b/>
          <w:bCs/>
          <w:sz w:val="22"/>
          <w:szCs w:val="22"/>
        </w:rPr>
        <w:t>Termin realizacji przedmiotu umowy</w:t>
      </w:r>
    </w:p>
    <w:p w14:paraId="4C4172FC" w14:textId="0011CCFD" w:rsidR="008F5DEF" w:rsidRPr="008F5DEF" w:rsidRDefault="007D7BAF">
      <w:pPr>
        <w:numPr>
          <w:ilvl w:val="0"/>
          <w:numId w:val="4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Sukcesywne d</w:t>
      </w:r>
      <w:r w:rsidR="008F5DEF" w:rsidRPr="008F5DEF">
        <w:rPr>
          <w:rFonts w:ascii="Times New Roman" w:hAnsi="Times New Roman"/>
          <w:sz w:val="22"/>
          <w:szCs w:val="22"/>
        </w:rPr>
        <w:t xml:space="preserve">ostawy wg bieżących potrzeb Zamawiającego będą realizowane przez okres 24 miesięcy od daty zawarcia umowy lub do wykorzystania całej kwoty z oferty przeznaczonej na dostawy </w:t>
      </w:r>
      <w:r w:rsidRPr="00FA0D58">
        <w:rPr>
          <w:rFonts w:ascii="Times New Roman" w:hAnsi="Times New Roman"/>
          <w:sz w:val="22"/>
          <w:szCs w:val="22"/>
        </w:rPr>
        <w:t>w części nr ………………</w:t>
      </w:r>
      <w:r w:rsidR="008F5DEF" w:rsidRPr="008F5DEF">
        <w:rPr>
          <w:rFonts w:ascii="Times New Roman" w:hAnsi="Times New Roman"/>
          <w:sz w:val="22"/>
          <w:szCs w:val="22"/>
        </w:rPr>
        <w:t xml:space="preserve">, </w:t>
      </w:r>
      <w:r w:rsidR="005D273D">
        <w:rPr>
          <w:rFonts w:ascii="Times New Roman" w:hAnsi="Times New Roman"/>
          <w:sz w:val="22"/>
          <w:szCs w:val="22"/>
        </w:rPr>
        <w:t>w zależności co nastąpi wcześniej</w:t>
      </w:r>
      <w:r w:rsidR="008F5DEF" w:rsidRPr="008F5DEF">
        <w:rPr>
          <w:rFonts w:ascii="Times New Roman" w:hAnsi="Times New Roman"/>
          <w:sz w:val="22"/>
          <w:szCs w:val="22"/>
        </w:rPr>
        <w:t xml:space="preserve">. </w:t>
      </w:r>
    </w:p>
    <w:p w14:paraId="2E82F68A" w14:textId="153D22DD" w:rsidR="008F5DEF" w:rsidRPr="004A436C" w:rsidRDefault="008F5DEF" w:rsidP="005548B5">
      <w:pPr>
        <w:numPr>
          <w:ilvl w:val="0"/>
          <w:numId w:val="4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D7BAF">
        <w:rPr>
          <w:rFonts w:ascii="Times New Roman" w:hAnsi="Times New Roman"/>
          <w:sz w:val="22"/>
          <w:szCs w:val="22"/>
        </w:rPr>
        <w:t>Zamawiający przewiduje możliwość skorzystania z prawa opcji polegającego na wydłużeniu terminu realizacji umowy o maksymalnie 6 miesięcy, w przypadku gdy w pierwotnie określonym terminie realizacji umowy nie zostanie wykorzystana kwota zamówienia podstawowego powiększona o wartość opcji (kwota wartości umowy).</w:t>
      </w:r>
    </w:p>
    <w:p w14:paraId="640F1720" w14:textId="7949F064" w:rsidR="009C15E9" w:rsidRDefault="009C15E9" w:rsidP="009C15E9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 xml:space="preserve">§ </w:t>
      </w:r>
      <w:r w:rsidR="004D7830">
        <w:rPr>
          <w:sz w:val="22"/>
        </w:rPr>
        <w:t>3</w:t>
      </w:r>
    </w:p>
    <w:p w14:paraId="31F70BC8" w14:textId="3011FCE5" w:rsidR="009C15E9" w:rsidRPr="009C15E9" w:rsidRDefault="009C15E9" w:rsidP="009C15E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C15E9">
        <w:rPr>
          <w:rFonts w:ascii="Times New Roman" w:hAnsi="Times New Roman"/>
          <w:b/>
          <w:bCs/>
          <w:sz w:val="22"/>
          <w:szCs w:val="22"/>
        </w:rPr>
        <w:t>Sposób realizacji przedmiotu umowy</w:t>
      </w:r>
    </w:p>
    <w:p w14:paraId="6BEB596F" w14:textId="5DCFD9E0" w:rsidR="009C15E9" w:rsidRDefault="009C15E9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Dostawa produktów będących przedmiotem niniejszej umowy odbędzie się do siedziby Instytutu Chemii Organicznej Polskiej Akademii Nauk (ul. Kasprzaka 44/52, 01-224 Warszawa), dla którego przeznaczone są produkty. </w:t>
      </w:r>
    </w:p>
    <w:p w14:paraId="55229A58" w14:textId="05B693F1" w:rsidR="00B67C96" w:rsidRPr="006413D1" w:rsidRDefault="00B67C96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 xml:space="preserve">Przedmiot umowy będzie dostarczony przez </w:t>
      </w:r>
      <w:r w:rsidR="007D7BAF" w:rsidRPr="006413D1">
        <w:rPr>
          <w:rFonts w:ascii="Times New Roman" w:hAnsi="Times New Roman"/>
          <w:sz w:val="22"/>
          <w:szCs w:val="22"/>
        </w:rPr>
        <w:t>W</w:t>
      </w:r>
      <w:r w:rsidRPr="006413D1">
        <w:rPr>
          <w:rFonts w:ascii="Times New Roman" w:hAnsi="Times New Roman"/>
          <w:sz w:val="22"/>
          <w:szCs w:val="22"/>
        </w:rPr>
        <w:t>ykonawcę na jego koszt i ryzyko</w:t>
      </w:r>
      <w:r w:rsidR="007D7BAF" w:rsidRPr="006413D1">
        <w:rPr>
          <w:rFonts w:ascii="Times New Roman" w:hAnsi="Times New Roman"/>
          <w:sz w:val="22"/>
          <w:szCs w:val="22"/>
        </w:rPr>
        <w:t>.</w:t>
      </w:r>
    </w:p>
    <w:p w14:paraId="2D4046C5" w14:textId="4BD5B4C6" w:rsidR="00433A77" w:rsidRPr="006413D1" w:rsidRDefault="00433A77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>Termin realizacji sukcesywnych dostaw będzie zgodny o ofertą Wykonawcy i wymaganiami Zamawiającego określonymi w Specyfikacji Warunków Zamówienia.</w:t>
      </w:r>
      <w:r w:rsidR="009F571C" w:rsidRPr="006413D1">
        <w:rPr>
          <w:rFonts w:ascii="Times New Roman" w:hAnsi="Times New Roman"/>
          <w:sz w:val="22"/>
          <w:szCs w:val="22"/>
        </w:rPr>
        <w:t xml:space="preserve"> </w:t>
      </w:r>
    </w:p>
    <w:p w14:paraId="38AF1B2A" w14:textId="48E7ADFA" w:rsidR="007722B7" w:rsidRPr="006413D1" w:rsidRDefault="007722B7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Wielkość każdorazowej dostawy będzie wynikać z treści zamówienia Zamawiającego przesłanego drogą elektroniczną lub złożonego telefonicznie. Zamówienie określać będzie rodzaj towaru (poprzez podanie numerów katalogowych i nazw produktów), ilości towaru i wielkości opakowań.</w:t>
      </w:r>
    </w:p>
    <w:p w14:paraId="361D7D7B" w14:textId="7E50C7C7" w:rsidR="001F6328" w:rsidRPr="005B4838" w:rsidRDefault="001F6328">
      <w:pPr>
        <w:numPr>
          <w:ilvl w:val="0"/>
          <w:numId w:val="5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Zamawiający wymaga</w:t>
      </w:r>
      <w:r w:rsidR="00B97C6E" w:rsidRPr="005B4838">
        <w:rPr>
          <w:rFonts w:ascii="Times New Roman" w:hAnsi="Times New Roman"/>
          <w:sz w:val="22"/>
          <w:szCs w:val="22"/>
        </w:rPr>
        <w:t>,</w:t>
      </w:r>
      <w:r w:rsidRPr="005B4838">
        <w:rPr>
          <w:rFonts w:ascii="Times New Roman" w:hAnsi="Times New Roman"/>
          <w:sz w:val="22"/>
          <w:szCs w:val="22"/>
        </w:rPr>
        <w:t xml:space="preserve"> aby przedmiot umowy był dostarczony w oryginalnym opakowaniu producenta, opakowanie musi być nienaruszone, posiadać zabezpieczenia zastosowane przez producenta oraz znaki identyfikujące przedmiot umowy, a w szczególności znak towarowy lub markę producenta. </w:t>
      </w:r>
      <w:r w:rsidR="00B97C6E" w:rsidRPr="005B4838">
        <w:rPr>
          <w:rFonts w:ascii="Times New Roman" w:hAnsi="Times New Roman"/>
          <w:sz w:val="22"/>
          <w:szCs w:val="22"/>
        </w:rPr>
        <w:t>Na opakowaniu przedmiotu umowy musi być umieszczona data produkcji, termin ważności, numer serii oraz nazwa producenta.</w:t>
      </w:r>
    </w:p>
    <w:p w14:paraId="3A5A969D" w14:textId="109C85DE" w:rsidR="00B67C96" w:rsidRPr="005B4838" w:rsidRDefault="00B67C96">
      <w:pPr>
        <w:numPr>
          <w:ilvl w:val="0"/>
          <w:numId w:val="5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lastRenderedPageBreak/>
        <w:t xml:space="preserve">Nie zezwala się na dostarczanie zamienników. Stwierdzenie przy odbiorze, iż dany przedmiot umowy jest niezgodny z ofertą </w:t>
      </w:r>
      <w:r w:rsidR="00B97C6E" w:rsidRPr="005B4838">
        <w:rPr>
          <w:rFonts w:ascii="Times New Roman" w:hAnsi="Times New Roman"/>
          <w:sz w:val="22"/>
          <w:szCs w:val="22"/>
        </w:rPr>
        <w:t>Wykonawcy</w:t>
      </w:r>
      <w:r w:rsidRPr="005B4838">
        <w:rPr>
          <w:rFonts w:ascii="Times New Roman" w:hAnsi="Times New Roman"/>
          <w:sz w:val="22"/>
          <w:szCs w:val="22"/>
        </w:rPr>
        <w:t xml:space="preserve">, nie posiada oryginalnego opakowania lub opakowanie jest zniszczone, będzie skutkować dla </w:t>
      </w:r>
      <w:r w:rsidR="00B97C6E" w:rsidRPr="005B4838">
        <w:rPr>
          <w:rFonts w:ascii="Times New Roman" w:hAnsi="Times New Roman"/>
          <w:sz w:val="22"/>
          <w:szCs w:val="22"/>
        </w:rPr>
        <w:t>Wykonawcy</w:t>
      </w:r>
      <w:r w:rsidRPr="005B4838">
        <w:rPr>
          <w:rFonts w:ascii="Times New Roman" w:hAnsi="Times New Roman"/>
          <w:sz w:val="22"/>
          <w:szCs w:val="22"/>
        </w:rPr>
        <w:t xml:space="preserve"> odmową przyjęcia dostawy. </w:t>
      </w:r>
    </w:p>
    <w:p w14:paraId="5399DE55" w14:textId="770D05E5" w:rsidR="00BB0C6F" w:rsidRPr="005B4838" w:rsidRDefault="0089671E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Dostarczony przedmiot umowy na życzenie Zamawiającego musi posiadać wszelkie niezbędne karty charakterystyki normujące sposób postępowania z danym przedmiotem umowy, m.in.:</w:t>
      </w:r>
      <w:r w:rsidR="00BB0C6F" w:rsidRPr="005B4838">
        <w:rPr>
          <w:rFonts w:ascii="Times New Roman" w:hAnsi="Times New Roman"/>
          <w:sz w:val="22"/>
          <w:szCs w:val="22"/>
        </w:rPr>
        <w:t xml:space="preserve"> </w:t>
      </w:r>
    </w:p>
    <w:p w14:paraId="50F33599" w14:textId="1B3E0679" w:rsidR="00BB0C6F" w:rsidRPr="006413D1" w:rsidRDefault="00BB0C6F">
      <w:pPr>
        <w:numPr>
          <w:ilvl w:val="1"/>
          <w:numId w:val="2"/>
        </w:numPr>
        <w:suppressAutoHyphens w:val="0"/>
        <w:spacing w:after="24"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>karty charakterystyk, o których mowa w art. 31 Rozporządzenia (WE) nr 1907/2006 Parlamentu Europejskiego i Rady z dnia 18 grudnia 2006 r.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</w:t>
      </w:r>
      <w:r w:rsidR="001F6328" w:rsidRPr="006413D1">
        <w:rPr>
          <w:rFonts w:ascii="Times New Roman" w:hAnsi="Times New Roman"/>
          <w:sz w:val="22"/>
          <w:szCs w:val="22"/>
        </w:rPr>
        <w:t> </w:t>
      </w:r>
      <w:r w:rsidRPr="006413D1">
        <w:rPr>
          <w:rFonts w:ascii="Times New Roman" w:hAnsi="Times New Roman"/>
          <w:sz w:val="22"/>
          <w:szCs w:val="22"/>
        </w:rPr>
        <w:t xml:space="preserve">2000/21/W (Dz. U. UE. L.06.396.1 ze zm.), </w:t>
      </w:r>
    </w:p>
    <w:p w14:paraId="1D5C1CCE" w14:textId="6D885F99" w:rsidR="00BB0C6F" w:rsidRPr="006413D1" w:rsidRDefault="00BB0C6F">
      <w:pPr>
        <w:numPr>
          <w:ilvl w:val="1"/>
          <w:numId w:val="2"/>
        </w:numPr>
        <w:suppressAutoHyphens w:val="0"/>
        <w:spacing w:after="24"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>stosowne świadectwa/certyfikaty jakości potwierdzające spełnianie stawianych w</w:t>
      </w:r>
      <w:r w:rsidR="00F54F08" w:rsidRPr="006413D1">
        <w:rPr>
          <w:rFonts w:ascii="Times New Roman" w:hAnsi="Times New Roman"/>
          <w:sz w:val="22"/>
          <w:szCs w:val="22"/>
        </w:rPr>
        <w:t> </w:t>
      </w:r>
      <w:r w:rsidRPr="006413D1">
        <w:rPr>
          <w:rFonts w:ascii="Times New Roman" w:hAnsi="Times New Roman"/>
          <w:sz w:val="22"/>
          <w:szCs w:val="22"/>
        </w:rPr>
        <w:t xml:space="preserve">SWZ wymagań, </w:t>
      </w:r>
    </w:p>
    <w:p w14:paraId="71C9C5BA" w14:textId="77777777" w:rsidR="00BB0C6F" w:rsidRPr="006413D1" w:rsidRDefault="00BB0C6F">
      <w:pPr>
        <w:numPr>
          <w:ilvl w:val="1"/>
          <w:numId w:val="2"/>
        </w:numPr>
        <w:suppressAutoHyphens w:val="0"/>
        <w:spacing w:after="24"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 xml:space="preserve">do każdej dostawy odczynnika - certyfikat analizy/świadectwo jakości, </w:t>
      </w:r>
    </w:p>
    <w:p w14:paraId="64B367EE" w14:textId="77777777" w:rsidR="00BB0C6F" w:rsidRPr="006413D1" w:rsidRDefault="00BB0C6F">
      <w:pPr>
        <w:numPr>
          <w:ilvl w:val="1"/>
          <w:numId w:val="2"/>
        </w:numPr>
        <w:suppressAutoHyphens w:val="0"/>
        <w:spacing w:after="24"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 xml:space="preserve">do każdej dostawy wzorca i certyfikowanego materiału odniesienia - certyfikat analizy/świadectwo jakości wydane przez laboratorium akredytowane, </w:t>
      </w:r>
    </w:p>
    <w:p w14:paraId="51A6FCF0" w14:textId="77777777" w:rsidR="00BB0C6F" w:rsidRPr="006413D1" w:rsidRDefault="00BB0C6F">
      <w:pPr>
        <w:numPr>
          <w:ilvl w:val="1"/>
          <w:numId w:val="2"/>
        </w:numPr>
        <w:suppressAutoHyphens w:val="0"/>
        <w:spacing w:after="24"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 xml:space="preserve">inne ewentualne wymagane prawem certyfikaty i świadectwa potwierdzające dopuszczenie dostarczanego produktu do obrotu na terytorium Rzeczpospolitej Polskiej. </w:t>
      </w:r>
    </w:p>
    <w:p w14:paraId="1D9F3CAD" w14:textId="2C84A045" w:rsidR="002465F6" w:rsidRPr="005B4838" w:rsidRDefault="00B97C6E">
      <w:pPr>
        <w:numPr>
          <w:ilvl w:val="0"/>
          <w:numId w:val="5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Wykonawca</w:t>
      </w:r>
      <w:r w:rsidR="002465F6" w:rsidRPr="005B4838">
        <w:rPr>
          <w:rFonts w:ascii="Times New Roman" w:hAnsi="Times New Roman"/>
          <w:sz w:val="22"/>
          <w:szCs w:val="22"/>
        </w:rPr>
        <w:t xml:space="preserve"> zobowiązuje się przekazać lub udostępnić Zamawiającemu karty charakterystyki substancji niebezpiecznej w rozumieniu obowiązującego prawa jeśli przedmiotem dostawy są takie substancje. </w:t>
      </w:r>
    </w:p>
    <w:p w14:paraId="0E42571C" w14:textId="185BB1CC" w:rsidR="00BB0C6F" w:rsidRPr="006413D1" w:rsidRDefault="00BB0C6F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 xml:space="preserve">W </w:t>
      </w:r>
      <w:r w:rsidRPr="005B4838">
        <w:rPr>
          <w:rFonts w:ascii="Times New Roman" w:hAnsi="Times New Roman"/>
          <w:sz w:val="22"/>
          <w:szCs w:val="22"/>
        </w:rPr>
        <w:t>przypadku</w:t>
      </w:r>
      <w:r w:rsidRPr="006413D1">
        <w:rPr>
          <w:rFonts w:ascii="Times New Roman" w:hAnsi="Times New Roman"/>
          <w:sz w:val="22"/>
          <w:szCs w:val="22"/>
        </w:rPr>
        <w:t xml:space="preserve"> stwierdzenia niezgodności dostawy z zamówieniem lub wad w toku odbioru, Zamawiający odmówi odbioru do czasu dostarczenia właściwych lub wolnych od wad odczynników chemicznych. Za niezgodność dostawy z zamówieniem będzie uznany również brak dołączenia do dostarczonych odczynników dokumentów wskazanych w </w:t>
      </w:r>
      <w:r w:rsidRPr="005B4838">
        <w:rPr>
          <w:rFonts w:ascii="Times New Roman" w:hAnsi="Times New Roman"/>
          <w:sz w:val="22"/>
          <w:szCs w:val="22"/>
        </w:rPr>
        <w:t xml:space="preserve">ust. </w:t>
      </w:r>
      <w:r w:rsidR="000254F6" w:rsidRPr="005B4838">
        <w:rPr>
          <w:rFonts w:ascii="Times New Roman" w:hAnsi="Times New Roman"/>
          <w:sz w:val="22"/>
          <w:szCs w:val="22"/>
        </w:rPr>
        <w:t>7</w:t>
      </w:r>
      <w:r w:rsidR="00F54F08" w:rsidRPr="005B4838">
        <w:rPr>
          <w:rFonts w:ascii="Times New Roman" w:hAnsi="Times New Roman"/>
          <w:sz w:val="22"/>
          <w:szCs w:val="22"/>
        </w:rPr>
        <w:t>.</w:t>
      </w:r>
      <w:r w:rsidRPr="005B4838">
        <w:rPr>
          <w:rFonts w:ascii="Times New Roman" w:hAnsi="Times New Roman"/>
          <w:sz w:val="22"/>
          <w:szCs w:val="22"/>
        </w:rPr>
        <w:t xml:space="preserve"> </w:t>
      </w:r>
      <w:r w:rsidRPr="006413D1">
        <w:rPr>
          <w:rFonts w:ascii="Times New Roman" w:hAnsi="Times New Roman"/>
          <w:sz w:val="22"/>
          <w:szCs w:val="22"/>
        </w:rPr>
        <w:t>niniejszego paragrafu. Wykonawca winien dostarczyć odczynniki chemiczne zgodne z</w:t>
      </w:r>
      <w:r w:rsidR="00F54F08" w:rsidRPr="006413D1">
        <w:rPr>
          <w:rFonts w:ascii="Times New Roman" w:hAnsi="Times New Roman"/>
          <w:sz w:val="22"/>
          <w:szCs w:val="22"/>
        </w:rPr>
        <w:t> </w:t>
      </w:r>
      <w:r w:rsidRPr="006413D1">
        <w:rPr>
          <w:rFonts w:ascii="Times New Roman" w:hAnsi="Times New Roman"/>
          <w:sz w:val="22"/>
          <w:szCs w:val="22"/>
        </w:rPr>
        <w:t>zamówieniem lub wolne od wad najpóźniej w terminie 5 dni kalendarzowych od dnia zgłoszenia niezgodności lub wady przez Zamawiającego. Wszelkie zgłoszenia i</w:t>
      </w:r>
      <w:r w:rsidR="00F54F08" w:rsidRPr="006413D1">
        <w:rPr>
          <w:rFonts w:ascii="Times New Roman" w:hAnsi="Times New Roman"/>
          <w:sz w:val="22"/>
          <w:szCs w:val="22"/>
        </w:rPr>
        <w:t> </w:t>
      </w:r>
      <w:r w:rsidRPr="006413D1">
        <w:rPr>
          <w:rFonts w:ascii="Times New Roman" w:hAnsi="Times New Roman"/>
          <w:sz w:val="22"/>
          <w:szCs w:val="22"/>
        </w:rPr>
        <w:t xml:space="preserve">wyjaśnienia w ww. przypadku następują przez upoważnionych pracowników Zamawiającego i pracowników Wykonawcy, wskazanych w </w:t>
      </w:r>
      <w:r w:rsidRPr="005B4838">
        <w:rPr>
          <w:rFonts w:ascii="Times New Roman" w:hAnsi="Times New Roman"/>
          <w:sz w:val="22"/>
          <w:szCs w:val="22"/>
        </w:rPr>
        <w:t>§ 7</w:t>
      </w:r>
      <w:r w:rsidRPr="006413D1">
        <w:rPr>
          <w:rFonts w:ascii="Times New Roman" w:hAnsi="Times New Roman"/>
          <w:sz w:val="22"/>
          <w:szCs w:val="22"/>
        </w:rPr>
        <w:t xml:space="preserve"> niniejszej umowy. </w:t>
      </w:r>
    </w:p>
    <w:p w14:paraId="2214916F" w14:textId="36F7027E" w:rsidR="00BB0C6F" w:rsidRPr="006413D1" w:rsidRDefault="00BB0C6F">
      <w:pPr>
        <w:numPr>
          <w:ilvl w:val="0"/>
          <w:numId w:val="5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Wykonawca</w:t>
      </w:r>
      <w:r w:rsidRPr="006413D1">
        <w:rPr>
          <w:rFonts w:ascii="Times New Roman" w:hAnsi="Times New Roman"/>
          <w:sz w:val="22"/>
          <w:szCs w:val="22"/>
        </w:rPr>
        <w:t xml:space="preserve"> może, za zgodą Zamawiającego, dostarczać zamówione odczynniki chemiczne w</w:t>
      </w:r>
      <w:r w:rsidR="00FC7779" w:rsidRPr="006413D1">
        <w:rPr>
          <w:rFonts w:ascii="Times New Roman" w:hAnsi="Times New Roman"/>
          <w:sz w:val="22"/>
          <w:szCs w:val="22"/>
        </w:rPr>
        <w:t> </w:t>
      </w:r>
      <w:r w:rsidRPr="006413D1">
        <w:rPr>
          <w:rFonts w:ascii="Times New Roman" w:hAnsi="Times New Roman"/>
          <w:sz w:val="22"/>
          <w:szCs w:val="22"/>
        </w:rPr>
        <w:t>opakowaniach mniejszych niż określone w zamówieniu, pod warunkiem, że łączna ilość odczynników chemicznych będzie zgodna z całkowitą ilością określoną przez Zamawiającego, a</w:t>
      </w:r>
      <w:r w:rsidR="00FC7779" w:rsidRPr="006413D1">
        <w:rPr>
          <w:rFonts w:ascii="Times New Roman" w:hAnsi="Times New Roman"/>
          <w:sz w:val="22"/>
          <w:szCs w:val="22"/>
        </w:rPr>
        <w:t> </w:t>
      </w:r>
      <w:r w:rsidRPr="006413D1">
        <w:rPr>
          <w:rFonts w:ascii="Times New Roman" w:hAnsi="Times New Roman"/>
          <w:sz w:val="22"/>
          <w:szCs w:val="22"/>
        </w:rPr>
        <w:t xml:space="preserve">zmiana wielkości opakowania nie spowoduje wzrostu ceny zamówienia. </w:t>
      </w:r>
    </w:p>
    <w:p w14:paraId="33E47100" w14:textId="73A420CB" w:rsidR="00B67C96" w:rsidRPr="006413D1" w:rsidRDefault="001E322E">
      <w:pPr>
        <w:numPr>
          <w:ilvl w:val="0"/>
          <w:numId w:val="5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413D1">
        <w:rPr>
          <w:rFonts w:ascii="Times New Roman" w:hAnsi="Times New Roman"/>
          <w:sz w:val="22"/>
          <w:szCs w:val="22"/>
        </w:rPr>
        <w:t>Zamawiający zastrzega sobie prawo do dochodzenia roszczeń za szkody powstałe w wyniku zastosowania zaoferowanego odczynnika o</w:t>
      </w:r>
      <w:r w:rsidRPr="001E322E">
        <w:rPr>
          <w:rFonts w:ascii="Times New Roman" w:hAnsi="Times New Roman"/>
          <w:sz w:val="22"/>
          <w:szCs w:val="22"/>
        </w:rPr>
        <w:t xml:space="preserve"> właściwościach równoważnych, czego skutkiem będzie np. utrata wyników długoterminowych badań lub uszkodzenie posiadanej aparatury naukowo-badawczej. </w:t>
      </w:r>
    </w:p>
    <w:p w14:paraId="0A1C1503" w14:textId="7A3F4E30" w:rsidR="00BB0C6F" w:rsidRPr="00725787" w:rsidRDefault="00BB0C6F" w:rsidP="00725787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725787">
        <w:rPr>
          <w:sz w:val="22"/>
        </w:rPr>
        <w:t xml:space="preserve">§ </w:t>
      </w:r>
      <w:r w:rsidR="004D7830">
        <w:rPr>
          <w:sz w:val="22"/>
        </w:rPr>
        <w:t>4</w:t>
      </w:r>
      <w:r w:rsidRPr="00725787">
        <w:rPr>
          <w:sz w:val="22"/>
        </w:rPr>
        <w:t xml:space="preserve"> </w:t>
      </w:r>
    </w:p>
    <w:p w14:paraId="230FF31D" w14:textId="05CE1DEA" w:rsidR="00725787" w:rsidRPr="00725787" w:rsidRDefault="00725787" w:rsidP="004D7830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787">
        <w:rPr>
          <w:rFonts w:ascii="Times New Roman" w:hAnsi="Times New Roman"/>
          <w:b/>
          <w:bCs/>
          <w:sz w:val="22"/>
          <w:szCs w:val="22"/>
        </w:rPr>
        <w:t>Cena i warunki płatności</w:t>
      </w:r>
    </w:p>
    <w:p w14:paraId="66700415" w14:textId="001EC52A" w:rsidR="00DC46B6" w:rsidRDefault="00DC46B6">
      <w:pPr>
        <w:numPr>
          <w:ilvl w:val="0"/>
          <w:numId w:val="6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C46B6">
        <w:rPr>
          <w:rFonts w:ascii="Times New Roman" w:hAnsi="Times New Roman"/>
          <w:sz w:val="22"/>
          <w:szCs w:val="22"/>
        </w:rPr>
        <w:t>Wykonawca zobowiązuje się do sukcesywnej dostawy przedmiotu zamówienia,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C46B6">
        <w:rPr>
          <w:rFonts w:ascii="Times New Roman" w:hAnsi="Times New Roman"/>
          <w:sz w:val="22"/>
          <w:szCs w:val="22"/>
        </w:rPr>
        <w:t>o którym mowa w</w:t>
      </w:r>
      <w:r>
        <w:rPr>
          <w:rFonts w:ascii="Times New Roman" w:hAnsi="Times New Roman"/>
          <w:sz w:val="22"/>
          <w:szCs w:val="22"/>
        </w:rPr>
        <w:t> </w:t>
      </w:r>
      <w:r w:rsidRPr="00DC46B6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>1</w:t>
      </w:r>
      <w:r w:rsidRPr="00DC46B6">
        <w:rPr>
          <w:rFonts w:ascii="Times New Roman" w:hAnsi="Times New Roman"/>
          <w:sz w:val="22"/>
          <w:szCs w:val="22"/>
        </w:rPr>
        <w:t xml:space="preserve"> niniejszej umowy, na podstawie składanych przez Zamawiającego zamówień sukcesywnych, </w:t>
      </w:r>
      <w:r w:rsidRPr="00DC46B6">
        <w:rPr>
          <w:rFonts w:ascii="Times New Roman" w:hAnsi="Times New Roman"/>
          <w:sz w:val="22"/>
          <w:szCs w:val="22"/>
        </w:rPr>
        <w:lastRenderedPageBreak/>
        <w:t>zgodnie z bieżącym zapotrzebowaniem, złożoną przez Wykonawcę ofertą, w tym Załącznikiem nr 1 do umowy (Formularz cenowy) oraz udostępnianą bieżąc</w:t>
      </w:r>
      <w:r>
        <w:rPr>
          <w:rFonts w:ascii="Times New Roman" w:hAnsi="Times New Roman"/>
          <w:sz w:val="22"/>
          <w:szCs w:val="22"/>
        </w:rPr>
        <w:t>ą</w:t>
      </w:r>
      <w:r w:rsidRPr="00DC46B6">
        <w:rPr>
          <w:rFonts w:ascii="Times New Roman" w:hAnsi="Times New Roman"/>
          <w:sz w:val="22"/>
          <w:szCs w:val="22"/>
        </w:rPr>
        <w:t xml:space="preserve"> ofer</w:t>
      </w:r>
      <w:r>
        <w:rPr>
          <w:rFonts w:ascii="Times New Roman" w:hAnsi="Times New Roman"/>
          <w:sz w:val="22"/>
          <w:szCs w:val="22"/>
        </w:rPr>
        <w:t>tą</w:t>
      </w:r>
      <w:r w:rsidRPr="00DC46B6">
        <w:rPr>
          <w:rFonts w:ascii="Times New Roman" w:hAnsi="Times New Roman"/>
          <w:sz w:val="22"/>
          <w:szCs w:val="22"/>
        </w:rPr>
        <w:t xml:space="preserve"> handlow</w:t>
      </w:r>
      <w:r>
        <w:rPr>
          <w:rFonts w:ascii="Times New Roman" w:hAnsi="Times New Roman"/>
          <w:sz w:val="22"/>
          <w:szCs w:val="22"/>
        </w:rPr>
        <w:t>ą</w:t>
      </w:r>
      <w:r w:rsidRPr="00DC46B6">
        <w:rPr>
          <w:rFonts w:ascii="Times New Roman" w:hAnsi="Times New Roman"/>
          <w:sz w:val="22"/>
          <w:szCs w:val="22"/>
        </w:rPr>
        <w:t xml:space="preserve"> Wykonawcy (sukcesywne zamówienia w ramach opcji).</w:t>
      </w:r>
    </w:p>
    <w:p w14:paraId="725EC4B7" w14:textId="74FA3D3D" w:rsidR="00BB0C6F" w:rsidRPr="004D7830" w:rsidRDefault="00BB0C6F">
      <w:pPr>
        <w:numPr>
          <w:ilvl w:val="0"/>
          <w:numId w:val="6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4D7830">
        <w:rPr>
          <w:rFonts w:ascii="Times New Roman" w:hAnsi="Times New Roman"/>
          <w:sz w:val="22"/>
          <w:szCs w:val="22"/>
        </w:rPr>
        <w:t>Maksymalna wartość zamówienia określonego w § 1 umowy</w:t>
      </w:r>
      <w:r w:rsidR="00F54F08" w:rsidRPr="004D7830">
        <w:rPr>
          <w:rFonts w:ascii="Times New Roman" w:hAnsi="Times New Roman"/>
          <w:sz w:val="22"/>
          <w:szCs w:val="22"/>
        </w:rPr>
        <w:t xml:space="preserve"> </w:t>
      </w:r>
      <w:r w:rsidR="00F54F08" w:rsidRPr="005B4838">
        <w:rPr>
          <w:rFonts w:ascii="Times New Roman" w:hAnsi="Times New Roman"/>
          <w:sz w:val="22"/>
          <w:szCs w:val="22"/>
        </w:rPr>
        <w:t>dla części …..</w:t>
      </w:r>
      <w:r w:rsidR="00F54F08" w:rsidRPr="004D7830">
        <w:rPr>
          <w:rFonts w:ascii="Times New Roman" w:hAnsi="Times New Roman"/>
          <w:sz w:val="22"/>
          <w:szCs w:val="22"/>
        </w:rPr>
        <w:t>,</w:t>
      </w:r>
      <w:r w:rsidRPr="004D7830">
        <w:rPr>
          <w:rFonts w:ascii="Times New Roman" w:hAnsi="Times New Roman"/>
          <w:sz w:val="22"/>
          <w:szCs w:val="22"/>
        </w:rPr>
        <w:t xml:space="preserve"> wynosi brutto …..…. zł (słownie złotych: ……………………………………..), netto: …………………… zł (słownie złotych: ……………………………………………….), stawka podatku VAT ……..% </w:t>
      </w:r>
    </w:p>
    <w:p w14:paraId="219A173F" w14:textId="2011EF6E" w:rsidR="0085770F" w:rsidRPr="0085770F" w:rsidRDefault="0085770F" w:rsidP="005548B5">
      <w:pPr>
        <w:numPr>
          <w:ilvl w:val="0"/>
          <w:numId w:val="6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770F">
        <w:rPr>
          <w:rFonts w:ascii="Times New Roman" w:hAnsi="Times New Roman"/>
          <w:sz w:val="22"/>
          <w:szCs w:val="22"/>
        </w:rPr>
        <w:t>Z tytułu wykonywania niniejszej umowy Wykonawcy przysługiwać będzie wynagrodzenie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770F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85770F">
        <w:rPr>
          <w:rFonts w:ascii="Times New Roman" w:hAnsi="Times New Roman"/>
          <w:sz w:val="22"/>
          <w:szCs w:val="22"/>
        </w:rPr>
        <w:t>wysokości:</w:t>
      </w:r>
    </w:p>
    <w:p w14:paraId="2F7A9AB6" w14:textId="64811DE5" w:rsidR="0085770F" w:rsidRPr="0085770F" w:rsidRDefault="0085770F">
      <w:pPr>
        <w:pStyle w:val="Akapitzlist"/>
        <w:numPr>
          <w:ilvl w:val="0"/>
          <w:numId w:val="24"/>
        </w:numPr>
        <w:spacing w:before="120"/>
        <w:ind w:left="709" w:hanging="283"/>
        <w:jc w:val="both"/>
        <w:rPr>
          <w:rFonts w:ascii="Times New Roman" w:hAnsi="Times New Roman"/>
        </w:rPr>
      </w:pPr>
      <w:r w:rsidRPr="0085770F">
        <w:rPr>
          <w:rFonts w:ascii="Times New Roman" w:hAnsi="Times New Roman"/>
        </w:rPr>
        <w:t>w zakresie asortymentu ujętego w Załączniku nr 1 do umowy</w:t>
      </w:r>
      <w:r>
        <w:rPr>
          <w:rFonts w:ascii="Times New Roman" w:hAnsi="Times New Roman"/>
        </w:rPr>
        <w:t xml:space="preserve"> (Formularz cenowy)</w:t>
      </w:r>
      <w:r w:rsidRPr="0085770F">
        <w:rPr>
          <w:rFonts w:ascii="Times New Roman" w:hAnsi="Times New Roman"/>
        </w:rPr>
        <w:t xml:space="preserve"> -  w</w:t>
      </w:r>
      <w:r>
        <w:rPr>
          <w:rFonts w:ascii="Times New Roman" w:hAnsi="Times New Roman"/>
        </w:rPr>
        <w:t> </w:t>
      </w:r>
      <w:r w:rsidRPr="0085770F">
        <w:rPr>
          <w:rFonts w:ascii="Times New Roman" w:hAnsi="Times New Roman"/>
        </w:rPr>
        <w:t xml:space="preserve">maksymalnej cenie brutto za jednostkę miary zgodnie ze złożoną przez Wykonawcę ofertą – ceny jednostkowe brutto określone przez Wykonawcę, z zastrzeżeniem wyjątków przewidzianych w zawartej umowie, są stałe przez cały czas trwania umowy i obejmują wszelkie składniki cenotwórcze, m.in. podatki wg obowiązujących stawek oraz wszelkie koszty związane z pakowaniem, dostawą i ubezpieczeniem przedmiotu zamówienia na czas dostawy. </w:t>
      </w:r>
    </w:p>
    <w:p w14:paraId="0D8E1542" w14:textId="1AB97F8C" w:rsidR="0085770F" w:rsidRPr="0085770F" w:rsidRDefault="0085770F">
      <w:pPr>
        <w:pStyle w:val="Akapitzlist"/>
        <w:numPr>
          <w:ilvl w:val="0"/>
          <w:numId w:val="24"/>
        </w:numPr>
        <w:spacing w:after="120"/>
        <w:ind w:left="709" w:hanging="284"/>
        <w:contextualSpacing w:val="0"/>
        <w:jc w:val="both"/>
        <w:rPr>
          <w:rFonts w:ascii="Times New Roman" w:hAnsi="Times New Roman"/>
        </w:rPr>
      </w:pPr>
      <w:bookmarkStart w:id="0" w:name="_Hlk57983278"/>
      <w:r w:rsidRPr="0085770F">
        <w:rPr>
          <w:rFonts w:ascii="Times New Roman" w:hAnsi="Times New Roman"/>
        </w:rPr>
        <w:t xml:space="preserve">w zakresie asortymentu nieujętego w Załączniku nr 2 (zamówienia realizowane w ramach opcji) – w maksymalnej cenie brutto za jednostkę miary obliczonej w następujący sposób: cena jednostkowa brutto zamawianego asortymentu dostępnego w aktualnej na dzień złożenia przez Zamawiającego zamówienia sukcesywnego „bazie produktów” zgodnie z bieżącą ofertą handlową Wykonawcy (z uwzględnieniem obowiązujących na dzień złożenia zamówienia promocji, ofert specjalnych, rabatów itp.), pomniejszona o rabat </w:t>
      </w:r>
      <w:r>
        <w:rPr>
          <w:rFonts w:ascii="Times New Roman" w:hAnsi="Times New Roman"/>
        </w:rPr>
        <w:t xml:space="preserve">przysługujący Zamawiającemu </w:t>
      </w:r>
      <w:r w:rsidRPr="0085770F">
        <w:rPr>
          <w:rFonts w:ascii="Times New Roman" w:hAnsi="Times New Roman"/>
        </w:rPr>
        <w:t>zaoferowany przez Wykonawcę</w:t>
      </w:r>
      <w:r>
        <w:rPr>
          <w:rFonts w:ascii="Times New Roman" w:hAnsi="Times New Roman"/>
        </w:rPr>
        <w:t xml:space="preserve"> (jeśli występuje).</w:t>
      </w:r>
    </w:p>
    <w:bookmarkEnd w:id="0"/>
    <w:p w14:paraId="6B3A60D4" w14:textId="0736D72B" w:rsidR="00270370" w:rsidRPr="005548B5" w:rsidRDefault="00270370">
      <w:pPr>
        <w:numPr>
          <w:ilvl w:val="0"/>
          <w:numId w:val="6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548B5">
        <w:rPr>
          <w:rFonts w:ascii="Times New Roman" w:hAnsi="Times New Roman"/>
          <w:sz w:val="22"/>
          <w:szCs w:val="22"/>
        </w:rPr>
        <w:t>Zamawiający ma prawo realizować zamówienia na asortyment ujęty w Załączniku nr 1 do umowy oraz aktualnej ofercie handlowej Wykonawcy (w ramach opcji) w oparciu o wszelkie bieżące promocje obowiązujące u Wykonawcy, oferty specjalne, rabaty itp. o ile taka cena promocyjna będzie niższa niż cena zaoferowana zgodnie z treścią złożonej przez Wykonawcę oferty wg Załącznika nr 1 do SWZ lub – w przypadku zamówień w ramach opcji – ceny wynikającej z aktualnej oferty handlowej Wykonawcy pomniejszonej o zaoferowany rabat.</w:t>
      </w:r>
    </w:p>
    <w:p w14:paraId="518D1980" w14:textId="182C014B" w:rsidR="0085770F" w:rsidRDefault="0085770F">
      <w:pPr>
        <w:numPr>
          <w:ilvl w:val="0"/>
          <w:numId w:val="6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770F">
        <w:rPr>
          <w:rFonts w:ascii="Times New Roman" w:hAnsi="Times New Roman"/>
          <w:sz w:val="22"/>
          <w:szCs w:val="22"/>
        </w:rPr>
        <w:t xml:space="preserve">Zamawiający ma prawo realizować zamówienia w oparciu o wszelkie bieżące promocje, oferty specjalne, rabaty itp. o ile taka cena promocyjna będzie niższa niż określona w Załączniku nr 1 do umowy, a Zamawiający  powoła się na obowiązującą promocję, ofertę specjalną, rabat itp. (podając np. numer promocji lub nazwę) – w przypadku zamówień objętych ww. akcjami promocyjnymi, ceny promocyjne (niższe niż określone przez Wykonawcę w złożonej ofercie) mają pierwszeństwo przed cenami z Załącznika nr </w:t>
      </w:r>
      <w:r>
        <w:rPr>
          <w:rFonts w:ascii="Times New Roman" w:hAnsi="Times New Roman"/>
          <w:sz w:val="22"/>
          <w:szCs w:val="22"/>
        </w:rPr>
        <w:t>1</w:t>
      </w:r>
      <w:r w:rsidRPr="0085770F">
        <w:rPr>
          <w:rFonts w:ascii="Times New Roman" w:hAnsi="Times New Roman"/>
          <w:sz w:val="22"/>
          <w:szCs w:val="22"/>
        </w:rPr>
        <w:t xml:space="preserve"> do SWZ (formularz cenowy).</w:t>
      </w:r>
    </w:p>
    <w:p w14:paraId="6B631AD3" w14:textId="29624FB2" w:rsidR="004D7830" w:rsidRPr="004D7830" w:rsidRDefault="004D7830">
      <w:pPr>
        <w:numPr>
          <w:ilvl w:val="0"/>
          <w:numId w:val="6"/>
        </w:numPr>
        <w:suppressAutoHyphens w:val="0"/>
        <w:spacing w:before="120" w:line="276" w:lineRule="auto"/>
        <w:ind w:left="426" w:hanging="485"/>
        <w:jc w:val="both"/>
        <w:rPr>
          <w:rFonts w:ascii="Times New Roman" w:hAnsi="Times New Roman"/>
          <w:sz w:val="22"/>
          <w:szCs w:val="22"/>
        </w:rPr>
      </w:pPr>
      <w:r w:rsidRPr="004D7830">
        <w:rPr>
          <w:rFonts w:ascii="Times New Roman" w:hAnsi="Times New Roman"/>
          <w:sz w:val="22"/>
          <w:szCs w:val="22"/>
        </w:rPr>
        <w:t>Wynagrodzenie będzie płatne na podstawie faktury VAT wystawionej przez Wykonawcę przelewem na rachunek bankowy Wykonawcy nr …………………….., podany w umowie z zastosowaniem metody podzielonej płatności w terminie do 30 dni od daty otrzymania e</w:t>
      </w:r>
      <w:r w:rsidRPr="004D7830">
        <w:rPr>
          <w:rFonts w:ascii="Times New Roman" w:hAnsi="Times New Roman"/>
          <w:sz w:val="22"/>
          <w:szCs w:val="22"/>
        </w:rPr>
        <w:noBreakHyphen/>
        <w:t xml:space="preserve">faktury / faktury elektronicznej na adres e-mail Zamawiającego: </w:t>
      </w:r>
      <w:hyperlink r:id="rId8" w:history="1">
        <w:r w:rsidRPr="004D7830">
          <w:rPr>
            <w:rFonts w:ascii="Times New Roman" w:hAnsi="Times New Roman"/>
            <w:sz w:val="22"/>
            <w:szCs w:val="22"/>
          </w:rPr>
          <w:t>faktury@icho.edu.pl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4D7830">
        <w:rPr>
          <w:rFonts w:ascii="Times New Roman" w:hAnsi="Times New Roman"/>
          <w:sz w:val="22"/>
          <w:szCs w:val="22"/>
        </w:rPr>
        <w:t xml:space="preserve">,  prawidłowo wystawionej faktury VAT, nie wcześniej jednak niż od dnia podpisania przez upoważnionych przedstawicieli obu Stron protokołu odbioru technicznego. </w:t>
      </w:r>
    </w:p>
    <w:p w14:paraId="5408EF5C" w14:textId="712E80F9" w:rsidR="004D7830" w:rsidRPr="004D7830" w:rsidRDefault="004D7830">
      <w:pPr>
        <w:numPr>
          <w:ilvl w:val="0"/>
          <w:numId w:val="6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4D7830">
        <w:rPr>
          <w:rFonts w:ascii="Times New Roman" w:hAnsi="Times New Roman"/>
          <w:sz w:val="22"/>
          <w:szCs w:val="22"/>
        </w:rPr>
        <w:t>Rachunek bankowy, na który realizowana będzie płatność z tytułu realizacji niniejszej Umowy, o</w:t>
      </w:r>
      <w:r>
        <w:rPr>
          <w:rFonts w:ascii="Times New Roman" w:hAnsi="Times New Roman"/>
          <w:sz w:val="22"/>
          <w:szCs w:val="22"/>
        </w:rPr>
        <w:t> </w:t>
      </w:r>
      <w:r w:rsidRPr="004D7830">
        <w:rPr>
          <w:rFonts w:ascii="Times New Roman" w:hAnsi="Times New Roman"/>
          <w:sz w:val="22"/>
          <w:szCs w:val="22"/>
        </w:rPr>
        <w:t>którym mowa w pkt. </w:t>
      </w:r>
      <w:r>
        <w:rPr>
          <w:rFonts w:ascii="Times New Roman" w:hAnsi="Times New Roman"/>
          <w:sz w:val="22"/>
          <w:szCs w:val="22"/>
        </w:rPr>
        <w:t>3</w:t>
      </w:r>
      <w:r w:rsidRPr="004D7830">
        <w:rPr>
          <w:rFonts w:ascii="Times New Roman" w:hAnsi="Times New Roman"/>
          <w:sz w:val="22"/>
          <w:szCs w:val="22"/>
        </w:rPr>
        <w:t>, powinien być wskazany w danych Wykonawcy objętych elektronicznym wykazem podmiotów, o którym mowa w art. 96b ust. 1. ustawy z dnia 11 marca 2004 r. o podatku od towarów i usług (</w:t>
      </w:r>
      <w:proofErr w:type="spellStart"/>
      <w:r w:rsidRPr="004D7830">
        <w:rPr>
          <w:rFonts w:ascii="Times New Roman" w:hAnsi="Times New Roman"/>
          <w:sz w:val="22"/>
          <w:szCs w:val="22"/>
        </w:rPr>
        <w:t>t.j</w:t>
      </w:r>
      <w:proofErr w:type="spellEnd"/>
      <w:r w:rsidRPr="004D7830">
        <w:rPr>
          <w:rFonts w:ascii="Times New Roman" w:hAnsi="Times New Roman"/>
          <w:sz w:val="22"/>
          <w:szCs w:val="22"/>
        </w:rPr>
        <w:t xml:space="preserve">. Dz.U. z 2022 r. poz. 931 z </w:t>
      </w:r>
      <w:proofErr w:type="spellStart"/>
      <w:r w:rsidRPr="004D7830">
        <w:rPr>
          <w:rFonts w:ascii="Times New Roman" w:hAnsi="Times New Roman"/>
          <w:sz w:val="22"/>
          <w:szCs w:val="22"/>
        </w:rPr>
        <w:t>późn</w:t>
      </w:r>
      <w:proofErr w:type="spellEnd"/>
      <w:r w:rsidRPr="004D7830">
        <w:rPr>
          <w:rFonts w:ascii="Times New Roman" w:hAnsi="Times New Roman"/>
          <w:sz w:val="22"/>
          <w:szCs w:val="22"/>
        </w:rPr>
        <w:t>. zm.), zwanym „białą listą podatników VAT” (jeśli przepis dotyczy Wykonawcy).</w:t>
      </w:r>
    </w:p>
    <w:p w14:paraId="7E1E0463" w14:textId="51109FC5" w:rsidR="004D7830" w:rsidRPr="004D7830" w:rsidRDefault="004D7830">
      <w:pPr>
        <w:numPr>
          <w:ilvl w:val="0"/>
          <w:numId w:val="6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4D7830">
        <w:rPr>
          <w:rFonts w:ascii="Times New Roman" w:hAnsi="Times New Roman"/>
          <w:sz w:val="22"/>
          <w:szCs w:val="22"/>
        </w:rPr>
        <w:lastRenderedPageBreak/>
        <w:t xml:space="preserve">Podstawą wystawienia faktury przez Wykonawcę jest bezusterkowy odbiór, o którym mowa w § 3 umowy. </w:t>
      </w:r>
    </w:p>
    <w:p w14:paraId="6826A3B1" w14:textId="75D38D09" w:rsidR="004D7830" w:rsidRPr="004D7830" w:rsidRDefault="004D7830">
      <w:pPr>
        <w:numPr>
          <w:ilvl w:val="0"/>
          <w:numId w:val="6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D7830">
        <w:rPr>
          <w:rFonts w:ascii="Times New Roman" w:hAnsi="Times New Roman"/>
          <w:sz w:val="22"/>
          <w:szCs w:val="22"/>
        </w:rPr>
        <w:t>Za datę realizacji płatności uważa się datę obciążenia rachunku Zamawiającego.</w:t>
      </w:r>
    </w:p>
    <w:p w14:paraId="2B07A378" w14:textId="2569756B" w:rsidR="00BB0C6F" w:rsidRPr="00D61F99" w:rsidRDefault="00BB0C6F" w:rsidP="00725787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D61F99">
        <w:rPr>
          <w:sz w:val="22"/>
        </w:rPr>
        <w:t xml:space="preserve">§ 5 </w:t>
      </w:r>
    </w:p>
    <w:p w14:paraId="181510AA" w14:textId="5A8DB47A" w:rsidR="00725787" w:rsidRPr="00D61F99" w:rsidRDefault="00725787" w:rsidP="00725787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61F99">
        <w:rPr>
          <w:rFonts w:ascii="Times New Roman" w:hAnsi="Times New Roman"/>
          <w:b/>
          <w:bCs/>
          <w:sz w:val="22"/>
          <w:szCs w:val="22"/>
        </w:rPr>
        <w:t>Obowiązki Wykonawcy</w:t>
      </w:r>
    </w:p>
    <w:p w14:paraId="5F17005E" w14:textId="77777777" w:rsidR="00BB0C6F" w:rsidRPr="00D61F99" w:rsidRDefault="00BB0C6F">
      <w:pPr>
        <w:numPr>
          <w:ilvl w:val="0"/>
          <w:numId w:val="7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D61F99">
        <w:rPr>
          <w:rFonts w:ascii="Times New Roman" w:hAnsi="Times New Roman"/>
          <w:sz w:val="22"/>
          <w:szCs w:val="22"/>
        </w:rPr>
        <w:t xml:space="preserve">Wykonawca zobowiązuje się do dostarczania odczynników chemicznych w początkowym okresie przydatności do użycia określonym przez producenta, z zastrzeżeniem, że odczynniki chemiczne o całkowitym okresie przydatności dłuższym niż 32 miesiące musza posiadać okres przydatności nie krótszy niż 24 miesiące, licząc od daty dostawy do laboratorium, pozostałe odczynniki w dniu dostawy muszą posiadać minimum 75 % terminu przydatności. </w:t>
      </w:r>
    </w:p>
    <w:p w14:paraId="107604D2" w14:textId="38092034" w:rsidR="00BB0C6F" w:rsidRPr="00D61F99" w:rsidRDefault="00BB0C6F">
      <w:pPr>
        <w:numPr>
          <w:ilvl w:val="0"/>
          <w:numId w:val="7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D61F99">
        <w:rPr>
          <w:rFonts w:ascii="Times New Roman" w:hAnsi="Times New Roman"/>
          <w:sz w:val="22"/>
          <w:szCs w:val="22"/>
        </w:rPr>
        <w:t>W szczególnych przypadkach Zamawiający dopuszcza możliwość dostawy odczynników chemicznych o terminie przydatności krótszym niż określony w ust. 1, jednakże każdorazowo wymaga to uprzedniej pisemnej zgody przez Naczelnika lub upoważnionego pracownika Laboratorium, dla którego przeznaczony jest odczynnik. Powyższe jest uprawnieniem Zamawiającego i w przypadku braku wyrażenia przez Zamawiającego stosownej zgody Wykonawca będzie zobowiązany do dostawy odczynników spełniających wymóg określony w</w:t>
      </w:r>
      <w:r w:rsidR="00D61F99" w:rsidRPr="00D61F99">
        <w:rPr>
          <w:rFonts w:ascii="Times New Roman" w:hAnsi="Times New Roman"/>
          <w:sz w:val="22"/>
          <w:szCs w:val="22"/>
        </w:rPr>
        <w:t> </w:t>
      </w:r>
      <w:r w:rsidRPr="00D61F99">
        <w:rPr>
          <w:rFonts w:ascii="Times New Roman" w:hAnsi="Times New Roman"/>
          <w:sz w:val="22"/>
          <w:szCs w:val="22"/>
        </w:rPr>
        <w:t>ust.</w:t>
      </w:r>
      <w:r w:rsidR="005B4838">
        <w:rPr>
          <w:rFonts w:ascii="Times New Roman" w:hAnsi="Times New Roman"/>
          <w:sz w:val="22"/>
          <w:szCs w:val="22"/>
        </w:rPr>
        <w:t> </w:t>
      </w:r>
      <w:r w:rsidRPr="00D61F99">
        <w:rPr>
          <w:rFonts w:ascii="Times New Roman" w:hAnsi="Times New Roman"/>
          <w:sz w:val="22"/>
          <w:szCs w:val="22"/>
        </w:rPr>
        <w:t xml:space="preserve">1. </w:t>
      </w:r>
    </w:p>
    <w:p w14:paraId="790E1179" w14:textId="434E9812" w:rsidR="00B67C96" w:rsidRPr="00D61F99" w:rsidRDefault="00BB0C6F">
      <w:pPr>
        <w:numPr>
          <w:ilvl w:val="0"/>
          <w:numId w:val="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61F99">
        <w:rPr>
          <w:rFonts w:ascii="Times New Roman" w:hAnsi="Times New Roman"/>
          <w:sz w:val="22"/>
          <w:szCs w:val="22"/>
        </w:rPr>
        <w:t>Wykonawca zobowiązuje się do wymiany wadliwego lub niespełniającego wymagań SWZ przedmiotu umowy, dostarczonego w ramach realizacji umowy, w terminie nie późniejszym niż 5</w:t>
      </w:r>
      <w:r w:rsidR="00265D21">
        <w:rPr>
          <w:rFonts w:ascii="Times New Roman" w:hAnsi="Times New Roman"/>
          <w:sz w:val="22"/>
          <w:szCs w:val="22"/>
        </w:rPr>
        <w:t> </w:t>
      </w:r>
      <w:r w:rsidRPr="00D61F99">
        <w:rPr>
          <w:rFonts w:ascii="Times New Roman" w:hAnsi="Times New Roman"/>
          <w:sz w:val="22"/>
          <w:szCs w:val="22"/>
        </w:rPr>
        <w:t xml:space="preserve">dni kalendarzowych od dnia zgłoszenia przez Zamawiającego wad lub niezgodności. </w:t>
      </w:r>
    </w:p>
    <w:p w14:paraId="76AC339E" w14:textId="51C32FC1" w:rsidR="00B67C96" w:rsidRPr="00D61F99" w:rsidRDefault="00B67C96">
      <w:pPr>
        <w:numPr>
          <w:ilvl w:val="0"/>
          <w:numId w:val="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61F99">
        <w:rPr>
          <w:rFonts w:ascii="Times New Roman" w:hAnsi="Times New Roman"/>
          <w:sz w:val="22"/>
          <w:szCs w:val="22"/>
        </w:rPr>
        <w:t xml:space="preserve">Zamawiający przekaże </w:t>
      </w:r>
      <w:r w:rsidR="00265D21">
        <w:rPr>
          <w:rFonts w:ascii="Times New Roman" w:hAnsi="Times New Roman"/>
          <w:sz w:val="22"/>
          <w:szCs w:val="22"/>
        </w:rPr>
        <w:t>Wykonawcy</w:t>
      </w:r>
      <w:r w:rsidRPr="00D61F99">
        <w:rPr>
          <w:rFonts w:ascii="Times New Roman" w:hAnsi="Times New Roman"/>
          <w:sz w:val="22"/>
          <w:szCs w:val="22"/>
        </w:rPr>
        <w:t xml:space="preserve"> opakowania po odczynnikach stanowiących tzw. środki niebezpieczne w rozumieniu obowiązującego prawa tj. Ustawy z dnia 13 czerwca 2013 r. o</w:t>
      </w:r>
      <w:r w:rsidR="00265D21">
        <w:rPr>
          <w:rFonts w:ascii="Times New Roman" w:hAnsi="Times New Roman"/>
          <w:sz w:val="22"/>
          <w:szCs w:val="22"/>
        </w:rPr>
        <w:t> </w:t>
      </w:r>
      <w:r w:rsidRPr="00D61F99">
        <w:rPr>
          <w:rFonts w:ascii="Times New Roman" w:hAnsi="Times New Roman"/>
          <w:sz w:val="22"/>
          <w:szCs w:val="22"/>
        </w:rPr>
        <w:t xml:space="preserve">gospodarce opakowaniami i odpadami opakowaniowym o ile takie stanowią przedmiot niniejszej umowy. Termin i sposób przekazania opakowania o którym mowa powyżej, </w:t>
      </w:r>
      <w:r w:rsidR="00265D21">
        <w:rPr>
          <w:rFonts w:ascii="Times New Roman" w:hAnsi="Times New Roman"/>
          <w:sz w:val="22"/>
          <w:szCs w:val="22"/>
        </w:rPr>
        <w:t>Zamawiający</w:t>
      </w:r>
      <w:r w:rsidRPr="00D61F99">
        <w:rPr>
          <w:rFonts w:ascii="Times New Roman" w:hAnsi="Times New Roman"/>
          <w:sz w:val="22"/>
          <w:szCs w:val="22"/>
        </w:rPr>
        <w:t xml:space="preserve"> ustali z</w:t>
      </w:r>
      <w:r w:rsidR="00265D21">
        <w:rPr>
          <w:rFonts w:ascii="Times New Roman" w:hAnsi="Times New Roman"/>
          <w:sz w:val="22"/>
          <w:szCs w:val="22"/>
        </w:rPr>
        <w:t xml:space="preserve"> Wykonawcą</w:t>
      </w:r>
      <w:r w:rsidRPr="00D61F99">
        <w:rPr>
          <w:rFonts w:ascii="Times New Roman" w:hAnsi="Times New Roman"/>
          <w:sz w:val="22"/>
          <w:szCs w:val="22"/>
        </w:rPr>
        <w:t xml:space="preserve"> odrębnie. </w:t>
      </w:r>
    </w:p>
    <w:p w14:paraId="47451C79" w14:textId="42F57802" w:rsidR="00B67C96" w:rsidRPr="00DE6C01" w:rsidRDefault="00265D21">
      <w:pPr>
        <w:numPr>
          <w:ilvl w:val="0"/>
          <w:numId w:val="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B67C96" w:rsidRPr="00D61F99">
        <w:rPr>
          <w:rFonts w:ascii="Times New Roman" w:hAnsi="Times New Roman"/>
          <w:sz w:val="22"/>
          <w:szCs w:val="22"/>
        </w:rPr>
        <w:t xml:space="preserve"> nie pobiera kaucji za opakowania środków niebezpiecznych o ile </w:t>
      </w:r>
      <w:r>
        <w:rPr>
          <w:rFonts w:ascii="Times New Roman" w:hAnsi="Times New Roman"/>
          <w:sz w:val="22"/>
          <w:szCs w:val="22"/>
        </w:rPr>
        <w:t>Zamawiający</w:t>
      </w:r>
      <w:r w:rsidR="00B67C96" w:rsidRPr="00D61F99">
        <w:rPr>
          <w:rFonts w:ascii="Times New Roman" w:hAnsi="Times New Roman"/>
          <w:sz w:val="22"/>
          <w:szCs w:val="22"/>
        </w:rPr>
        <w:t xml:space="preserve"> oświadczy, iż owe środki niebezpieczne wykorzystywane są w celu prowadzenia badań naukowych lub dydaktyki oraz </w:t>
      </w:r>
      <w:r w:rsidR="00B67C96" w:rsidRPr="00DE6C01">
        <w:rPr>
          <w:rFonts w:ascii="Times New Roman" w:hAnsi="Times New Roman"/>
          <w:sz w:val="22"/>
          <w:szCs w:val="22"/>
        </w:rPr>
        <w:t>czynności diagnostyki laboratoryjnej w rozumieniu Ustawy z dnia 27 lipca 2001</w:t>
      </w:r>
      <w:r w:rsidR="00E14FB7" w:rsidRPr="00DE6C01">
        <w:rPr>
          <w:rFonts w:ascii="Times New Roman" w:hAnsi="Times New Roman"/>
          <w:sz w:val="22"/>
          <w:szCs w:val="22"/>
        </w:rPr>
        <w:t> </w:t>
      </w:r>
      <w:r w:rsidR="00B67C96" w:rsidRPr="00DE6C01">
        <w:rPr>
          <w:rFonts w:ascii="Times New Roman" w:hAnsi="Times New Roman"/>
          <w:sz w:val="22"/>
          <w:szCs w:val="22"/>
        </w:rPr>
        <w:t xml:space="preserve">r. o diagnostyce laboratoryjnej (Dz. U. z 2001 r. nr 100 poz. 1083 z ze zm.). </w:t>
      </w:r>
    </w:p>
    <w:p w14:paraId="0A5EABEA" w14:textId="30F22366" w:rsidR="00BB0C6F" w:rsidRPr="00725787" w:rsidRDefault="00BB0C6F" w:rsidP="00725787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725787">
        <w:rPr>
          <w:sz w:val="22"/>
        </w:rPr>
        <w:t xml:space="preserve">§ 6 </w:t>
      </w:r>
    </w:p>
    <w:p w14:paraId="5444C61D" w14:textId="26FF7F8B" w:rsidR="00725787" w:rsidRPr="00725787" w:rsidRDefault="00725787" w:rsidP="00725787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787">
        <w:rPr>
          <w:rFonts w:ascii="Times New Roman" w:hAnsi="Times New Roman"/>
          <w:b/>
          <w:bCs/>
          <w:sz w:val="22"/>
          <w:szCs w:val="22"/>
        </w:rPr>
        <w:t>Kary umowne</w:t>
      </w:r>
    </w:p>
    <w:p w14:paraId="6CF5E7D4" w14:textId="50737AD6" w:rsidR="00BB0C6F" w:rsidRPr="005B4838" w:rsidRDefault="00BB0C6F">
      <w:pPr>
        <w:numPr>
          <w:ilvl w:val="0"/>
          <w:numId w:val="8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Wykonawca zobowiązany jest zapłacić karę umowną w wysokości 20% wynagrodzenia brutto, o</w:t>
      </w:r>
      <w:r w:rsidR="005B4838">
        <w:rPr>
          <w:rFonts w:ascii="Times New Roman" w:hAnsi="Times New Roman"/>
          <w:sz w:val="22"/>
          <w:szCs w:val="22"/>
        </w:rPr>
        <w:t> </w:t>
      </w:r>
      <w:r w:rsidRPr="005B4838">
        <w:rPr>
          <w:rFonts w:ascii="Times New Roman" w:hAnsi="Times New Roman"/>
          <w:sz w:val="22"/>
          <w:szCs w:val="22"/>
        </w:rPr>
        <w:t xml:space="preserve">którym mowa w § </w:t>
      </w:r>
      <w:r w:rsidR="005B4838">
        <w:rPr>
          <w:rFonts w:ascii="Times New Roman" w:hAnsi="Times New Roman"/>
          <w:sz w:val="22"/>
          <w:szCs w:val="22"/>
        </w:rPr>
        <w:t>4</w:t>
      </w:r>
      <w:r w:rsidRPr="005B4838">
        <w:rPr>
          <w:rFonts w:ascii="Times New Roman" w:hAnsi="Times New Roman"/>
          <w:sz w:val="22"/>
          <w:szCs w:val="22"/>
        </w:rPr>
        <w:t xml:space="preserve"> ust. 1 niniejszej umowy w sytuacji wypowiedzenia przez Zamawiającego lub Wykonawcę umowy, z powodu okoliczności leżących po stronie Wykonawcy. </w:t>
      </w:r>
    </w:p>
    <w:p w14:paraId="30CB9638" w14:textId="3439498A" w:rsidR="00BB0C6F" w:rsidRPr="005B4838" w:rsidRDefault="00BB0C6F">
      <w:pPr>
        <w:numPr>
          <w:ilvl w:val="0"/>
          <w:numId w:val="8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 xml:space="preserve">W przypadku wystąpienia zwłoki w realizacji umowy leżących po stronie Wykonawcy, Wykonawca zobowiązany jest do zapłacenia kary umownej w wysokości 0,5% wynagrodzenia brutto, o którym mowa w § </w:t>
      </w:r>
      <w:r w:rsidR="005B4838">
        <w:rPr>
          <w:rFonts w:ascii="Times New Roman" w:hAnsi="Times New Roman"/>
          <w:sz w:val="22"/>
          <w:szCs w:val="22"/>
        </w:rPr>
        <w:t>4</w:t>
      </w:r>
      <w:r w:rsidRPr="005B4838">
        <w:rPr>
          <w:rFonts w:ascii="Times New Roman" w:hAnsi="Times New Roman"/>
          <w:sz w:val="22"/>
          <w:szCs w:val="22"/>
        </w:rPr>
        <w:t xml:space="preserve"> ust. 1 niniejszej umowy, jednak nie więcej niż 10% ceny, określonej w § </w:t>
      </w:r>
      <w:r w:rsidR="005B4838">
        <w:rPr>
          <w:rFonts w:ascii="Times New Roman" w:hAnsi="Times New Roman"/>
          <w:sz w:val="22"/>
          <w:szCs w:val="22"/>
        </w:rPr>
        <w:t>4</w:t>
      </w:r>
      <w:r w:rsidRPr="005B4838">
        <w:rPr>
          <w:rFonts w:ascii="Times New Roman" w:hAnsi="Times New Roman"/>
          <w:sz w:val="22"/>
          <w:szCs w:val="22"/>
        </w:rPr>
        <w:t xml:space="preserve"> ust. 1 umowy. </w:t>
      </w:r>
    </w:p>
    <w:p w14:paraId="0D4EB2E5" w14:textId="2B84779B" w:rsidR="00BB0C6F" w:rsidRPr="005B4838" w:rsidRDefault="00BB0C6F">
      <w:pPr>
        <w:numPr>
          <w:ilvl w:val="0"/>
          <w:numId w:val="8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>W przypadku wystąpienia opóźnień w dokonaniu przez Wykonawcę wymiany odczynników chemicznych niezgodnych z zamówieniem lub wadliwych, Wykonawca zobowiązany jest do zapłacenia kary umownej w wysokości 0,3% ceny brutto zamówienia, na podstawie którego dostarczono odczynniki chemiczne niezgodne z</w:t>
      </w:r>
      <w:r w:rsidR="00F54F08" w:rsidRPr="005B4838">
        <w:rPr>
          <w:rFonts w:ascii="Times New Roman" w:hAnsi="Times New Roman"/>
          <w:sz w:val="22"/>
          <w:szCs w:val="22"/>
        </w:rPr>
        <w:t> </w:t>
      </w:r>
      <w:r w:rsidRPr="005B4838">
        <w:rPr>
          <w:rFonts w:ascii="Times New Roman" w:hAnsi="Times New Roman"/>
          <w:sz w:val="22"/>
          <w:szCs w:val="22"/>
        </w:rPr>
        <w:t xml:space="preserve">zamówieniem lub wadliwe, za każdy dzień zwłoki </w:t>
      </w:r>
      <w:r w:rsidRPr="005B4838">
        <w:rPr>
          <w:rFonts w:ascii="Times New Roman" w:hAnsi="Times New Roman"/>
          <w:sz w:val="22"/>
          <w:szCs w:val="22"/>
        </w:rPr>
        <w:lastRenderedPageBreak/>
        <w:t xml:space="preserve">w dostawie odczynników chemicznych zgodnych z zamówieniem, jednak nie więcej niż 5% określonej w § </w:t>
      </w:r>
      <w:r w:rsidR="005B4838">
        <w:rPr>
          <w:rFonts w:ascii="Times New Roman" w:hAnsi="Times New Roman"/>
          <w:sz w:val="22"/>
          <w:szCs w:val="22"/>
        </w:rPr>
        <w:t>4</w:t>
      </w:r>
      <w:r w:rsidRPr="005B4838">
        <w:rPr>
          <w:rFonts w:ascii="Times New Roman" w:hAnsi="Times New Roman"/>
          <w:sz w:val="22"/>
          <w:szCs w:val="22"/>
        </w:rPr>
        <w:t xml:space="preserve"> ust. 1 umowy. </w:t>
      </w:r>
    </w:p>
    <w:p w14:paraId="1F31B8C9" w14:textId="03F35FDD" w:rsidR="00BB0C6F" w:rsidRPr="005B4838" w:rsidRDefault="00BB0C6F">
      <w:pPr>
        <w:numPr>
          <w:ilvl w:val="0"/>
          <w:numId w:val="8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 xml:space="preserve">Jeżeli zwłoka, o której mowa w ust. 2 i ust. 3, przekroczy 7 dni roboczych, Zamawiający ma prawo wypowiedzieć umowę, a Wykonawca zobowiązany jest do zapłacenia kary umownej w wysokości 20% wartości brutto określonej w § </w:t>
      </w:r>
      <w:r w:rsidR="00B57853">
        <w:rPr>
          <w:rFonts w:ascii="Times New Roman" w:hAnsi="Times New Roman"/>
          <w:sz w:val="22"/>
          <w:szCs w:val="22"/>
        </w:rPr>
        <w:t>4</w:t>
      </w:r>
      <w:r w:rsidRPr="005B4838">
        <w:rPr>
          <w:rFonts w:ascii="Times New Roman" w:hAnsi="Times New Roman"/>
          <w:sz w:val="22"/>
          <w:szCs w:val="22"/>
        </w:rPr>
        <w:t xml:space="preserve"> ust. 1 niniejszej umowy. </w:t>
      </w:r>
    </w:p>
    <w:p w14:paraId="518AB655" w14:textId="77777777" w:rsidR="00BB0C6F" w:rsidRPr="005B4838" w:rsidRDefault="00BB0C6F">
      <w:pPr>
        <w:numPr>
          <w:ilvl w:val="0"/>
          <w:numId w:val="8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 xml:space="preserve">W przypadku, gdy wartość wyrządzonej szkody przekroczy wartość kar umownych, Zamawiający zastrzega sobie prawo dochodzenia odszkodowania na zasadach ogólnych. </w:t>
      </w:r>
    </w:p>
    <w:p w14:paraId="5181C760" w14:textId="77777777" w:rsidR="00BB0C6F" w:rsidRPr="005B4838" w:rsidRDefault="00BB0C6F">
      <w:pPr>
        <w:numPr>
          <w:ilvl w:val="0"/>
          <w:numId w:val="8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 xml:space="preserve">Kary wskazane w ust. 1−4 podlegają sumowaniu. </w:t>
      </w:r>
    </w:p>
    <w:p w14:paraId="242959D7" w14:textId="1115A766" w:rsidR="004F14A0" w:rsidRPr="00DE6C01" w:rsidRDefault="004F14A0">
      <w:pPr>
        <w:numPr>
          <w:ilvl w:val="0"/>
          <w:numId w:val="8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E6C01">
        <w:rPr>
          <w:rFonts w:ascii="Times New Roman" w:hAnsi="Times New Roman"/>
          <w:sz w:val="22"/>
          <w:szCs w:val="22"/>
        </w:rPr>
        <w:t xml:space="preserve">W każdym przypadku braku zapłaty lub nieterminowej zapłaty wynagrodzenia należnego podwykonawcom z tytułu zmiany wysokości wynagrodzenia, o której mowa w art. 439 ust. 5 ustawy </w:t>
      </w:r>
      <w:proofErr w:type="spellStart"/>
      <w:r w:rsidRPr="00DE6C01">
        <w:rPr>
          <w:rFonts w:ascii="Times New Roman" w:hAnsi="Times New Roman"/>
          <w:sz w:val="22"/>
          <w:szCs w:val="22"/>
        </w:rPr>
        <w:t>Pzp</w:t>
      </w:r>
      <w:proofErr w:type="spellEnd"/>
      <w:r w:rsidRPr="00DE6C01">
        <w:rPr>
          <w:rFonts w:ascii="Times New Roman" w:hAnsi="Times New Roman"/>
          <w:sz w:val="22"/>
          <w:szCs w:val="22"/>
        </w:rPr>
        <w:t>, do której Wykonawca zobowiązany jest zgodnie z postanowieniami umowy, Wykonawca zapłaci Zamawiającemu karę umowną w wysokości 2 % kwoty, której Wykonawca nie zapłacił lub z której zapłatą się opóźnił za każdy rozpoczęty dzień zwłoki.</w:t>
      </w:r>
    </w:p>
    <w:p w14:paraId="26E61164" w14:textId="40D2657C" w:rsidR="004F14A0" w:rsidRPr="004F14A0" w:rsidRDefault="00BB0C6F">
      <w:pPr>
        <w:numPr>
          <w:ilvl w:val="0"/>
          <w:numId w:val="8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B4838">
        <w:rPr>
          <w:rFonts w:ascii="Times New Roman" w:hAnsi="Times New Roman"/>
          <w:sz w:val="22"/>
          <w:szCs w:val="22"/>
        </w:rPr>
        <w:t xml:space="preserve">Wykonawca wyraża zgodę na potrącenie ewentualnych kar umownych z wynagrodzenia przysługującego za wykonanie przedmiotu umowy. </w:t>
      </w:r>
    </w:p>
    <w:p w14:paraId="46DC481E" w14:textId="3739A4E8" w:rsidR="00BB0C6F" w:rsidRPr="00725787" w:rsidRDefault="00BB0C6F" w:rsidP="00725787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725787">
        <w:rPr>
          <w:sz w:val="22"/>
        </w:rPr>
        <w:t>§ 7</w:t>
      </w:r>
    </w:p>
    <w:p w14:paraId="39783771" w14:textId="53F3B7C0" w:rsidR="00725787" w:rsidRPr="00725787" w:rsidRDefault="00725787" w:rsidP="00725787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787">
        <w:rPr>
          <w:rFonts w:ascii="Times New Roman" w:hAnsi="Times New Roman"/>
          <w:b/>
          <w:bCs/>
          <w:sz w:val="22"/>
          <w:szCs w:val="22"/>
        </w:rPr>
        <w:t>Przedstawicielstwo Stron</w:t>
      </w:r>
    </w:p>
    <w:p w14:paraId="36745566" w14:textId="63705D00" w:rsidR="00725787" w:rsidRPr="00E14FB7" w:rsidRDefault="00BB0C6F">
      <w:pPr>
        <w:numPr>
          <w:ilvl w:val="0"/>
          <w:numId w:val="9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E14FB7">
        <w:rPr>
          <w:rFonts w:ascii="Times New Roman" w:hAnsi="Times New Roman"/>
          <w:sz w:val="22"/>
          <w:szCs w:val="22"/>
        </w:rPr>
        <w:t xml:space="preserve">Osobami odpowiedzialnymi za współpracę w procesie prawidłowego wykonania umowy, sprawdzania poprawności wystawienia faktur, w szczególności pod kątem zgodności opisu odczynników chemicznych oraz zamieszczonych cen z umową, wystawiania korekt do faktur oraz ustalania szczegółowych rozwiązań technicznych są: </w:t>
      </w:r>
    </w:p>
    <w:p w14:paraId="3852173E" w14:textId="75FA6400" w:rsidR="00725787" w:rsidRPr="00E14FB7" w:rsidRDefault="00BB0C6F" w:rsidP="00E14FB7">
      <w:p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bookmarkStart w:id="1" w:name="_Hlk126154634"/>
      <w:r w:rsidRPr="00E14FB7">
        <w:rPr>
          <w:rFonts w:ascii="Times New Roman" w:hAnsi="Times New Roman"/>
          <w:sz w:val="22"/>
          <w:szCs w:val="22"/>
        </w:rPr>
        <w:t>ze strony Wykonawcy: …………………</w:t>
      </w:r>
      <w:r w:rsidR="00E14FB7" w:rsidRPr="00E14FB7">
        <w:rPr>
          <w:rFonts w:ascii="Times New Roman" w:hAnsi="Times New Roman"/>
          <w:sz w:val="22"/>
          <w:szCs w:val="22"/>
        </w:rPr>
        <w:t xml:space="preserve">tel.: </w:t>
      </w:r>
      <w:r w:rsidRPr="00E14FB7">
        <w:rPr>
          <w:rFonts w:ascii="Times New Roman" w:hAnsi="Times New Roman"/>
          <w:sz w:val="22"/>
          <w:szCs w:val="22"/>
        </w:rPr>
        <w:t>…………………</w:t>
      </w:r>
      <w:r w:rsidR="00E14FB7" w:rsidRPr="00E14FB7">
        <w:rPr>
          <w:rFonts w:ascii="Times New Roman" w:hAnsi="Times New Roman"/>
          <w:sz w:val="22"/>
          <w:szCs w:val="22"/>
        </w:rPr>
        <w:t>e-mail:</w:t>
      </w:r>
      <w:r w:rsidRPr="00E14FB7">
        <w:rPr>
          <w:rFonts w:ascii="Times New Roman" w:hAnsi="Times New Roman"/>
          <w:sz w:val="22"/>
          <w:szCs w:val="22"/>
        </w:rPr>
        <w:t xml:space="preserve">…………………….. </w:t>
      </w:r>
    </w:p>
    <w:p w14:paraId="00661B8B" w14:textId="13329BAB" w:rsidR="00BB0C6F" w:rsidRPr="00E14FB7" w:rsidRDefault="00BB0C6F" w:rsidP="00E14FB7">
      <w:pPr>
        <w:suppressAutoHyphens w:val="0"/>
        <w:spacing w:before="120" w:line="276" w:lineRule="auto"/>
        <w:ind w:left="485" w:hanging="59"/>
        <w:jc w:val="both"/>
        <w:rPr>
          <w:rFonts w:ascii="Times New Roman" w:hAnsi="Times New Roman"/>
          <w:sz w:val="22"/>
          <w:szCs w:val="22"/>
        </w:rPr>
      </w:pPr>
      <w:r w:rsidRPr="00E14FB7">
        <w:rPr>
          <w:rFonts w:ascii="Times New Roman" w:hAnsi="Times New Roman"/>
          <w:sz w:val="22"/>
          <w:szCs w:val="22"/>
        </w:rPr>
        <w:t>ze strony Zamawiającego:…………………</w:t>
      </w:r>
      <w:r w:rsidR="00E14FB7" w:rsidRPr="00E14FB7">
        <w:rPr>
          <w:rFonts w:ascii="Times New Roman" w:hAnsi="Times New Roman"/>
          <w:sz w:val="22"/>
          <w:szCs w:val="22"/>
        </w:rPr>
        <w:t xml:space="preserve"> tel.:</w:t>
      </w:r>
      <w:r w:rsidRPr="00E14FB7">
        <w:rPr>
          <w:rFonts w:ascii="Times New Roman" w:hAnsi="Times New Roman"/>
          <w:sz w:val="22"/>
          <w:szCs w:val="22"/>
        </w:rPr>
        <w:t>……………………</w:t>
      </w:r>
      <w:r w:rsidR="00E14FB7" w:rsidRPr="00E14FB7">
        <w:rPr>
          <w:rFonts w:ascii="Times New Roman" w:hAnsi="Times New Roman"/>
          <w:sz w:val="22"/>
          <w:szCs w:val="22"/>
        </w:rPr>
        <w:t xml:space="preserve"> e-mail </w:t>
      </w:r>
      <w:r w:rsidRPr="00E14FB7">
        <w:rPr>
          <w:rFonts w:ascii="Times New Roman" w:hAnsi="Times New Roman"/>
          <w:sz w:val="22"/>
          <w:szCs w:val="22"/>
        </w:rPr>
        <w:t xml:space="preserve">……………….. </w:t>
      </w:r>
    </w:p>
    <w:bookmarkEnd w:id="1"/>
    <w:p w14:paraId="683B4AD5" w14:textId="3AB8687A" w:rsidR="00BB0C6F" w:rsidRPr="00E14FB7" w:rsidRDefault="00BB0C6F">
      <w:pPr>
        <w:numPr>
          <w:ilvl w:val="0"/>
          <w:numId w:val="9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E14FB7">
        <w:rPr>
          <w:rFonts w:ascii="Times New Roman" w:hAnsi="Times New Roman"/>
          <w:sz w:val="22"/>
          <w:szCs w:val="22"/>
        </w:rPr>
        <w:t>Osob</w:t>
      </w:r>
      <w:r w:rsidR="00E14FB7" w:rsidRPr="00E14FB7">
        <w:rPr>
          <w:rFonts w:ascii="Times New Roman" w:hAnsi="Times New Roman"/>
          <w:sz w:val="22"/>
          <w:szCs w:val="22"/>
        </w:rPr>
        <w:t>ami</w:t>
      </w:r>
      <w:r w:rsidRPr="00E14FB7">
        <w:rPr>
          <w:rFonts w:ascii="Times New Roman" w:hAnsi="Times New Roman"/>
          <w:sz w:val="22"/>
          <w:szCs w:val="22"/>
        </w:rPr>
        <w:t xml:space="preserve"> wyznaczon</w:t>
      </w:r>
      <w:r w:rsidR="00E14FB7" w:rsidRPr="00E14FB7">
        <w:rPr>
          <w:rFonts w:ascii="Times New Roman" w:hAnsi="Times New Roman"/>
          <w:sz w:val="22"/>
          <w:szCs w:val="22"/>
        </w:rPr>
        <w:t>ymi</w:t>
      </w:r>
      <w:r w:rsidRPr="00E14FB7">
        <w:rPr>
          <w:rFonts w:ascii="Times New Roman" w:hAnsi="Times New Roman"/>
          <w:sz w:val="22"/>
          <w:szCs w:val="22"/>
        </w:rPr>
        <w:t xml:space="preserve"> do uzgodnień i koordynacji realizacji całości umowy </w:t>
      </w:r>
      <w:r w:rsidR="00E14FB7" w:rsidRPr="00E14FB7">
        <w:rPr>
          <w:rFonts w:ascii="Times New Roman" w:hAnsi="Times New Roman"/>
          <w:sz w:val="22"/>
          <w:szCs w:val="22"/>
        </w:rPr>
        <w:t>są:</w:t>
      </w:r>
    </w:p>
    <w:p w14:paraId="422E91F6" w14:textId="77777777" w:rsidR="00E14FB7" w:rsidRPr="00E14FB7" w:rsidRDefault="00E14FB7" w:rsidP="00E14FB7">
      <w:p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14FB7">
        <w:rPr>
          <w:rFonts w:ascii="Times New Roman" w:hAnsi="Times New Roman"/>
          <w:sz w:val="22"/>
          <w:szCs w:val="22"/>
        </w:rPr>
        <w:t xml:space="preserve">ze strony Wykonawcy: …………………tel.: …………………e-mail:…………………….. </w:t>
      </w:r>
    </w:p>
    <w:p w14:paraId="0FA27332" w14:textId="77777777" w:rsidR="00E14FB7" w:rsidRPr="00E14FB7" w:rsidRDefault="00E14FB7" w:rsidP="00E14FB7">
      <w:pPr>
        <w:suppressAutoHyphens w:val="0"/>
        <w:spacing w:before="120" w:line="276" w:lineRule="auto"/>
        <w:ind w:left="485" w:hanging="59"/>
        <w:jc w:val="both"/>
        <w:rPr>
          <w:rFonts w:ascii="Times New Roman" w:hAnsi="Times New Roman"/>
          <w:sz w:val="22"/>
          <w:szCs w:val="22"/>
        </w:rPr>
      </w:pPr>
      <w:r w:rsidRPr="00E14FB7">
        <w:rPr>
          <w:rFonts w:ascii="Times New Roman" w:hAnsi="Times New Roman"/>
          <w:sz w:val="22"/>
          <w:szCs w:val="22"/>
        </w:rPr>
        <w:t xml:space="preserve">ze strony Zamawiającego:………………… tel.:…………………… e-mail ……………….. </w:t>
      </w:r>
    </w:p>
    <w:p w14:paraId="7B8F44B8" w14:textId="623C66EB" w:rsidR="005B4838" w:rsidRDefault="005B4838" w:rsidP="005B4838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 xml:space="preserve">§ </w:t>
      </w:r>
      <w:r w:rsidR="00A71C00">
        <w:rPr>
          <w:sz w:val="22"/>
        </w:rPr>
        <w:t>8</w:t>
      </w:r>
    </w:p>
    <w:p w14:paraId="424C5103" w14:textId="77777777" w:rsidR="005B4838" w:rsidRDefault="005B4838" w:rsidP="005B4838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Gwarancja i rękojmia</w:t>
      </w:r>
    </w:p>
    <w:p w14:paraId="04CCB7D6" w14:textId="3F69DD30" w:rsidR="005B4838" w:rsidRPr="00D61F99" w:rsidRDefault="005B4838">
      <w:pPr>
        <w:numPr>
          <w:ilvl w:val="0"/>
          <w:numId w:val="10"/>
        </w:numPr>
        <w:suppressAutoHyphens w:val="0"/>
        <w:spacing w:before="120"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D61F99">
        <w:rPr>
          <w:rFonts w:ascii="Times New Roman" w:hAnsi="Times New Roman"/>
          <w:sz w:val="22"/>
          <w:szCs w:val="22"/>
        </w:rPr>
        <w:t xml:space="preserve">Gwarancja udzielona przez Wykonawcę jest tożsama z gwarancją producenta. </w:t>
      </w:r>
    </w:p>
    <w:p w14:paraId="356F4DAC" w14:textId="3ADEE74C" w:rsidR="005B4838" w:rsidRPr="00A71C00" w:rsidRDefault="00A71C00">
      <w:pPr>
        <w:numPr>
          <w:ilvl w:val="0"/>
          <w:numId w:val="10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5B4838" w:rsidRPr="00A71C00">
        <w:rPr>
          <w:rFonts w:ascii="Times New Roman" w:hAnsi="Times New Roman"/>
          <w:sz w:val="22"/>
          <w:szCs w:val="22"/>
        </w:rPr>
        <w:t xml:space="preserve"> zapewnia Zamawiającego, że przedmiot umowy jest wolny od wad fizycznych i</w:t>
      </w:r>
      <w:r>
        <w:rPr>
          <w:rFonts w:ascii="Times New Roman" w:hAnsi="Times New Roman"/>
          <w:sz w:val="22"/>
          <w:szCs w:val="22"/>
        </w:rPr>
        <w:t> </w:t>
      </w:r>
      <w:r w:rsidR="005B4838" w:rsidRPr="00A71C00">
        <w:rPr>
          <w:rFonts w:ascii="Times New Roman" w:hAnsi="Times New Roman"/>
          <w:sz w:val="22"/>
          <w:szCs w:val="22"/>
        </w:rPr>
        <w:t xml:space="preserve">prawnych. </w:t>
      </w:r>
    </w:p>
    <w:p w14:paraId="0A038CF7" w14:textId="3763F91C" w:rsidR="005B4838" w:rsidRPr="00A71C00" w:rsidRDefault="00A71C00">
      <w:pPr>
        <w:numPr>
          <w:ilvl w:val="0"/>
          <w:numId w:val="10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5B4838" w:rsidRPr="00A71C00">
        <w:rPr>
          <w:rFonts w:ascii="Times New Roman" w:hAnsi="Times New Roman"/>
          <w:sz w:val="22"/>
          <w:szCs w:val="22"/>
        </w:rPr>
        <w:t xml:space="preserve"> ponosi odpowiedzialność z tytułu rękojmi za wady fizyczne i prawne na zasadach określonych w Kodeksie Cywilnym, z tym</w:t>
      </w:r>
      <w:r>
        <w:rPr>
          <w:rFonts w:ascii="Times New Roman" w:hAnsi="Times New Roman"/>
          <w:sz w:val="22"/>
          <w:szCs w:val="22"/>
        </w:rPr>
        <w:t>,</w:t>
      </w:r>
      <w:r w:rsidR="005B4838" w:rsidRPr="00A71C00">
        <w:rPr>
          <w:rFonts w:ascii="Times New Roman" w:hAnsi="Times New Roman"/>
          <w:sz w:val="22"/>
          <w:szCs w:val="22"/>
        </w:rPr>
        <w:t xml:space="preserve"> że o wadach Zamawiający obowiązany jest powiadomić </w:t>
      </w:r>
      <w:r>
        <w:rPr>
          <w:rFonts w:ascii="Times New Roman" w:hAnsi="Times New Roman"/>
          <w:sz w:val="22"/>
          <w:szCs w:val="22"/>
        </w:rPr>
        <w:t>Wykon</w:t>
      </w:r>
      <w:r w:rsidR="005B4838" w:rsidRPr="00A71C00">
        <w:rPr>
          <w:rFonts w:ascii="Times New Roman" w:hAnsi="Times New Roman"/>
          <w:sz w:val="22"/>
          <w:szCs w:val="22"/>
        </w:rPr>
        <w:t xml:space="preserve">awcę niezwłocznie od daty ich wykrycia. Wystarczającą formą powiadomienia jest przesłanie zawiadomienia drogą elektroniczną. </w:t>
      </w:r>
      <w:r>
        <w:rPr>
          <w:rFonts w:ascii="Times New Roman" w:hAnsi="Times New Roman"/>
          <w:sz w:val="22"/>
          <w:szCs w:val="22"/>
        </w:rPr>
        <w:t>Wykon</w:t>
      </w:r>
      <w:r w:rsidR="005B4838" w:rsidRPr="00A71C00">
        <w:rPr>
          <w:rFonts w:ascii="Times New Roman" w:hAnsi="Times New Roman"/>
          <w:sz w:val="22"/>
          <w:szCs w:val="22"/>
        </w:rPr>
        <w:t xml:space="preserve">awca zobowiązuje się do niezwłocznego potwierdzenia otrzymanego zawiadomienia również w formie elektronicznej. </w:t>
      </w:r>
    </w:p>
    <w:p w14:paraId="45438C2A" w14:textId="59930697" w:rsidR="005B4838" w:rsidRPr="00A71C00" w:rsidRDefault="005B4838">
      <w:pPr>
        <w:numPr>
          <w:ilvl w:val="0"/>
          <w:numId w:val="10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71C00">
        <w:rPr>
          <w:rFonts w:ascii="Times New Roman" w:hAnsi="Times New Roman"/>
          <w:sz w:val="22"/>
          <w:szCs w:val="22"/>
        </w:rPr>
        <w:t xml:space="preserve">W przypadku wystąpienia braku w przedmiocie dostawy, stwierdzenia uszkodzenia przedmiotu umowy lub jego wadliwości, </w:t>
      </w:r>
      <w:r w:rsidR="00A71C00">
        <w:rPr>
          <w:rFonts w:ascii="Times New Roman" w:hAnsi="Times New Roman"/>
          <w:sz w:val="22"/>
          <w:szCs w:val="22"/>
        </w:rPr>
        <w:t>Wykon</w:t>
      </w:r>
      <w:r w:rsidRPr="00A71C00">
        <w:rPr>
          <w:rFonts w:ascii="Times New Roman" w:hAnsi="Times New Roman"/>
          <w:sz w:val="22"/>
          <w:szCs w:val="22"/>
        </w:rPr>
        <w:t xml:space="preserve">awca zobowiązuje się do dostarczenia brakującego przedmiotu </w:t>
      </w:r>
      <w:r w:rsidRPr="00A71C00">
        <w:rPr>
          <w:rFonts w:ascii="Times New Roman" w:hAnsi="Times New Roman"/>
          <w:sz w:val="22"/>
          <w:szCs w:val="22"/>
        </w:rPr>
        <w:lastRenderedPageBreak/>
        <w:t xml:space="preserve">umowy lub wymiany na nowy wolny od wad i uszkodzeń w ciągu 18 dni roboczych, liczonych od daty przyjęcia reklamacji. </w:t>
      </w:r>
    </w:p>
    <w:p w14:paraId="7CEE84C1" w14:textId="70F64A59" w:rsidR="00A71C00" w:rsidRPr="00725787" w:rsidRDefault="00A71C00" w:rsidP="00A71C00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725787">
        <w:rPr>
          <w:sz w:val="22"/>
        </w:rPr>
        <w:t xml:space="preserve">§ </w:t>
      </w:r>
      <w:r>
        <w:rPr>
          <w:sz w:val="22"/>
        </w:rPr>
        <w:t>9</w:t>
      </w:r>
    </w:p>
    <w:p w14:paraId="6567CAE2" w14:textId="77777777" w:rsidR="00A71C00" w:rsidRPr="00725787" w:rsidRDefault="00A71C00" w:rsidP="00A71C00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67C96">
        <w:rPr>
          <w:rFonts w:ascii="Times New Roman" w:hAnsi="Times New Roman"/>
          <w:b/>
          <w:bCs/>
          <w:sz w:val="22"/>
          <w:szCs w:val="22"/>
        </w:rPr>
        <w:t>Warunki odstąpienia od umowy</w:t>
      </w:r>
    </w:p>
    <w:p w14:paraId="63C70C9C" w14:textId="77777777" w:rsidR="00A71C00" w:rsidRPr="00D827ED" w:rsidRDefault="00A71C00">
      <w:pPr>
        <w:numPr>
          <w:ilvl w:val="0"/>
          <w:numId w:val="11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827ED">
        <w:rPr>
          <w:rFonts w:ascii="Times New Roman" w:hAnsi="Times New Roman"/>
          <w:sz w:val="22"/>
          <w:szCs w:val="22"/>
        </w:rPr>
        <w:t xml:space="preserve">Zamawiający oprócz przyczyn wskazanych w Kodeksie Cywilnym może odstąpić od umowy: </w:t>
      </w:r>
    </w:p>
    <w:p w14:paraId="663BB514" w14:textId="79F8F61B" w:rsidR="00A71C00" w:rsidRPr="00D827ED" w:rsidRDefault="00A71C00">
      <w:pPr>
        <w:pStyle w:val="Akapitzlist"/>
        <w:numPr>
          <w:ilvl w:val="0"/>
          <w:numId w:val="12"/>
        </w:numPr>
        <w:spacing w:before="120" w:after="0"/>
        <w:ind w:left="850" w:hanging="425"/>
        <w:jc w:val="both"/>
        <w:rPr>
          <w:rFonts w:ascii="Times New Roman" w:hAnsi="Times New Roman"/>
        </w:rPr>
      </w:pPr>
      <w:r w:rsidRPr="00D827ED">
        <w:rPr>
          <w:rFonts w:ascii="Times New Roman" w:hAnsi="Times New Roman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 – w terminie 30 dni od dnia powzięcia wiadomości o powyższych okolicznościach. W takim przypadku Sprzedawca może żądać jedynie wynagrodzenia należnego mu z tytułu wykonania części umowy. </w:t>
      </w:r>
    </w:p>
    <w:p w14:paraId="1B9EBC80" w14:textId="76A3682A" w:rsidR="00A71C00" w:rsidRPr="00D827ED" w:rsidRDefault="00A71C00">
      <w:pPr>
        <w:pStyle w:val="Akapitzlist"/>
        <w:numPr>
          <w:ilvl w:val="0"/>
          <w:numId w:val="12"/>
        </w:numPr>
        <w:spacing w:before="120" w:after="0"/>
        <w:ind w:left="850" w:hanging="425"/>
        <w:contextualSpacing w:val="0"/>
        <w:jc w:val="both"/>
        <w:rPr>
          <w:rFonts w:ascii="Times New Roman" w:hAnsi="Times New Roman"/>
        </w:rPr>
      </w:pPr>
      <w:r w:rsidRPr="00D827ED">
        <w:rPr>
          <w:rFonts w:ascii="Times New Roman" w:hAnsi="Times New Roman"/>
        </w:rPr>
        <w:t>w przypadku niewywiązania się przez Sprzedawcę z postanowień niniejszej umowy, w</w:t>
      </w:r>
      <w:r w:rsidR="00D827ED">
        <w:rPr>
          <w:rFonts w:ascii="Times New Roman" w:hAnsi="Times New Roman"/>
        </w:rPr>
        <w:t> </w:t>
      </w:r>
      <w:r w:rsidRPr="00D827ED">
        <w:rPr>
          <w:rFonts w:ascii="Times New Roman" w:hAnsi="Times New Roman"/>
        </w:rPr>
        <w:t xml:space="preserve">szczególności w przypadku niedotrzymania przez Sprzedawcę terminu dostawy przedmiotu umowy, określonego w § 2 ust. 1 oraz w przypadku niedotrzymania przez Sprzedawcę terminu usunięcia wad i usterek zgłoszonych przez Zamawiającego w ramach gwarancji lub rękojmi – terminie 60 dni od dnia powzięcia wiadomości o okolicznościach uzasadniających wykonanie prawa odstąpienia. </w:t>
      </w:r>
    </w:p>
    <w:p w14:paraId="568656E3" w14:textId="1BC6AF88" w:rsidR="00A71C00" w:rsidRPr="00D827ED" w:rsidRDefault="00A71C00">
      <w:pPr>
        <w:numPr>
          <w:ilvl w:val="0"/>
          <w:numId w:val="11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0777D">
        <w:rPr>
          <w:rFonts w:ascii="Times New Roman" w:hAnsi="Times New Roman"/>
          <w:sz w:val="22"/>
          <w:szCs w:val="22"/>
        </w:rPr>
        <w:t>Zamawiający może wypowiedzieć umowę w trybie natychmiastowym w przypadku</w:t>
      </w:r>
      <w:r>
        <w:rPr>
          <w:rFonts w:ascii="Times New Roman" w:hAnsi="Times New Roman"/>
          <w:sz w:val="22"/>
          <w:szCs w:val="22"/>
        </w:rPr>
        <w:t>,</w:t>
      </w:r>
      <w:r w:rsidRPr="00A0777D">
        <w:rPr>
          <w:rFonts w:ascii="Times New Roman" w:hAnsi="Times New Roman"/>
          <w:sz w:val="22"/>
          <w:szCs w:val="22"/>
        </w:rPr>
        <w:t xml:space="preserve"> gdy Wykonawca nie przestrzega jej postanowień umownych. </w:t>
      </w:r>
    </w:p>
    <w:p w14:paraId="7AC02332" w14:textId="07FAF0FB" w:rsidR="00A71C00" w:rsidRPr="00D827ED" w:rsidRDefault="00A71C00">
      <w:pPr>
        <w:numPr>
          <w:ilvl w:val="0"/>
          <w:numId w:val="11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827ED">
        <w:rPr>
          <w:rFonts w:ascii="Times New Roman" w:hAnsi="Times New Roman"/>
          <w:sz w:val="22"/>
          <w:szCs w:val="22"/>
        </w:rPr>
        <w:t xml:space="preserve">Zamawiający może wykonać prawo odstąpienia poprzez złożenie oświadczenia w formie pisemnej pod rygorem nieważności. </w:t>
      </w:r>
    </w:p>
    <w:p w14:paraId="73D9B779" w14:textId="24F76D98" w:rsidR="00BB0C6F" w:rsidRDefault="00BB0C6F" w:rsidP="00A0777D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 xml:space="preserve">§ </w:t>
      </w:r>
      <w:r w:rsidR="00A71C00">
        <w:rPr>
          <w:sz w:val="22"/>
        </w:rPr>
        <w:t>10</w:t>
      </w:r>
    </w:p>
    <w:p w14:paraId="366AA450" w14:textId="1AED08E8" w:rsidR="00725787" w:rsidRDefault="00725787" w:rsidP="00A0777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777D">
        <w:rPr>
          <w:rFonts w:ascii="Times New Roman" w:hAnsi="Times New Roman"/>
          <w:b/>
          <w:bCs/>
          <w:sz w:val="22"/>
          <w:szCs w:val="22"/>
        </w:rPr>
        <w:t>Zmiany umowy</w:t>
      </w:r>
    </w:p>
    <w:p w14:paraId="1AB2F542" w14:textId="02B93382" w:rsidR="001D470E" w:rsidRPr="00377E7D" w:rsidRDefault="001D470E">
      <w:pPr>
        <w:numPr>
          <w:ilvl w:val="0"/>
          <w:numId w:val="13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77E7D">
        <w:rPr>
          <w:rFonts w:ascii="Times New Roman" w:hAnsi="Times New Roman"/>
          <w:sz w:val="22"/>
          <w:szCs w:val="22"/>
        </w:rPr>
        <w:t>Wszelkie zmiany niniejszej umowy wymagają formy pisemnej pod rygorem nieważności i</w:t>
      </w:r>
      <w:r w:rsidR="00377E7D">
        <w:rPr>
          <w:rFonts w:ascii="Times New Roman" w:hAnsi="Times New Roman"/>
          <w:sz w:val="22"/>
          <w:szCs w:val="22"/>
        </w:rPr>
        <w:t> </w:t>
      </w:r>
      <w:r w:rsidRPr="00377E7D">
        <w:rPr>
          <w:rFonts w:ascii="Times New Roman" w:hAnsi="Times New Roman"/>
          <w:sz w:val="22"/>
          <w:szCs w:val="22"/>
        </w:rPr>
        <w:t xml:space="preserve">przybiorę formę aneksu. </w:t>
      </w:r>
    </w:p>
    <w:p w14:paraId="5CCA8CBF" w14:textId="3771D3DE" w:rsidR="00A35ED9" w:rsidRDefault="001D470E">
      <w:pPr>
        <w:numPr>
          <w:ilvl w:val="0"/>
          <w:numId w:val="13"/>
        </w:numPr>
        <w:suppressAutoHyphens w:val="0"/>
        <w:spacing w:before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77E7D">
        <w:rPr>
          <w:rFonts w:ascii="Times New Roman" w:hAnsi="Times New Roman"/>
          <w:sz w:val="22"/>
          <w:szCs w:val="22"/>
        </w:rPr>
        <w:t xml:space="preserve">Poza zmianami umowy dopuszczonymi w art. 455 Ustawy </w:t>
      </w:r>
      <w:proofErr w:type="spellStart"/>
      <w:r w:rsidRPr="00377E7D">
        <w:rPr>
          <w:rFonts w:ascii="Times New Roman" w:hAnsi="Times New Roman"/>
          <w:sz w:val="22"/>
          <w:szCs w:val="22"/>
        </w:rPr>
        <w:t>Pzp</w:t>
      </w:r>
      <w:proofErr w:type="spellEnd"/>
      <w:r w:rsidRPr="00377E7D">
        <w:rPr>
          <w:rFonts w:ascii="Times New Roman" w:hAnsi="Times New Roman"/>
          <w:sz w:val="22"/>
          <w:szCs w:val="22"/>
        </w:rPr>
        <w:t xml:space="preserve">. dopuszcza się możliwość zmian postanowień zawartej umowy, w następujących przypadkach: </w:t>
      </w:r>
    </w:p>
    <w:p w14:paraId="4958933C" w14:textId="77777777" w:rsidR="00965E92" w:rsidRPr="00A35ED9" w:rsidRDefault="00965E92">
      <w:pPr>
        <w:pStyle w:val="Akapitzlist"/>
        <w:numPr>
          <w:ilvl w:val="0"/>
          <w:numId w:val="14"/>
        </w:numPr>
        <w:spacing w:before="120" w:after="0"/>
        <w:ind w:left="850" w:hanging="425"/>
        <w:contextualSpacing w:val="0"/>
        <w:jc w:val="both"/>
        <w:rPr>
          <w:rFonts w:ascii="Times New Roman" w:hAnsi="Times New Roman"/>
        </w:rPr>
      </w:pPr>
      <w:r w:rsidRPr="00A35ED9">
        <w:rPr>
          <w:rFonts w:ascii="Times New Roman" w:hAnsi="Times New Roman"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</w:t>
      </w:r>
      <w:r>
        <w:rPr>
          <w:rFonts w:ascii="Times New Roman" w:hAnsi="Times New Roman"/>
        </w:rPr>
        <w:t> </w:t>
      </w:r>
      <w:r w:rsidRPr="00A35ED9">
        <w:rPr>
          <w:rFonts w:ascii="Times New Roman" w:hAnsi="Times New Roman"/>
        </w:rPr>
        <w:t xml:space="preserve">czasie trwania siły wyższej </w:t>
      </w:r>
      <w:r>
        <w:rPr>
          <w:rFonts w:ascii="Times New Roman" w:hAnsi="Times New Roman"/>
        </w:rPr>
        <w:t>Wykonawca</w:t>
      </w:r>
      <w:r w:rsidRPr="00A35ED9">
        <w:rPr>
          <w:rFonts w:ascii="Times New Roman" w:hAnsi="Times New Roman"/>
        </w:rPr>
        <w:t xml:space="preserve"> odpowiada za wykonanie Umowy na zasadach ogólnych kodeksu cywilnego. </w:t>
      </w:r>
      <w:r>
        <w:rPr>
          <w:rFonts w:ascii="Times New Roman" w:hAnsi="Times New Roman"/>
        </w:rPr>
        <w:t>Wykonawca</w:t>
      </w:r>
      <w:r w:rsidRPr="00A35ED9">
        <w:rPr>
          <w:rFonts w:ascii="Times New Roman" w:hAnsi="Times New Roman"/>
        </w:rPr>
        <w:t xml:space="preserve"> dołoży wszelkich starań , aby pomimo istnienia siły wyższej zapewnić ciągłość dostaw wszystkich produktów na bieżąco i zgodnie ze składanymi zamówieniami oraz zobowiązuje się informować Zamawiającego niezwłocznie i</w:t>
      </w:r>
      <w:r>
        <w:rPr>
          <w:rFonts w:ascii="Times New Roman" w:hAnsi="Times New Roman"/>
        </w:rPr>
        <w:t> </w:t>
      </w:r>
      <w:r w:rsidRPr="00A35ED9">
        <w:rPr>
          <w:rFonts w:ascii="Times New Roman" w:hAnsi="Times New Roman"/>
        </w:rPr>
        <w:t xml:space="preserve">na bieżąco o wszelkich trudnościach związanych z dostarczeniem zamówionych przez niego produktów. </w:t>
      </w:r>
    </w:p>
    <w:p w14:paraId="24D9AFFC" w14:textId="66153B90" w:rsidR="00965E92" w:rsidRDefault="00965E92">
      <w:pPr>
        <w:pStyle w:val="Akapitzlist"/>
        <w:numPr>
          <w:ilvl w:val="0"/>
          <w:numId w:val="14"/>
        </w:numPr>
        <w:spacing w:before="120" w:after="0"/>
        <w:ind w:left="850" w:hanging="425"/>
        <w:contextualSpacing w:val="0"/>
        <w:jc w:val="both"/>
        <w:rPr>
          <w:rFonts w:ascii="Times New Roman" w:hAnsi="Times New Roman"/>
        </w:rPr>
      </w:pPr>
      <w:r w:rsidRPr="00A35ED9">
        <w:rPr>
          <w:rFonts w:ascii="Times New Roman" w:hAnsi="Times New Roman"/>
        </w:rPr>
        <w:t xml:space="preserve">gdy zmiana dotyczy wycofania z produkcji produktu znajdującego się w ofercie </w:t>
      </w:r>
      <w:r>
        <w:rPr>
          <w:rFonts w:ascii="Times New Roman" w:hAnsi="Times New Roman"/>
        </w:rPr>
        <w:t>Wykonawcy</w:t>
      </w:r>
      <w:r w:rsidRPr="00A35ED9">
        <w:rPr>
          <w:rFonts w:ascii="Times New Roman" w:hAnsi="Times New Roman"/>
        </w:rPr>
        <w:t xml:space="preserve"> na podstawie której dokonano wyboru </w:t>
      </w:r>
      <w:r>
        <w:rPr>
          <w:rFonts w:ascii="Times New Roman" w:hAnsi="Times New Roman"/>
        </w:rPr>
        <w:t>Wykonawcy</w:t>
      </w:r>
      <w:r w:rsidRPr="00A35ED9">
        <w:rPr>
          <w:rFonts w:ascii="Times New Roman" w:hAnsi="Times New Roman"/>
        </w:rPr>
        <w:t xml:space="preserve"> i wprowadzeniu zamiennika o tych samych lub lepszych właściwościach. Warunkiem zmiany umowy w oparciu o wyżej wspomnianą okoliczność, jest konieczność przekazania Zamawiającemu oświadczenia </w:t>
      </w:r>
      <w:r w:rsidRPr="00A35ED9">
        <w:rPr>
          <w:rFonts w:ascii="Times New Roman" w:hAnsi="Times New Roman"/>
        </w:rPr>
        <w:lastRenderedPageBreak/>
        <w:t xml:space="preserve">producenta o wycofaniu z produkcji danego produktu wraz oświadczeniem </w:t>
      </w:r>
      <w:r>
        <w:rPr>
          <w:rFonts w:ascii="Times New Roman" w:hAnsi="Times New Roman"/>
        </w:rPr>
        <w:t>Wykonawcy</w:t>
      </w:r>
      <w:r w:rsidRPr="00A35ED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A35ED9">
        <w:rPr>
          <w:rFonts w:ascii="Times New Roman" w:hAnsi="Times New Roman"/>
        </w:rPr>
        <w:t xml:space="preserve">nazwie proponowanego zamiennika. Do dokumentów </w:t>
      </w:r>
      <w:r>
        <w:rPr>
          <w:rFonts w:ascii="Times New Roman" w:hAnsi="Times New Roman"/>
        </w:rPr>
        <w:t>Wykonawca</w:t>
      </w:r>
      <w:r w:rsidRPr="00A35ED9">
        <w:rPr>
          <w:rFonts w:ascii="Times New Roman" w:hAnsi="Times New Roman"/>
        </w:rPr>
        <w:t xml:space="preserve"> musi załączyć karty charakterystyki oraz ceną jednostkową brutto, która nie może być wyższa niż cena jednostkowa brutto produktu wycofanego z produkcji.</w:t>
      </w:r>
    </w:p>
    <w:p w14:paraId="0047D21A" w14:textId="77777777" w:rsidR="00965E92" w:rsidRPr="00965E92" w:rsidRDefault="00965E92">
      <w:pPr>
        <w:numPr>
          <w:ilvl w:val="0"/>
          <w:numId w:val="13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5E92">
        <w:rPr>
          <w:rFonts w:ascii="Times New Roman" w:hAnsi="Times New Roman"/>
          <w:sz w:val="22"/>
          <w:szCs w:val="22"/>
        </w:rPr>
        <w:t>Ponadto Zamawiający przewiduje możliwość dokonania zmiany umowy w przypadkach:</w:t>
      </w:r>
    </w:p>
    <w:p w14:paraId="2904F341" w14:textId="77777777" w:rsidR="00965E92" w:rsidRPr="00965E92" w:rsidRDefault="00965E92">
      <w:pPr>
        <w:pStyle w:val="Akapitzlist"/>
        <w:numPr>
          <w:ilvl w:val="0"/>
          <w:numId w:val="16"/>
        </w:numPr>
        <w:spacing w:before="120" w:after="0"/>
        <w:ind w:left="851" w:hanging="425"/>
        <w:contextualSpacing w:val="0"/>
        <w:jc w:val="both"/>
        <w:rPr>
          <w:rFonts w:ascii="Times New Roman" w:hAnsi="Times New Roman"/>
        </w:rPr>
      </w:pPr>
      <w:r w:rsidRPr="00965E92">
        <w:rPr>
          <w:rFonts w:ascii="Times New Roman" w:hAnsi="Times New Roman"/>
        </w:rPr>
        <w:t>zmiany podatku od towarów i usług oraz podatku akcyzowego,</w:t>
      </w:r>
    </w:p>
    <w:p w14:paraId="3DF4CF78" w14:textId="3BEE5F95" w:rsidR="00965E92" w:rsidRPr="00965E92" w:rsidRDefault="00965E92">
      <w:pPr>
        <w:pStyle w:val="Akapitzlist"/>
        <w:numPr>
          <w:ilvl w:val="0"/>
          <w:numId w:val="16"/>
        </w:numPr>
        <w:spacing w:before="120" w:after="0"/>
        <w:ind w:left="850" w:hanging="425"/>
        <w:contextualSpacing w:val="0"/>
        <w:jc w:val="both"/>
        <w:rPr>
          <w:rFonts w:ascii="Times New Roman" w:hAnsi="Times New Roman"/>
        </w:rPr>
      </w:pPr>
      <w:r w:rsidRPr="00965E92">
        <w:rPr>
          <w:rFonts w:ascii="Times New Roman" w:hAnsi="Times New Roman"/>
        </w:rPr>
        <w:t>wysokości minimalnego wynagrodzenia za pracę albo wysokości minimalnej stawki godzinowej ustalanych na podstawie ustawy z dnia 10.10.2002</w:t>
      </w:r>
      <w:r w:rsidR="00350655">
        <w:rPr>
          <w:rFonts w:ascii="Times New Roman" w:hAnsi="Times New Roman"/>
        </w:rPr>
        <w:t> </w:t>
      </w:r>
      <w:r w:rsidRPr="00965E92">
        <w:rPr>
          <w:rFonts w:ascii="Times New Roman" w:hAnsi="Times New Roman"/>
        </w:rPr>
        <w:t>r. o minimalnym wynagrodzeniu za pracę (</w:t>
      </w:r>
      <w:proofErr w:type="spellStart"/>
      <w:r w:rsidRPr="00965E92">
        <w:rPr>
          <w:rFonts w:ascii="Times New Roman" w:hAnsi="Times New Roman"/>
        </w:rPr>
        <w:t>t.j</w:t>
      </w:r>
      <w:proofErr w:type="spellEnd"/>
      <w:r w:rsidRPr="00965E92">
        <w:rPr>
          <w:rFonts w:ascii="Times New Roman" w:hAnsi="Times New Roman"/>
        </w:rPr>
        <w:t>. 2020 r. poz. 2207 ze zm.),</w:t>
      </w:r>
    </w:p>
    <w:p w14:paraId="73C7F3AD" w14:textId="77777777" w:rsidR="00965E92" w:rsidRPr="00965E92" w:rsidRDefault="00965E92">
      <w:pPr>
        <w:pStyle w:val="Akapitzlist"/>
        <w:numPr>
          <w:ilvl w:val="0"/>
          <w:numId w:val="16"/>
        </w:numPr>
        <w:spacing w:before="120" w:after="0"/>
        <w:ind w:left="850" w:hanging="425"/>
        <w:contextualSpacing w:val="0"/>
        <w:jc w:val="both"/>
        <w:rPr>
          <w:rFonts w:ascii="Times New Roman" w:hAnsi="Times New Roman"/>
        </w:rPr>
      </w:pPr>
      <w:r w:rsidRPr="00965E92">
        <w:rPr>
          <w:rFonts w:ascii="Times New Roman" w:hAnsi="Times New Roman"/>
        </w:rPr>
        <w:t>zasad podlegania ubezpieczeniom społecznym lub ubezpieczeniu zdrowotnemu lub wysokości stawki składki na ubezpieczenia społeczne lub ubezpieczenie zdrowotne,</w:t>
      </w:r>
    </w:p>
    <w:p w14:paraId="58DC1FD1" w14:textId="77777777" w:rsidR="00965E92" w:rsidRPr="00965E92" w:rsidRDefault="00965E92">
      <w:pPr>
        <w:pStyle w:val="Akapitzlist"/>
        <w:numPr>
          <w:ilvl w:val="0"/>
          <w:numId w:val="16"/>
        </w:numPr>
        <w:spacing w:before="120" w:after="0"/>
        <w:ind w:left="850" w:hanging="425"/>
        <w:contextualSpacing w:val="0"/>
        <w:jc w:val="both"/>
        <w:rPr>
          <w:rFonts w:ascii="Times New Roman" w:hAnsi="Times New Roman"/>
        </w:rPr>
      </w:pPr>
      <w:r w:rsidRPr="00965E92">
        <w:rPr>
          <w:rFonts w:ascii="Times New Roman" w:hAnsi="Times New Roman"/>
        </w:rPr>
        <w:t>zasad gromadzenia i wysokości wpłat do pracowniczych planów kapitałowych, o których mowa w ustawie z dnia 4.10.2018 r. o pracowniczych planach kapitałowych (Dz. U. 2020 poz. 1342 ze zm.)</w:t>
      </w:r>
    </w:p>
    <w:p w14:paraId="0FBD8B64" w14:textId="77777777" w:rsidR="00965E92" w:rsidRPr="00965E92" w:rsidRDefault="00965E92" w:rsidP="00965E92">
      <w:pPr>
        <w:spacing w:before="120"/>
        <w:ind w:left="425"/>
        <w:jc w:val="both"/>
        <w:rPr>
          <w:rFonts w:ascii="Times New Roman" w:hAnsi="Times New Roman"/>
        </w:rPr>
      </w:pPr>
      <w:r w:rsidRPr="00965E92">
        <w:rPr>
          <w:rFonts w:ascii="Times New Roman" w:hAnsi="Times New Roman"/>
        </w:rPr>
        <w:t>- jeżeli zmiany te będą miały wpływ na koszty wykonania zamówienia przez Wykonawcę.</w:t>
      </w:r>
    </w:p>
    <w:p w14:paraId="3F121EE7" w14:textId="782B0C96" w:rsidR="00E26E59" w:rsidRPr="00E26E59" w:rsidRDefault="00E26E59">
      <w:pPr>
        <w:numPr>
          <w:ilvl w:val="0"/>
          <w:numId w:val="13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26E59">
        <w:rPr>
          <w:rFonts w:ascii="Times New Roman" w:hAnsi="Times New Roman"/>
          <w:sz w:val="22"/>
          <w:szCs w:val="22"/>
        </w:rPr>
        <w:t>Nie stanowi zmiany umowy:</w:t>
      </w:r>
    </w:p>
    <w:p w14:paraId="35384FBF" w14:textId="77777777" w:rsidR="00E26E59" w:rsidRPr="00E26E59" w:rsidRDefault="00E26E59">
      <w:pPr>
        <w:pStyle w:val="Akapitzlist"/>
        <w:numPr>
          <w:ilvl w:val="0"/>
          <w:numId w:val="15"/>
        </w:numPr>
        <w:spacing w:before="120" w:after="0"/>
        <w:ind w:left="851" w:hanging="425"/>
        <w:contextualSpacing w:val="0"/>
        <w:jc w:val="both"/>
        <w:rPr>
          <w:rFonts w:ascii="Times New Roman" w:hAnsi="Times New Roman"/>
        </w:rPr>
      </w:pPr>
      <w:r w:rsidRPr="00E26E59">
        <w:rPr>
          <w:rFonts w:ascii="Times New Roman" w:hAnsi="Times New Roman"/>
        </w:rPr>
        <w:t>zmiana danych związanych z obsługą administracyjno-organizacyjną umowy (np. zmiana nr rachunku bankowego);</w:t>
      </w:r>
    </w:p>
    <w:p w14:paraId="4C582555" w14:textId="77777777" w:rsidR="00E26E59" w:rsidRPr="00E26E59" w:rsidRDefault="00E26E59">
      <w:pPr>
        <w:pStyle w:val="Akapitzlist"/>
        <w:numPr>
          <w:ilvl w:val="0"/>
          <w:numId w:val="15"/>
        </w:numPr>
        <w:spacing w:before="120" w:after="0"/>
        <w:ind w:left="851" w:hanging="425"/>
        <w:contextualSpacing w:val="0"/>
        <w:jc w:val="both"/>
        <w:rPr>
          <w:rFonts w:ascii="Times New Roman" w:hAnsi="Times New Roman"/>
        </w:rPr>
      </w:pPr>
      <w:r w:rsidRPr="00E26E59">
        <w:rPr>
          <w:rFonts w:ascii="Times New Roman" w:hAnsi="Times New Roman"/>
        </w:rPr>
        <w:t>zmiana nazw stron lub ich formy prawnej (przy zachowaniu ciągłości podmiotowości prawnej) teleadresowych, zmiana danych kontaktowych.</w:t>
      </w:r>
    </w:p>
    <w:p w14:paraId="6EF3E55A" w14:textId="7765ED60" w:rsidR="00BB0C6F" w:rsidRDefault="00BB0C6F" w:rsidP="00A0777D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 xml:space="preserve">§ </w:t>
      </w:r>
      <w:r w:rsidR="00A71C00">
        <w:rPr>
          <w:sz w:val="22"/>
        </w:rPr>
        <w:t>11</w:t>
      </w:r>
    </w:p>
    <w:p w14:paraId="5D796FD5" w14:textId="4218E2BF" w:rsidR="00725787" w:rsidRDefault="00725787" w:rsidP="00A0777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777D">
        <w:rPr>
          <w:rFonts w:ascii="Times New Roman" w:hAnsi="Times New Roman"/>
          <w:b/>
          <w:bCs/>
          <w:sz w:val="22"/>
          <w:szCs w:val="22"/>
        </w:rPr>
        <w:t>Klauzule waloryzacyjne</w:t>
      </w:r>
    </w:p>
    <w:p w14:paraId="0CA69D76" w14:textId="391599A3" w:rsidR="00965E92" w:rsidRPr="00C6189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1896">
        <w:rPr>
          <w:rFonts w:ascii="Times New Roman" w:hAnsi="Times New Roman"/>
          <w:sz w:val="22"/>
          <w:szCs w:val="22"/>
        </w:rPr>
        <w:t xml:space="preserve">Stosownie do treści art. 436 ust. 4 Ustawy </w:t>
      </w:r>
      <w:proofErr w:type="spellStart"/>
      <w:r w:rsidRPr="00C61896">
        <w:rPr>
          <w:rFonts w:ascii="Times New Roman" w:hAnsi="Times New Roman"/>
          <w:sz w:val="22"/>
          <w:szCs w:val="22"/>
        </w:rPr>
        <w:t>Pzp</w:t>
      </w:r>
      <w:proofErr w:type="spellEnd"/>
      <w:r w:rsidRPr="00C61896">
        <w:rPr>
          <w:rFonts w:ascii="Times New Roman" w:hAnsi="Times New Roman"/>
          <w:sz w:val="22"/>
          <w:szCs w:val="22"/>
        </w:rPr>
        <w:t xml:space="preserve"> Zamawiający przewiduje możliwość zmiany wysokości </w:t>
      </w:r>
      <w:r w:rsidR="00C17582">
        <w:rPr>
          <w:rFonts w:ascii="Times New Roman" w:hAnsi="Times New Roman"/>
          <w:sz w:val="22"/>
          <w:szCs w:val="22"/>
        </w:rPr>
        <w:t>w</w:t>
      </w:r>
      <w:r w:rsidRPr="00C61896">
        <w:rPr>
          <w:rFonts w:ascii="Times New Roman" w:hAnsi="Times New Roman"/>
          <w:sz w:val="22"/>
          <w:szCs w:val="22"/>
        </w:rPr>
        <w:t xml:space="preserve">ynagrodzenia określonego w § </w:t>
      </w:r>
      <w:r w:rsidR="00C17582">
        <w:rPr>
          <w:rFonts w:ascii="Times New Roman" w:hAnsi="Times New Roman"/>
          <w:sz w:val="22"/>
          <w:szCs w:val="22"/>
        </w:rPr>
        <w:t>4</w:t>
      </w:r>
      <w:r w:rsidRPr="00C61896">
        <w:rPr>
          <w:rFonts w:ascii="Times New Roman" w:hAnsi="Times New Roman"/>
          <w:sz w:val="22"/>
          <w:szCs w:val="22"/>
        </w:rPr>
        <w:t xml:space="preserve"> ust. </w:t>
      </w:r>
      <w:r w:rsidR="00C17582">
        <w:rPr>
          <w:rFonts w:ascii="Times New Roman" w:hAnsi="Times New Roman"/>
          <w:sz w:val="22"/>
          <w:szCs w:val="22"/>
        </w:rPr>
        <w:t>1</w:t>
      </w:r>
      <w:r w:rsidRPr="00C61896">
        <w:rPr>
          <w:rFonts w:ascii="Times New Roman" w:hAnsi="Times New Roman"/>
          <w:sz w:val="22"/>
          <w:szCs w:val="22"/>
        </w:rPr>
        <w:t xml:space="preserve"> umowy, w formie pisemnego aneksu, w przypadkach wskazanych w § </w:t>
      </w:r>
      <w:r w:rsidR="00C17582">
        <w:rPr>
          <w:rFonts w:ascii="Times New Roman" w:hAnsi="Times New Roman"/>
          <w:sz w:val="22"/>
          <w:szCs w:val="22"/>
        </w:rPr>
        <w:t>10</w:t>
      </w:r>
      <w:r w:rsidRPr="00C61896">
        <w:rPr>
          <w:rFonts w:ascii="Times New Roman" w:hAnsi="Times New Roman"/>
          <w:sz w:val="22"/>
          <w:szCs w:val="22"/>
        </w:rPr>
        <w:t xml:space="preserve"> ust. 3 umowy, jeżeli zmiany te będą miały wpływ na koszty wykonania umowy przez Wykonawcę, zgodnie z warunkami zmiany opisanymi poniżej.</w:t>
      </w:r>
    </w:p>
    <w:p w14:paraId="00E18874" w14:textId="0532BB1A" w:rsidR="00C17582" w:rsidRPr="00C17582" w:rsidRDefault="00C1758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17582">
        <w:rPr>
          <w:rFonts w:ascii="Times New Roman" w:hAnsi="Times New Roman"/>
          <w:sz w:val="22"/>
          <w:szCs w:val="22"/>
        </w:rPr>
        <w:t xml:space="preserve">W sytuacji wystąpienia okoliczności wskazanych w § </w:t>
      </w:r>
      <w:r>
        <w:rPr>
          <w:rFonts w:ascii="Times New Roman" w:hAnsi="Times New Roman"/>
          <w:sz w:val="22"/>
          <w:szCs w:val="22"/>
        </w:rPr>
        <w:t>10</w:t>
      </w:r>
      <w:r w:rsidRPr="00C17582">
        <w:rPr>
          <w:rFonts w:ascii="Times New Roman" w:hAnsi="Times New Roman"/>
          <w:sz w:val="22"/>
          <w:szCs w:val="22"/>
        </w:rPr>
        <w:t xml:space="preserve"> ust. 3 </w:t>
      </w:r>
      <w:r>
        <w:rPr>
          <w:rFonts w:ascii="Times New Roman" w:hAnsi="Times New Roman"/>
          <w:sz w:val="22"/>
          <w:szCs w:val="22"/>
        </w:rPr>
        <w:t>lit. a)</w:t>
      </w:r>
      <w:r w:rsidRPr="00C17582">
        <w:rPr>
          <w:rFonts w:ascii="Times New Roman" w:hAnsi="Times New Roman"/>
          <w:sz w:val="22"/>
          <w:szCs w:val="22"/>
        </w:rPr>
        <w:t xml:space="preserve"> Wykonawca jest uprawniony złożyć Zamawiającemu pisemny wniosek o zmianę umowy w zakresie płatności wynikających faktur wystawionych po wejściu w życie przepisów zmieniających stawkę podatku od towarów i</w:t>
      </w:r>
      <w:r>
        <w:rPr>
          <w:rFonts w:ascii="Times New Roman" w:hAnsi="Times New Roman"/>
          <w:sz w:val="22"/>
          <w:szCs w:val="22"/>
        </w:rPr>
        <w:t> </w:t>
      </w:r>
      <w:r w:rsidRPr="00C17582">
        <w:rPr>
          <w:rFonts w:ascii="Times New Roman" w:hAnsi="Times New Roman"/>
          <w:sz w:val="22"/>
          <w:szCs w:val="22"/>
        </w:rPr>
        <w:t>usług i/lub podatku akcyzowego. Wniosek powinien zawierać wyczerpujące uzasadnienie faktyczne i wskazanie podstaw prawnych zmiany stawki podatku od towarów i usług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7582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7582">
        <w:rPr>
          <w:rFonts w:ascii="Times New Roman" w:hAnsi="Times New Roman"/>
          <w:sz w:val="22"/>
          <w:szCs w:val="22"/>
        </w:rPr>
        <w:t>podatku akcyzowego oraz dokładne wyliczenie kwoty wynagrodzenia należnego Wykonawcy po zmianie umowy. Wniosek może obejmować jedynie dodatkowe koszty realizacji umowy, które Wykonawca obowiązkowo ponosi w związku ze zmianą stawki podatku od towarów i usług / podatku akcyzowego.</w:t>
      </w:r>
    </w:p>
    <w:p w14:paraId="6EF369FE" w14:textId="760463F5" w:rsidR="00965E92" w:rsidRPr="00EE25D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1896">
        <w:rPr>
          <w:rFonts w:ascii="Times New Roman" w:hAnsi="Times New Roman"/>
          <w:sz w:val="22"/>
          <w:szCs w:val="22"/>
        </w:rPr>
        <w:t xml:space="preserve">W sytuacji wystąpienia okoliczności wskazanych w § </w:t>
      </w:r>
      <w:r w:rsidR="008A66C6">
        <w:rPr>
          <w:rFonts w:ascii="Times New Roman" w:hAnsi="Times New Roman"/>
          <w:sz w:val="22"/>
          <w:szCs w:val="22"/>
        </w:rPr>
        <w:t>10</w:t>
      </w:r>
      <w:r w:rsidRPr="00C61896">
        <w:rPr>
          <w:rFonts w:ascii="Times New Roman" w:hAnsi="Times New Roman"/>
          <w:sz w:val="22"/>
          <w:szCs w:val="22"/>
        </w:rPr>
        <w:t xml:space="preserve"> ust. 3 </w:t>
      </w:r>
      <w:r w:rsidR="008A66C6">
        <w:rPr>
          <w:rFonts w:ascii="Times New Roman" w:hAnsi="Times New Roman"/>
          <w:sz w:val="22"/>
          <w:szCs w:val="22"/>
        </w:rPr>
        <w:t>lit. b</w:t>
      </w:r>
      <w:r w:rsidRPr="00C61896">
        <w:rPr>
          <w:rFonts w:ascii="Times New Roman" w:hAnsi="Times New Roman"/>
          <w:sz w:val="22"/>
          <w:szCs w:val="22"/>
        </w:rPr>
        <w:t xml:space="preserve">) umowy Wykonawca jest uprawniony złożyć Zamawiającemu pisemny wniosek o zmianę umowy w zakresie płatności wynikających z faktur wystawionych po wejściu w życie przepisów zmieniających wysokość minimalnego wynagrodzenia za pracę. </w:t>
      </w:r>
      <w:r w:rsidRPr="00EE25D6">
        <w:rPr>
          <w:rFonts w:ascii="Times New Roman" w:hAnsi="Times New Roman"/>
          <w:sz w:val="22"/>
          <w:szCs w:val="22"/>
        </w:rPr>
        <w:t xml:space="preserve">Wniosek powinien zawierać wyczerpujące uzasadnienie faktyczne i wskazanie podstaw prawnych oraz dokładne wyliczenie kwoty wynagrodzenia należnego Wykonawcy po zmianie umowy, w szczególności Wykonawca zobowiązuje się </w:t>
      </w:r>
      <w:r w:rsidRPr="00EE25D6">
        <w:rPr>
          <w:rFonts w:ascii="Times New Roman" w:hAnsi="Times New Roman"/>
          <w:sz w:val="22"/>
          <w:szCs w:val="22"/>
        </w:rPr>
        <w:lastRenderedPageBreak/>
        <w:t>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 podwyższeniem wysokości płacy minimalnej. Zamawiający oświadcza, że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minimalnej.</w:t>
      </w:r>
    </w:p>
    <w:p w14:paraId="0B3622F9" w14:textId="69F09DC5" w:rsidR="00965E92" w:rsidRPr="008A66C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8A66C6">
        <w:rPr>
          <w:rFonts w:ascii="Times New Roman" w:hAnsi="Times New Roman"/>
          <w:sz w:val="22"/>
          <w:szCs w:val="22"/>
        </w:rPr>
        <w:t xml:space="preserve">W sytuacji wystąpienia okoliczności wskazanych w § </w:t>
      </w:r>
      <w:r w:rsidR="00AD6EDC">
        <w:rPr>
          <w:rFonts w:ascii="Times New Roman" w:hAnsi="Times New Roman"/>
          <w:sz w:val="22"/>
          <w:szCs w:val="22"/>
        </w:rPr>
        <w:t>10</w:t>
      </w:r>
      <w:r w:rsidRPr="008A66C6">
        <w:rPr>
          <w:rFonts w:ascii="Times New Roman" w:hAnsi="Times New Roman"/>
          <w:sz w:val="22"/>
          <w:szCs w:val="22"/>
        </w:rPr>
        <w:t xml:space="preserve"> </w:t>
      </w:r>
      <w:r w:rsidR="00AD6EDC" w:rsidRPr="00C61896">
        <w:rPr>
          <w:rFonts w:ascii="Times New Roman" w:hAnsi="Times New Roman"/>
          <w:sz w:val="22"/>
          <w:szCs w:val="22"/>
        </w:rPr>
        <w:t xml:space="preserve">ust. 3 </w:t>
      </w:r>
      <w:r w:rsidR="00AD6EDC">
        <w:rPr>
          <w:rFonts w:ascii="Times New Roman" w:hAnsi="Times New Roman"/>
          <w:sz w:val="22"/>
          <w:szCs w:val="22"/>
        </w:rPr>
        <w:t>lit. c</w:t>
      </w:r>
      <w:r w:rsidR="00AD6EDC" w:rsidRPr="00C61896">
        <w:rPr>
          <w:rFonts w:ascii="Times New Roman" w:hAnsi="Times New Roman"/>
          <w:sz w:val="22"/>
          <w:szCs w:val="22"/>
        </w:rPr>
        <w:t xml:space="preserve">) </w:t>
      </w:r>
      <w:r w:rsidRPr="008A66C6">
        <w:rPr>
          <w:rFonts w:ascii="Times New Roman" w:hAnsi="Times New Roman"/>
          <w:sz w:val="22"/>
          <w:szCs w:val="22"/>
        </w:rPr>
        <w:t>Wykonawca jest uprawniony złożyć Zamawiającemu pisemny wniosek o zmianę umowy w zakresie płatności wynikających z</w:t>
      </w:r>
      <w:r w:rsidR="004F748D">
        <w:rPr>
          <w:rFonts w:ascii="Times New Roman" w:hAnsi="Times New Roman"/>
          <w:sz w:val="22"/>
          <w:szCs w:val="22"/>
        </w:rPr>
        <w:t> </w:t>
      </w:r>
      <w:r w:rsidRPr="008A66C6">
        <w:rPr>
          <w:rFonts w:ascii="Times New Roman" w:hAnsi="Times New Roman"/>
          <w:sz w:val="22"/>
          <w:szCs w:val="22"/>
        </w:rPr>
        <w:t>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</w:t>
      </w:r>
      <w:r w:rsidR="00EE25D6">
        <w:rPr>
          <w:rFonts w:ascii="Times New Roman" w:hAnsi="Times New Roman"/>
          <w:sz w:val="22"/>
          <w:szCs w:val="22"/>
        </w:rPr>
        <w:t xml:space="preserve"> </w:t>
      </w:r>
      <w:r w:rsidR="00EE25D6" w:rsidRPr="008A66C6">
        <w:rPr>
          <w:rFonts w:ascii="Times New Roman" w:hAnsi="Times New Roman"/>
          <w:sz w:val="22"/>
          <w:szCs w:val="22"/>
        </w:rPr>
        <w:t xml:space="preserve">podlegania ubezpieczeniom społecznym lub ubezpieczeniu zdrowotnemu lub wysokości składki na ubezpieczenia społeczne lub zdrowotne </w:t>
      </w:r>
      <w:r w:rsidRPr="008A66C6">
        <w:rPr>
          <w:rFonts w:ascii="Times New Roman" w:hAnsi="Times New Roman"/>
          <w:sz w:val="22"/>
          <w:szCs w:val="22"/>
        </w:rPr>
        <w:t>na kalkulację wynagrodzenia. Wniosek może obejmować jedynie dodatkowe koszty realizacji umowy, które Wykonawca obowiązkowo ponosi w związku ze zmianą</w:t>
      </w:r>
      <w:r w:rsidR="00EE25D6">
        <w:rPr>
          <w:rFonts w:ascii="Times New Roman" w:hAnsi="Times New Roman"/>
          <w:sz w:val="22"/>
          <w:szCs w:val="22"/>
        </w:rPr>
        <w:t xml:space="preserve"> ww.</w:t>
      </w:r>
      <w:r w:rsidRPr="008A66C6">
        <w:rPr>
          <w:rFonts w:ascii="Times New Roman" w:hAnsi="Times New Roman"/>
          <w:sz w:val="22"/>
          <w:szCs w:val="22"/>
        </w:rPr>
        <w:t xml:space="preserve"> zasad.</w:t>
      </w:r>
    </w:p>
    <w:p w14:paraId="0AF570AC" w14:textId="1441A5CB" w:rsidR="00965E92" w:rsidRPr="009102F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102F6">
        <w:rPr>
          <w:rFonts w:ascii="Times New Roman" w:hAnsi="Times New Roman"/>
          <w:sz w:val="22"/>
          <w:szCs w:val="22"/>
        </w:rPr>
        <w:t xml:space="preserve">W sytuacji wystąpienia okoliczności wskazanych w </w:t>
      </w:r>
      <w:r w:rsidR="009102F6" w:rsidRPr="008A66C6">
        <w:rPr>
          <w:rFonts w:ascii="Times New Roman" w:hAnsi="Times New Roman"/>
          <w:sz w:val="22"/>
          <w:szCs w:val="22"/>
        </w:rPr>
        <w:t xml:space="preserve">§ </w:t>
      </w:r>
      <w:r w:rsidR="009102F6">
        <w:rPr>
          <w:rFonts w:ascii="Times New Roman" w:hAnsi="Times New Roman"/>
          <w:sz w:val="22"/>
          <w:szCs w:val="22"/>
        </w:rPr>
        <w:t>10</w:t>
      </w:r>
      <w:r w:rsidR="009102F6" w:rsidRPr="008A66C6">
        <w:rPr>
          <w:rFonts w:ascii="Times New Roman" w:hAnsi="Times New Roman"/>
          <w:sz w:val="22"/>
          <w:szCs w:val="22"/>
        </w:rPr>
        <w:t xml:space="preserve"> </w:t>
      </w:r>
      <w:r w:rsidR="009102F6" w:rsidRPr="00C61896">
        <w:rPr>
          <w:rFonts w:ascii="Times New Roman" w:hAnsi="Times New Roman"/>
          <w:sz w:val="22"/>
          <w:szCs w:val="22"/>
        </w:rPr>
        <w:t xml:space="preserve">ust. 3 </w:t>
      </w:r>
      <w:r w:rsidR="009102F6">
        <w:rPr>
          <w:rFonts w:ascii="Times New Roman" w:hAnsi="Times New Roman"/>
          <w:sz w:val="22"/>
          <w:szCs w:val="22"/>
        </w:rPr>
        <w:t>lit. d</w:t>
      </w:r>
      <w:r w:rsidR="009102F6" w:rsidRPr="00C61896">
        <w:rPr>
          <w:rFonts w:ascii="Times New Roman" w:hAnsi="Times New Roman"/>
          <w:sz w:val="22"/>
          <w:szCs w:val="22"/>
        </w:rPr>
        <w:t xml:space="preserve">) </w:t>
      </w:r>
      <w:r w:rsidRPr="009102F6">
        <w:rPr>
          <w:rFonts w:ascii="Times New Roman" w:hAnsi="Times New Roman"/>
          <w:sz w:val="22"/>
          <w:szCs w:val="22"/>
        </w:rPr>
        <w:t>Wykonawca jest uprawniony złożyć Zamawiającemu pisemny wniosek o zmianę umowy w zakresie płatności wynikających z</w:t>
      </w:r>
      <w:r w:rsidR="00EE25D6">
        <w:rPr>
          <w:rFonts w:ascii="Times New Roman" w:hAnsi="Times New Roman"/>
          <w:sz w:val="22"/>
          <w:szCs w:val="22"/>
        </w:rPr>
        <w:t> </w:t>
      </w:r>
      <w:r w:rsidRPr="009102F6">
        <w:rPr>
          <w:rFonts w:ascii="Times New Roman" w:hAnsi="Times New Roman"/>
          <w:sz w:val="22"/>
          <w:szCs w:val="22"/>
        </w:rPr>
        <w:t>faktur wystawionych po zmianie zasad gromadzenia i wysokości wpłat do pracowniczych planów kapitałowych, o których mowa w ustawie z dnia 4 października 2018 r. o pracowniczych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</w:t>
      </w:r>
      <w:r w:rsidR="00EE25D6">
        <w:rPr>
          <w:rFonts w:ascii="Times New Roman" w:hAnsi="Times New Roman"/>
          <w:sz w:val="22"/>
          <w:szCs w:val="22"/>
        </w:rPr>
        <w:t xml:space="preserve"> </w:t>
      </w:r>
      <w:r w:rsidR="00EE25D6" w:rsidRPr="009102F6">
        <w:rPr>
          <w:rFonts w:ascii="Times New Roman" w:hAnsi="Times New Roman"/>
          <w:sz w:val="22"/>
          <w:szCs w:val="22"/>
        </w:rPr>
        <w:t>gromadzenia i wysokości wpłat do pracowniczych planów kapitałowych</w:t>
      </w:r>
      <w:r w:rsidRPr="009102F6">
        <w:rPr>
          <w:rFonts w:ascii="Times New Roman" w:hAnsi="Times New Roman"/>
          <w:sz w:val="22"/>
          <w:szCs w:val="22"/>
        </w:rPr>
        <w:t xml:space="preserve"> na kalkulację wynagrodzenia.</w:t>
      </w:r>
    </w:p>
    <w:p w14:paraId="04F034E7" w14:textId="3582250E" w:rsidR="00965E92" w:rsidRPr="009102F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102F6">
        <w:rPr>
          <w:rFonts w:ascii="Times New Roman" w:hAnsi="Times New Roman"/>
          <w:sz w:val="22"/>
          <w:szCs w:val="22"/>
        </w:rPr>
        <w:t>Zmiana umowy w zakresie zmiany wynagrodzenia z przyczyn określonych w ust. 2 - 5 obejmować będzie wyłącznie płatności za dostawy, których w dniu zmiany odpowiednio stawki podatku VAT, wysokości minimalnego wynagrodzenia za pracę i składki na ubezpieczenia społeczne lub zdrowotne albo zasad gromadzenia i wysokości wpłat do pracowniczych planów kapitałowych, jeszcze nie wykonano.</w:t>
      </w:r>
    </w:p>
    <w:p w14:paraId="0E2A4129" w14:textId="14DA98C1" w:rsidR="00965E92" w:rsidRPr="009102F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102F6">
        <w:rPr>
          <w:rFonts w:ascii="Times New Roman" w:hAnsi="Times New Roman"/>
          <w:sz w:val="22"/>
          <w:szCs w:val="22"/>
        </w:rPr>
        <w:t xml:space="preserve">Obowiązek wykazania wpływu zmian, o których mowa w ust. 1 niniejszego paragrafu na zmianę wynagrodzenia, o którym mowa w § </w:t>
      </w:r>
      <w:r w:rsidR="00EE25D6">
        <w:rPr>
          <w:rFonts w:ascii="Times New Roman" w:hAnsi="Times New Roman"/>
          <w:sz w:val="22"/>
          <w:szCs w:val="22"/>
        </w:rPr>
        <w:t>4</w:t>
      </w:r>
      <w:r w:rsidRPr="009102F6">
        <w:rPr>
          <w:rFonts w:ascii="Times New Roman" w:hAnsi="Times New Roman"/>
          <w:sz w:val="22"/>
          <w:szCs w:val="22"/>
        </w:rPr>
        <w:t xml:space="preserve"> ust. </w:t>
      </w:r>
      <w:r w:rsidR="00EE25D6">
        <w:rPr>
          <w:rFonts w:ascii="Times New Roman" w:hAnsi="Times New Roman"/>
          <w:sz w:val="22"/>
          <w:szCs w:val="22"/>
        </w:rPr>
        <w:t>1</w:t>
      </w:r>
      <w:r w:rsidRPr="009102F6">
        <w:rPr>
          <w:rFonts w:ascii="Times New Roman" w:hAnsi="Times New Roman"/>
          <w:sz w:val="22"/>
          <w:szCs w:val="22"/>
        </w:rPr>
        <w:t xml:space="preserve"> umowy, należy do Wykonawcy, pod rygorem odmowy dokonania zmiany umowy przez Zamawiającego.</w:t>
      </w:r>
    </w:p>
    <w:p w14:paraId="06128110" w14:textId="52399C11" w:rsidR="00965E92" w:rsidRPr="009102F6" w:rsidRDefault="00965E92">
      <w:pPr>
        <w:numPr>
          <w:ilvl w:val="0"/>
          <w:numId w:val="17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102F6">
        <w:rPr>
          <w:rFonts w:ascii="Times New Roman" w:hAnsi="Times New Roman"/>
          <w:sz w:val="22"/>
          <w:szCs w:val="22"/>
        </w:rPr>
        <w:t xml:space="preserve">Zamawiający w terminie 10 dni roboczych od dnia przekazania przez Wykonawcę wniosku o zmianę umowy przekaże Wykonawcy informację o zakresie w jakim zatwierdza wniosek oraz wskaże kwotę, o którą wynagrodzenie Wykonawcy powinno ulec zmianie albo informację o niezatwierdzeniu wniosku wraz z uzasadnieniem. </w:t>
      </w:r>
    </w:p>
    <w:p w14:paraId="0C07BB21" w14:textId="3DB5CD6B" w:rsidR="00953C44" w:rsidRDefault="00953C44" w:rsidP="00953C44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FA0D58">
        <w:rPr>
          <w:sz w:val="22"/>
        </w:rPr>
        <w:t xml:space="preserve">§ </w:t>
      </w:r>
      <w:r>
        <w:rPr>
          <w:sz w:val="22"/>
        </w:rPr>
        <w:t>12</w:t>
      </w:r>
    </w:p>
    <w:p w14:paraId="3FE1BA93" w14:textId="337DFA2F" w:rsidR="004D5FCA" w:rsidRDefault="00EE25D6" w:rsidP="00EE25D6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Ochrona danych osobowych</w:t>
      </w:r>
    </w:p>
    <w:p w14:paraId="146B1581" w14:textId="77777777" w:rsidR="004D5FCA" w:rsidRPr="00EE25D6" w:rsidRDefault="004D5FCA">
      <w:pPr>
        <w:numPr>
          <w:ilvl w:val="0"/>
          <w:numId w:val="18"/>
        </w:numPr>
        <w:suppressAutoHyphens w:val="0"/>
        <w:spacing w:before="120" w:line="276" w:lineRule="auto"/>
        <w:ind w:hanging="284"/>
        <w:jc w:val="both"/>
        <w:rPr>
          <w:rFonts w:ascii="Times New Roman" w:hAnsi="Times New Roman"/>
          <w:sz w:val="22"/>
          <w:szCs w:val="22"/>
        </w:rPr>
      </w:pPr>
      <w:r w:rsidRPr="00EE25D6">
        <w:rPr>
          <w:rFonts w:ascii="Times New Roman" w:hAnsi="Times New Roman"/>
          <w:sz w:val="22"/>
          <w:szCs w:val="22"/>
        </w:rPr>
        <w:lastRenderedPageBreak/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394A5C79" w14:textId="19F15A1E" w:rsidR="004D5FCA" w:rsidRPr="00EE25D6" w:rsidRDefault="004D5FCA">
      <w:pPr>
        <w:numPr>
          <w:ilvl w:val="0"/>
          <w:numId w:val="18"/>
        </w:numPr>
        <w:suppressAutoHyphens w:val="0"/>
        <w:spacing w:before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E25D6">
        <w:rPr>
          <w:rFonts w:ascii="Times New Roman" w:hAnsi="Times New Roman"/>
          <w:sz w:val="22"/>
          <w:szCs w:val="22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6AF70007" w14:textId="5A638827" w:rsidR="00BB0C6F" w:rsidRPr="00A0777D" w:rsidRDefault="00BB0C6F" w:rsidP="00A0777D">
      <w:pPr>
        <w:pStyle w:val="Nagwek3"/>
        <w:tabs>
          <w:tab w:val="left" w:pos="7938"/>
        </w:tabs>
        <w:spacing w:before="240" w:after="0" w:line="276" w:lineRule="auto"/>
        <w:ind w:left="0" w:right="0" w:firstLine="0"/>
        <w:rPr>
          <w:sz w:val="22"/>
        </w:rPr>
      </w:pPr>
      <w:r w:rsidRPr="00A0777D">
        <w:rPr>
          <w:sz w:val="22"/>
        </w:rPr>
        <w:t>§ 1</w:t>
      </w:r>
      <w:r w:rsidR="00953C44">
        <w:rPr>
          <w:sz w:val="22"/>
        </w:rPr>
        <w:t>3</w:t>
      </w:r>
    </w:p>
    <w:p w14:paraId="6EFCD11B" w14:textId="6805AF13" w:rsidR="00A0777D" w:rsidRPr="00A0777D" w:rsidRDefault="00A0777D" w:rsidP="00A0777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777D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20C8EC9A" w14:textId="5CCF1C45" w:rsidR="00BB0C6F" w:rsidRPr="00A0777D" w:rsidRDefault="00BB0C6F">
      <w:pPr>
        <w:numPr>
          <w:ilvl w:val="0"/>
          <w:numId w:val="3"/>
        </w:numPr>
        <w:suppressAutoHyphens w:val="0"/>
        <w:spacing w:before="120" w:line="276" w:lineRule="auto"/>
        <w:ind w:hanging="485"/>
        <w:jc w:val="both"/>
        <w:rPr>
          <w:rFonts w:ascii="Times New Roman" w:hAnsi="Times New Roman"/>
          <w:sz w:val="22"/>
          <w:szCs w:val="22"/>
        </w:rPr>
      </w:pPr>
      <w:r w:rsidRPr="00A0777D">
        <w:rPr>
          <w:rFonts w:ascii="Times New Roman" w:hAnsi="Times New Roman"/>
          <w:sz w:val="22"/>
          <w:szCs w:val="22"/>
        </w:rPr>
        <w:t xml:space="preserve">Wykonawca ma świadomość, iż </w:t>
      </w:r>
      <w:r w:rsidR="00446236">
        <w:rPr>
          <w:rFonts w:ascii="Times New Roman" w:hAnsi="Times New Roman"/>
          <w:sz w:val="22"/>
          <w:szCs w:val="22"/>
        </w:rPr>
        <w:t>niniejsza u</w:t>
      </w:r>
      <w:r w:rsidRPr="00A0777D">
        <w:rPr>
          <w:rFonts w:ascii="Times New Roman" w:hAnsi="Times New Roman"/>
          <w:sz w:val="22"/>
          <w:szCs w:val="22"/>
        </w:rPr>
        <w:t>mowa i dane go identyfikujące podlegają udostępnieniu  na podstawie informacji o dostępie do informacji publicznej oraz stanowią informację publiczną w rozumieniu ustawy z dnia 6 września 2001 r. o dostępie do informacji publicznej (</w:t>
      </w:r>
      <w:proofErr w:type="spellStart"/>
      <w:r w:rsidRPr="00A0777D">
        <w:rPr>
          <w:rFonts w:ascii="Times New Roman" w:hAnsi="Times New Roman"/>
          <w:sz w:val="22"/>
          <w:szCs w:val="22"/>
        </w:rPr>
        <w:t>t.j</w:t>
      </w:r>
      <w:proofErr w:type="spellEnd"/>
      <w:r w:rsidRPr="00A0777D">
        <w:rPr>
          <w:rFonts w:ascii="Times New Roman" w:hAnsi="Times New Roman"/>
          <w:sz w:val="22"/>
          <w:szCs w:val="22"/>
        </w:rPr>
        <w:t xml:space="preserve">. Dz. U. </w:t>
      </w:r>
      <w:r w:rsidR="00357B36">
        <w:rPr>
          <w:rFonts w:ascii="Times New Roman" w:hAnsi="Times New Roman"/>
          <w:sz w:val="22"/>
          <w:szCs w:val="22"/>
        </w:rPr>
        <w:t>z 2022 r.</w:t>
      </w:r>
      <w:r w:rsidRPr="00A0777D">
        <w:rPr>
          <w:rFonts w:ascii="Times New Roman" w:hAnsi="Times New Roman"/>
          <w:sz w:val="22"/>
          <w:szCs w:val="22"/>
        </w:rPr>
        <w:t xml:space="preserve">, poz. </w:t>
      </w:r>
      <w:r w:rsidR="00357B36">
        <w:rPr>
          <w:rFonts w:ascii="Times New Roman" w:hAnsi="Times New Roman"/>
          <w:sz w:val="22"/>
          <w:szCs w:val="22"/>
        </w:rPr>
        <w:t>902</w:t>
      </w:r>
      <w:r w:rsidRPr="00A0777D">
        <w:rPr>
          <w:rFonts w:ascii="Times New Roman" w:hAnsi="Times New Roman"/>
          <w:sz w:val="22"/>
          <w:szCs w:val="22"/>
        </w:rPr>
        <w:t xml:space="preserve">). </w:t>
      </w:r>
    </w:p>
    <w:p w14:paraId="6A5F4577" w14:textId="41343C77" w:rsidR="00725787" w:rsidRPr="00A0777D" w:rsidRDefault="00BB0C6F">
      <w:pPr>
        <w:numPr>
          <w:ilvl w:val="0"/>
          <w:numId w:val="3"/>
        </w:numPr>
        <w:suppressAutoHyphens w:val="0"/>
        <w:spacing w:before="120" w:line="276" w:lineRule="auto"/>
        <w:ind w:hanging="485"/>
        <w:jc w:val="both"/>
        <w:rPr>
          <w:rFonts w:ascii="Times New Roman" w:hAnsi="Times New Roman"/>
          <w:sz w:val="22"/>
          <w:szCs w:val="22"/>
        </w:rPr>
      </w:pPr>
      <w:r w:rsidRPr="00A0777D">
        <w:rPr>
          <w:rFonts w:ascii="Times New Roman" w:hAnsi="Times New Roman"/>
          <w:sz w:val="22"/>
          <w:szCs w:val="22"/>
        </w:rPr>
        <w:t xml:space="preserve">W sprawach nieuregulowanych umową mają zastosowanie </w:t>
      </w:r>
      <w:r w:rsidR="00357B36" w:rsidRPr="00357B36">
        <w:rPr>
          <w:rFonts w:ascii="Times New Roman" w:hAnsi="Times New Roman"/>
          <w:sz w:val="22"/>
          <w:szCs w:val="22"/>
        </w:rPr>
        <w:t xml:space="preserve">mają zastosowanie zapisy SWZ, </w:t>
      </w:r>
      <w:r w:rsidRPr="00A0777D">
        <w:rPr>
          <w:rFonts w:ascii="Times New Roman" w:hAnsi="Times New Roman"/>
          <w:sz w:val="22"/>
          <w:szCs w:val="22"/>
        </w:rPr>
        <w:t>przepisy Kodeksu cywilnego (</w:t>
      </w:r>
      <w:proofErr w:type="spellStart"/>
      <w:r w:rsidRPr="00A0777D">
        <w:rPr>
          <w:rFonts w:ascii="Times New Roman" w:hAnsi="Times New Roman"/>
          <w:sz w:val="22"/>
          <w:szCs w:val="22"/>
        </w:rPr>
        <w:t>t.j</w:t>
      </w:r>
      <w:proofErr w:type="spellEnd"/>
      <w:r w:rsidRPr="00A0777D">
        <w:rPr>
          <w:rFonts w:ascii="Times New Roman" w:hAnsi="Times New Roman"/>
          <w:sz w:val="22"/>
          <w:szCs w:val="22"/>
        </w:rPr>
        <w:t>. Dz.</w:t>
      </w:r>
      <w:r w:rsidR="00EE25D6">
        <w:rPr>
          <w:rFonts w:ascii="Times New Roman" w:hAnsi="Times New Roman"/>
          <w:sz w:val="22"/>
          <w:szCs w:val="22"/>
        </w:rPr>
        <w:t> </w:t>
      </w:r>
      <w:r w:rsidRPr="00A0777D">
        <w:rPr>
          <w:rFonts w:ascii="Times New Roman" w:hAnsi="Times New Roman"/>
          <w:sz w:val="22"/>
          <w:szCs w:val="22"/>
        </w:rPr>
        <w:t xml:space="preserve">U. z </w:t>
      </w:r>
      <w:r w:rsidR="00EE25D6">
        <w:rPr>
          <w:rFonts w:ascii="Times New Roman" w:hAnsi="Times New Roman"/>
          <w:sz w:val="22"/>
          <w:szCs w:val="22"/>
        </w:rPr>
        <w:t>2022</w:t>
      </w:r>
      <w:r w:rsidRPr="00A0777D">
        <w:rPr>
          <w:rFonts w:ascii="Times New Roman" w:hAnsi="Times New Roman"/>
          <w:sz w:val="22"/>
          <w:szCs w:val="22"/>
        </w:rPr>
        <w:t xml:space="preserve"> r., poz. 1</w:t>
      </w:r>
      <w:r w:rsidR="00EE25D6">
        <w:rPr>
          <w:rFonts w:ascii="Times New Roman" w:hAnsi="Times New Roman"/>
          <w:sz w:val="22"/>
          <w:szCs w:val="22"/>
        </w:rPr>
        <w:t>360</w:t>
      </w:r>
      <w:r w:rsidRPr="00A0777D">
        <w:rPr>
          <w:rFonts w:ascii="Times New Roman" w:hAnsi="Times New Roman"/>
          <w:sz w:val="22"/>
          <w:szCs w:val="22"/>
        </w:rPr>
        <w:t xml:space="preserve">) oraz ustawy z dnia </w:t>
      </w:r>
      <w:r w:rsidR="00EE25D6">
        <w:rPr>
          <w:rFonts w:ascii="Times New Roman" w:hAnsi="Times New Roman"/>
          <w:sz w:val="22"/>
          <w:szCs w:val="22"/>
        </w:rPr>
        <w:t xml:space="preserve">11 września 2019 r. </w:t>
      </w:r>
      <w:r w:rsidR="00CB5878">
        <w:rPr>
          <w:rFonts w:ascii="Times New Roman" w:hAnsi="Times New Roman"/>
          <w:sz w:val="22"/>
          <w:szCs w:val="22"/>
        </w:rPr>
        <w:t xml:space="preserve">Prawo </w:t>
      </w:r>
      <w:r w:rsidRPr="00A0777D">
        <w:rPr>
          <w:rFonts w:ascii="Times New Roman" w:hAnsi="Times New Roman"/>
          <w:sz w:val="22"/>
          <w:szCs w:val="22"/>
        </w:rPr>
        <w:t>zamówień publicznych (</w:t>
      </w:r>
      <w:proofErr w:type="spellStart"/>
      <w:r w:rsidRPr="00A0777D">
        <w:rPr>
          <w:rFonts w:ascii="Times New Roman" w:hAnsi="Times New Roman"/>
          <w:sz w:val="22"/>
          <w:szCs w:val="22"/>
        </w:rPr>
        <w:t>t.j</w:t>
      </w:r>
      <w:proofErr w:type="spellEnd"/>
      <w:r w:rsidRPr="00A0777D">
        <w:rPr>
          <w:rFonts w:ascii="Times New Roman" w:hAnsi="Times New Roman"/>
          <w:sz w:val="22"/>
          <w:szCs w:val="22"/>
        </w:rPr>
        <w:t>. Dz. U. z 20</w:t>
      </w:r>
      <w:r w:rsidR="00EE25D6">
        <w:rPr>
          <w:rFonts w:ascii="Times New Roman" w:hAnsi="Times New Roman"/>
          <w:sz w:val="22"/>
          <w:szCs w:val="22"/>
        </w:rPr>
        <w:t>22</w:t>
      </w:r>
      <w:r w:rsidRPr="00A0777D">
        <w:rPr>
          <w:rFonts w:ascii="Times New Roman" w:hAnsi="Times New Roman"/>
          <w:sz w:val="22"/>
          <w:szCs w:val="22"/>
        </w:rPr>
        <w:t xml:space="preserve"> r., poz. 1</w:t>
      </w:r>
      <w:r w:rsidR="00EE25D6">
        <w:rPr>
          <w:rFonts w:ascii="Times New Roman" w:hAnsi="Times New Roman"/>
          <w:sz w:val="22"/>
          <w:szCs w:val="22"/>
        </w:rPr>
        <w:t xml:space="preserve">710 z </w:t>
      </w:r>
      <w:proofErr w:type="spellStart"/>
      <w:r w:rsidR="00EE25D6">
        <w:rPr>
          <w:rFonts w:ascii="Times New Roman" w:hAnsi="Times New Roman"/>
          <w:sz w:val="22"/>
          <w:szCs w:val="22"/>
        </w:rPr>
        <w:t>późn</w:t>
      </w:r>
      <w:proofErr w:type="spellEnd"/>
      <w:r w:rsidR="00EE25D6">
        <w:rPr>
          <w:rFonts w:ascii="Times New Roman" w:hAnsi="Times New Roman"/>
          <w:sz w:val="22"/>
          <w:szCs w:val="22"/>
        </w:rPr>
        <w:t>. zm.</w:t>
      </w:r>
      <w:r w:rsidRPr="00A0777D">
        <w:rPr>
          <w:rFonts w:ascii="Times New Roman" w:hAnsi="Times New Roman"/>
          <w:sz w:val="22"/>
          <w:szCs w:val="22"/>
        </w:rPr>
        <w:t xml:space="preserve">). </w:t>
      </w:r>
    </w:p>
    <w:p w14:paraId="242EB256" w14:textId="77777777" w:rsidR="00725787" w:rsidRPr="00A0777D" w:rsidRDefault="00725787">
      <w:pPr>
        <w:numPr>
          <w:ilvl w:val="0"/>
          <w:numId w:val="3"/>
        </w:numPr>
        <w:suppressAutoHyphens w:val="0"/>
        <w:spacing w:before="120" w:line="276" w:lineRule="auto"/>
        <w:ind w:hanging="485"/>
        <w:jc w:val="both"/>
        <w:rPr>
          <w:rFonts w:ascii="Times New Roman" w:hAnsi="Times New Roman"/>
          <w:sz w:val="22"/>
          <w:szCs w:val="22"/>
        </w:rPr>
      </w:pPr>
      <w:r w:rsidRPr="00A0777D">
        <w:rPr>
          <w:rFonts w:ascii="Times New Roman" w:hAnsi="Times New Roman"/>
          <w:sz w:val="22"/>
          <w:szCs w:val="22"/>
        </w:rPr>
        <w:t xml:space="preserve">Wszystkie ewentualne spory mogące wyniknąć w związku z niniejszą umową będą podlegały rozstrzygnięciu przez sąd powszechny właściwy dla siedziby Zamawiającego. </w:t>
      </w:r>
    </w:p>
    <w:p w14:paraId="2E7C41D8" w14:textId="77777777" w:rsidR="00725787" w:rsidRPr="00A0777D" w:rsidRDefault="00725787">
      <w:pPr>
        <w:numPr>
          <w:ilvl w:val="0"/>
          <w:numId w:val="3"/>
        </w:numPr>
        <w:suppressAutoHyphens w:val="0"/>
        <w:spacing w:before="120" w:line="276" w:lineRule="auto"/>
        <w:ind w:hanging="485"/>
        <w:jc w:val="both"/>
        <w:rPr>
          <w:rFonts w:ascii="Times New Roman" w:hAnsi="Times New Roman"/>
          <w:sz w:val="22"/>
          <w:szCs w:val="22"/>
        </w:rPr>
      </w:pPr>
      <w:r w:rsidRPr="00A0777D">
        <w:rPr>
          <w:rFonts w:ascii="Times New Roman" w:hAnsi="Times New Roman"/>
          <w:sz w:val="22"/>
          <w:szCs w:val="22"/>
        </w:rPr>
        <w:t xml:space="preserve">Każda zmiana niniejszej umowy wymaga zachowania formy pisemnej pod rygorem nieważności. </w:t>
      </w:r>
    </w:p>
    <w:p w14:paraId="1E20416D" w14:textId="579152EB" w:rsidR="00725787" w:rsidRPr="00A0777D" w:rsidRDefault="00725787">
      <w:pPr>
        <w:numPr>
          <w:ilvl w:val="0"/>
          <w:numId w:val="3"/>
        </w:numPr>
        <w:suppressAutoHyphens w:val="0"/>
        <w:spacing w:before="120" w:line="276" w:lineRule="auto"/>
        <w:ind w:hanging="485"/>
        <w:jc w:val="both"/>
        <w:rPr>
          <w:rFonts w:ascii="Times New Roman" w:hAnsi="Times New Roman"/>
          <w:sz w:val="22"/>
          <w:szCs w:val="22"/>
        </w:rPr>
      </w:pPr>
      <w:r w:rsidRPr="00A0777D">
        <w:rPr>
          <w:rFonts w:ascii="Times New Roman" w:hAnsi="Times New Roman"/>
          <w:sz w:val="22"/>
          <w:szCs w:val="22"/>
        </w:rPr>
        <w:t>Niniejsza umowa została sporządzona w dwóch jednobrzmiących egzemplarzach, po jednym egzemplarzu dla każdej ze Stron / w formie elektronicznej.</w:t>
      </w:r>
    </w:p>
    <w:p w14:paraId="3E4CCA04" w14:textId="77777777" w:rsidR="00725787" w:rsidRDefault="00725787" w:rsidP="0072578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1A5C7E" w14:textId="1E57AA58" w:rsidR="00BB0C6F" w:rsidRPr="00FA0D58" w:rsidRDefault="00BB0C6F" w:rsidP="00FA0D58">
      <w:pPr>
        <w:spacing w:after="16"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25B03A5" w14:textId="77777777" w:rsidR="00BB0C6F" w:rsidRPr="00FA0D58" w:rsidRDefault="00BB0C6F" w:rsidP="00FA0D58">
      <w:pPr>
        <w:spacing w:after="75" w:line="276" w:lineRule="auto"/>
        <w:jc w:val="both"/>
        <w:rPr>
          <w:rFonts w:ascii="Times New Roman" w:hAnsi="Times New Roman"/>
          <w:sz w:val="22"/>
          <w:szCs w:val="22"/>
        </w:rPr>
      </w:pPr>
      <w:r w:rsidRPr="00FA0D58">
        <w:rPr>
          <w:rFonts w:ascii="Times New Roman" w:hAnsi="Times New Roman"/>
          <w:sz w:val="22"/>
          <w:szCs w:val="22"/>
        </w:rPr>
        <w:t xml:space="preserve"> </w:t>
      </w:r>
    </w:p>
    <w:p w14:paraId="08A7C1CA" w14:textId="77777777" w:rsidR="00BB0C6F" w:rsidRPr="00FA0D58" w:rsidRDefault="00BB0C6F" w:rsidP="00FA0D58">
      <w:pPr>
        <w:pStyle w:val="Nagwek1"/>
        <w:spacing w:line="276" w:lineRule="auto"/>
        <w:ind w:left="0" w:right="0"/>
        <w:jc w:val="both"/>
        <w:rPr>
          <w:sz w:val="22"/>
        </w:rPr>
      </w:pPr>
      <w:r w:rsidRPr="00FA0D58">
        <w:rPr>
          <w:sz w:val="22"/>
        </w:rPr>
        <w:t xml:space="preserve">ZAMAWIAJĄCY                                                                          WYKONAWCA </w:t>
      </w:r>
    </w:p>
    <w:p w14:paraId="037FE938" w14:textId="77777777" w:rsidR="00A74A43" w:rsidRDefault="00A74A43">
      <w:pPr>
        <w:suppressAutoHyphens w:val="0"/>
        <w:spacing w:after="160" w:line="259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1684EF0E" w14:textId="77777777" w:rsidR="00A74A43" w:rsidRDefault="00A74A43">
      <w:pPr>
        <w:suppressAutoHyphens w:val="0"/>
        <w:spacing w:after="160" w:line="259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44A0345D" w14:textId="3D3E6803" w:rsidR="00A74A43" w:rsidRPr="00A74A43" w:rsidRDefault="00A74A43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  <w:lang w:eastAsia="pl-PL"/>
        </w:rPr>
      </w:pPr>
      <w:r w:rsidRPr="00A74A43">
        <w:rPr>
          <w:rFonts w:ascii="Times New Roman" w:hAnsi="Times New Roman"/>
          <w:sz w:val="22"/>
          <w:szCs w:val="22"/>
          <w:lang w:eastAsia="pl-PL"/>
        </w:rPr>
        <w:t>Załączniki:</w:t>
      </w:r>
    </w:p>
    <w:p w14:paraId="41A02552" w14:textId="6737B0C9" w:rsidR="00A74A43" w:rsidRPr="00A74A43" w:rsidRDefault="00A74A4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lang w:eastAsia="pl-PL"/>
        </w:rPr>
      </w:pPr>
      <w:r w:rsidRPr="00A74A43">
        <w:rPr>
          <w:rFonts w:ascii="Times New Roman" w:hAnsi="Times New Roman"/>
          <w:lang w:eastAsia="pl-PL"/>
        </w:rPr>
        <w:t>Oferta Wykonawcy – Załącznik nr 1 do SWZ Formularz cenowy</w:t>
      </w:r>
      <w:r>
        <w:rPr>
          <w:rFonts w:ascii="Times New Roman" w:hAnsi="Times New Roman"/>
          <w:lang w:eastAsia="pl-PL"/>
        </w:rPr>
        <w:t>.</w:t>
      </w:r>
    </w:p>
    <w:p w14:paraId="646C4791" w14:textId="77777777" w:rsidR="00A74A43" w:rsidRPr="00A74A43" w:rsidRDefault="00A74A43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  <w:lang w:eastAsia="pl-PL"/>
        </w:rPr>
      </w:pPr>
    </w:p>
    <w:p w14:paraId="26C204A0" w14:textId="5105BE8F" w:rsidR="00DA23AF" w:rsidRDefault="00DA23AF">
      <w:pPr>
        <w:suppressAutoHyphens w:val="0"/>
        <w:spacing w:after="160" w:line="259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br w:type="page"/>
      </w:r>
    </w:p>
    <w:p w14:paraId="2DEF8C74" w14:textId="77777777" w:rsidR="00DA23AF" w:rsidRPr="00DA23AF" w:rsidRDefault="00DA23AF" w:rsidP="00DA23AF">
      <w:pPr>
        <w:pStyle w:val="Nagwek5"/>
        <w:numPr>
          <w:ilvl w:val="4"/>
          <w:numId w:val="0"/>
        </w:numPr>
        <w:shd w:val="clear" w:color="auto" w:fill="FFFFFF"/>
        <w:tabs>
          <w:tab w:val="num" w:pos="1008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23A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Informacja dotycząca przetwarzania danych osobowych osób fizycznych w związku z realizacją Umowy o zamówienie publiczne</w:t>
      </w:r>
    </w:p>
    <w:p w14:paraId="59EC0266" w14:textId="77777777" w:rsidR="00DA23AF" w:rsidRPr="00DA23AF" w:rsidRDefault="00DA23AF" w:rsidP="00DA23AF">
      <w:pPr>
        <w:shd w:val="clear" w:color="auto" w:fill="FFFFFF"/>
        <w:rPr>
          <w:rFonts w:ascii="Times New Roman" w:hAnsi="Times New Roman"/>
          <w:b/>
          <w:bCs/>
          <w:sz w:val="22"/>
          <w:szCs w:val="22"/>
        </w:rPr>
      </w:pPr>
    </w:p>
    <w:p w14:paraId="4E24EF1A" w14:textId="77777777" w:rsidR="00DA23AF" w:rsidRPr="00DA23AF" w:rsidRDefault="00DA23AF" w:rsidP="00DA23AF">
      <w:pPr>
        <w:shd w:val="clear" w:color="auto" w:fill="FFFFFF"/>
        <w:spacing w:after="120"/>
        <w:jc w:val="both"/>
        <w:rPr>
          <w:rFonts w:ascii="Times New Roman" w:hAnsi="Times New Roman"/>
          <w:sz w:val="22"/>
          <w:szCs w:val="22"/>
        </w:rPr>
      </w:pPr>
      <w:r w:rsidRPr="00DA23AF">
        <w:rPr>
          <w:rFonts w:ascii="Times New Roman" w:hAnsi="Times New Roman"/>
          <w:sz w:val="22"/>
          <w:szCs w:val="22"/>
        </w:rPr>
        <w:t>Zamawiający informuje, że od dnia 25 maja 2018 r. obowiązuje rozporządzenie Parlamentu Europejskiego i Rady (UE) 2016/679 z dnia 27 kwietnia 2016 r. w sprawie ochrony osób fizycznych w związku z przetwarzaniem danych osobowych i w sprawie swobodnego przepływu takich danych oraz uchylenia dyrektywy 95/46/WE (Dz. Urz. UE L 119 z 04.05.2016r.) – dalej: rozporządzenie RODO.</w:t>
      </w:r>
    </w:p>
    <w:p w14:paraId="79F58F6F" w14:textId="77777777" w:rsidR="00DA23AF" w:rsidRPr="00DA23AF" w:rsidRDefault="00DA23AF" w:rsidP="00DA23AF">
      <w:pPr>
        <w:shd w:val="clear" w:color="auto" w:fill="FFFFFF"/>
        <w:spacing w:after="120"/>
        <w:jc w:val="both"/>
        <w:rPr>
          <w:rFonts w:ascii="Times New Roman" w:hAnsi="Times New Roman"/>
          <w:sz w:val="22"/>
          <w:szCs w:val="22"/>
        </w:rPr>
      </w:pPr>
      <w:r w:rsidRPr="00DA23AF">
        <w:rPr>
          <w:rFonts w:ascii="Times New Roman" w:hAnsi="Times New Roman"/>
          <w:sz w:val="22"/>
          <w:szCs w:val="22"/>
        </w:rPr>
        <w:t>Z uwagi na przetwarzanie danych osobowych związanych z realizacją Umowy Zamawiający działając na podstawie art.13 ust.1 i 2 rozporządzenia RODO informuje, że:</w:t>
      </w:r>
    </w:p>
    <w:p w14:paraId="5C8C911B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bookmarkStart w:id="2" w:name="_Hlk126182338"/>
      <w:r w:rsidRPr="00DA23AF">
        <w:rPr>
          <w:rFonts w:ascii="Times New Roman" w:hAnsi="Times New Roman"/>
        </w:rPr>
        <w:t>Administratorem Pani/Pana danych osobowych jest Instytut Chemii Organicznej PAN z siedzibą w Warszawie, przy ul. Kasprzaka 44/52, 01-224 Warszawa, NIP: 5250008933, REGON: 000325848 („Instytut”).</w:t>
      </w:r>
    </w:p>
    <w:p w14:paraId="2377403F" w14:textId="77777777" w:rsidR="00270370" w:rsidRPr="003B63FA" w:rsidRDefault="00270370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B63FA">
        <w:rPr>
          <w:rFonts w:ascii="Times New Roman" w:hAnsi="Times New Roman"/>
        </w:rPr>
        <w:t>Wyznaczyliśmy osobę do kontaktów w sprawach dotyczących danych osobowych </w:t>
      </w:r>
      <w:r w:rsidRPr="003B63FA">
        <w:rPr>
          <w:rFonts w:ascii="Times New Roman" w:hAnsi="Times New Roman"/>
          <w:vertAlign w:val="superscript"/>
        </w:rPr>
        <w:footnoteReference w:id="1"/>
      </w:r>
      <w:r w:rsidRPr="003B63FA">
        <w:rPr>
          <w:rFonts w:ascii="Times New Roman" w:hAnsi="Times New Roman"/>
        </w:rPr>
        <w:t>, tj. inspektora ochrony danych osobowych, z którym można się skontaktować:</w:t>
      </w:r>
    </w:p>
    <w:p w14:paraId="727CB76B" w14:textId="77777777" w:rsidR="00270370" w:rsidRPr="00270370" w:rsidRDefault="00270370">
      <w:pPr>
        <w:pStyle w:val="Akapitzlist"/>
        <w:numPr>
          <w:ilvl w:val="1"/>
          <w:numId w:val="22"/>
        </w:numPr>
        <w:spacing w:before="120" w:after="0" w:line="288" w:lineRule="auto"/>
        <w:ind w:left="709" w:hanging="283"/>
        <w:jc w:val="both"/>
        <w:rPr>
          <w:rFonts w:ascii="Times New Roman" w:hAnsi="Times New Roman"/>
        </w:rPr>
      </w:pPr>
      <w:r w:rsidRPr="00270370">
        <w:rPr>
          <w:rFonts w:ascii="Times New Roman" w:hAnsi="Times New Roman"/>
        </w:rPr>
        <w:t xml:space="preserve">pod adresem e-mail: </w:t>
      </w:r>
      <w:hyperlink r:id="rId9" w:history="1">
        <w:r w:rsidRPr="00270370">
          <w:rPr>
            <w:rStyle w:val="Hipercze"/>
            <w:rFonts w:ascii="Times New Roman" w:hAnsi="Times New Roman"/>
          </w:rPr>
          <w:t>iodo@icho.edu.pl</w:t>
        </w:r>
      </w:hyperlink>
      <w:r w:rsidRPr="00270370">
        <w:rPr>
          <w:rFonts w:ascii="Times New Roman" w:hAnsi="Times New Roman"/>
        </w:rPr>
        <w:t xml:space="preserve"> </w:t>
      </w:r>
    </w:p>
    <w:p w14:paraId="104AD9D7" w14:textId="711CA1EB" w:rsidR="00270370" w:rsidRPr="00270370" w:rsidRDefault="00270370">
      <w:pPr>
        <w:pStyle w:val="Akapitzlist"/>
        <w:numPr>
          <w:ilvl w:val="1"/>
          <w:numId w:val="22"/>
        </w:numPr>
        <w:spacing w:after="120" w:line="288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270370">
        <w:rPr>
          <w:rFonts w:ascii="Times New Roman" w:hAnsi="Times New Roman"/>
        </w:rPr>
        <w:t>pisemnie, na adres korespondencyjny: Instytut Chemii Organicznej PAN, ul. Kasprzaka 44/52, 01-224 Warszawa.</w:t>
      </w:r>
    </w:p>
    <w:p w14:paraId="21F7A91E" w14:textId="475B2FF0" w:rsidR="003E0674" w:rsidRPr="003E0674" w:rsidRDefault="003E0674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E0674">
        <w:rPr>
          <w:rFonts w:ascii="Times New Roman" w:hAnsi="Times New Roman"/>
        </w:rPr>
        <w:t>Pani/Pana dane osobowe przetwarzane są w celu/celach:</w:t>
      </w:r>
    </w:p>
    <w:p w14:paraId="351FB20D" w14:textId="2BECC72B" w:rsidR="003E0674" w:rsidRPr="00B87678" w:rsidRDefault="00B87678">
      <w:pPr>
        <w:pStyle w:val="Akapitzlist"/>
        <w:numPr>
          <w:ilvl w:val="0"/>
          <w:numId w:val="26"/>
        </w:numPr>
        <w:spacing w:before="120" w:after="0" w:line="288" w:lineRule="auto"/>
        <w:ind w:left="709" w:hanging="283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 xml:space="preserve">na podstawie art.6 ust.1 lit. b) rozporządzenia RODO w celu związanym z </w:t>
      </w:r>
      <w:r w:rsidR="00270370" w:rsidRPr="003B63FA">
        <w:rPr>
          <w:rFonts w:ascii="Times New Roman" w:hAnsi="Times New Roman"/>
        </w:rPr>
        <w:t>postępowaniem o</w:t>
      </w:r>
      <w:r w:rsidR="00270370">
        <w:rPr>
          <w:rFonts w:ascii="Times New Roman" w:hAnsi="Times New Roman"/>
        </w:rPr>
        <w:t> </w:t>
      </w:r>
      <w:r w:rsidR="00270370" w:rsidRPr="003B63FA">
        <w:rPr>
          <w:rFonts w:ascii="Times New Roman" w:hAnsi="Times New Roman"/>
        </w:rPr>
        <w:t xml:space="preserve">udzielenie zamówienia </w:t>
      </w:r>
      <w:r w:rsidR="00270370" w:rsidRPr="004D463F">
        <w:rPr>
          <w:rFonts w:ascii="Times New Roman" w:hAnsi="Times New Roman"/>
        </w:rPr>
        <w:t>publicznego</w:t>
      </w:r>
      <w:r w:rsidR="00270370" w:rsidRPr="00F918D8">
        <w:rPr>
          <w:rFonts w:ascii="Times New Roman" w:hAnsi="Times New Roman"/>
          <w:color w:val="FF0000"/>
        </w:rPr>
        <w:t xml:space="preserve"> </w:t>
      </w:r>
      <w:r w:rsidRPr="00B87678">
        <w:rPr>
          <w:rFonts w:ascii="Times New Roman" w:hAnsi="Times New Roman"/>
        </w:rPr>
        <w:t>na</w:t>
      </w:r>
      <w:r w:rsidRPr="00B87678">
        <w:rPr>
          <w:rFonts w:ascii="Times New Roman" w:eastAsia="MS Mincho" w:hAnsi="Times New Roman"/>
          <w:lang w:eastAsia="ja-JP"/>
        </w:rPr>
        <w:t xml:space="preserve">: </w:t>
      </w:r>
      <w:r w:rsidRPr="00B87678">
        <w:rPr>
          <w:rFonts w:ascii="Times New Roman" w:hAnsi="Times New Roman"/>
          <w:bCs/>
        </w:rPr>
        <w:t>„</w:t>
      </w:r>
      <w:r w:rsidRPr="00B87678">
        <w:rPr>
          <w:rFonts w:ascii="Times New Roman" w:hAnsi="Times New Roman"/>
          <w:b/>
        </w:rPr>
        <w:t>Sukcesywn</w:t>
      </w:r>
      <w:r w:rsidR="004D463F">
        <w:rPr>
          <w:rFonts w:ascii="Times New Roman" w:hAnsi="Times New Roman"/>
          <w:b/>
        </w:rPr>
        <w:t>ą</w:t>
      </w:r>
      <w:r w:rsidRPr="00B87678">
        <w:rPr>
          <w:rFonts w:ascii="Times New Roman" w:hAnsi="Times New Roman"/>
          <w:b/>
        </w:rPr>
        <w:t xml:space="preserve"> dostaw</w:t>
      </w:r>
      <w:r w:rsidR="004D463F">
        <w:rPr>
          <w:rFonts w:ascii="Times New Roman" w:hAnsi="Times New Roman"/>
          <w:b/>
        </w:rPr>
        <w:t>ę</w:t>
      </w:r>
      <w:r w:rsidRPr="00B87678">
        <w:rPr>
          <w:rFonts w:ascii="Times New Roman" w:hAnsi="Times New Roman"/>
          <w:b/>
        </w:rPr>
        <w:t xml:space="preserve"> do siedziby Zamawiającego odczynników laboratoryjnych do celów naukowo - badawczych na potrzeby Instytutu Chemii Organicznej Polskiej Akademii Nauk</w:t>
      </w:r>
      <w:r w:rsidRPr="00B87678">
        <w:rPr>
          <w:rFonts w:ascii="Times New Roman" w:hAnsi="Times New Roman"/>
          <w:bCs/>
        </w:rPr>
        <w:t>”</w:t>
      </w:r>
      <w:r w:rsidR="00270370">
        <w:rPr>
          <w:rFonts w:ascii="Times New Roman" w:hAnsi="Times New Roman"/>
          <w:bCs/>
        </w:rPr>
        <w:t xml:space="preserve"> </w:t>
      </w:r>
      <w:r w:rsidR="00270370" w:rsidRPr="003B63FA">
        <w:rPr>
          <w:rFonts w:ascii="Times New Roman" w:hAnsi="Times New Roman"/>
        </w:rPr>
        <w:t>prowadzon</w:t>
      </w:r>
      <w:r w:rsidR="004D463F">
        <w:rPr>
          <w:rFonts w:ascii="Times New Roman" w:hAnsi="Times New Roman"/>
        </w:rPr>
        <w:t xml:space="preserve">ego </w:t>
      </w:r>
      <w:r w:rsidR="00270370" w:rsidRPr="003B63FA">
        <w:rPr>
          <w:rFonts w:ascii="Times New Roman" w:hAnsi="Times New Roman"/>
        </w:rPr>
        <w:t xml:space="preserve">w trybie przetargu nieograniczonego </w:t>
      </w:r>
      <w:r w:rsidR="00270370" w:rsidRPr="003B63FA">
        <w:rPr>
          <w:rFonts w:ascii="Times New Roman" w:hAnsi="Times New Roman"/>
          <w:color w:val="000000" w:themeColor="text1"/>
        </w:rPr>
        <w:t>o wartości szacunkowej zamówienia przekraczającej 215 000,00 EUR,</w:t>
      </w:r>
      <w:r w:rsidR="00270370" w:rsidRPr="003B63FA">
        <w:rPr>
          <w:rFonts w:ascii="Times New Roman" w:hAnsi="Times New Roman"/>
        </w:rPr>
        <w:t xml:space="preserve"> na podstawie art. </w:t>
      </w:r>
      <w:r w:rsidR="00270370" w:rsidRPr="003B63FA">
        <w:rPr>
          <w:rFonts w:ascii="Times New Roman" w:hAnsi="Times New Roman"/>
          <w:color w:val="000000" w:themeColor="text1"/>
        </w:rPr>
        <w:t xml:space="preserve">art. 132 i nast. </w:t>
      </w:r>
      <w:r w:rsidR="00270370" w:rsidRPr="003B63FA">
        <w:rPr>
          <w:rFonts w:ascii="Times New Roman" w:hAnsi="Times New Roman"/>
        </w:rPr>
        <w:t xml:space="preserve">ustawy </w:t>
      </w:r>
      <w:proofErr w:type="spellStart"/>
      <w:r w:rsidR="00270370" w:rsidRPr="003B63FA">
        <w:rPr>
          <w:rFonts w:ascii="Times New Roman" w:hAnsi="Times New Roman"/>
        </w:rPr>
        <w:t>Pzp</w:t>
      </w:r>
      <w:proofErr w:type="spellEnd"/>
      <w:r w:rsidRPr="00B87678">
        <w:rPr>
          <w:rFonts w:ascii="Times New Roman" w:hAnsi="Times New Roman"/>
        </w:rPr>
        <w:t>;</w:t>
      </w:r>
    </w:p>
    <w:p w14:paraId="1BFE6182" w14:textId="10173227" w:rsidR="003E0674" w:rsidRPr="00B87678" w:rsidRDefault="003E0674">
      <w:pPr>
        <w:pStyle w:val="Akapitzlist"/>
        <w:numPr>
          <w:ilvl w:val="0"/>
          <w:numId w:val="26"/>
        </w:numPr>
        <w:spacing w:before="120" w:after="0" w:line="288" w:lineRule="auto"/>
        <w:ind w:left="709" w:hanging="283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 xml:space="preserve">wypełnienia obowiązków prawnych ciążących na </w:t>
      </w:r>
      <w:r w:rsidR="00B87678" w:rsidRPr="00B87678">
        <w:rPr>
          <w:rFonts w:ascii="Times New Roman" w:hAnsi="Times New Roman"/>
        </w:rPr>
        <w:t>Instytut Chemii Organicznej PAN</w:t>
      </w:r>
      <w:r w:rsidRPr="00B87678">
        <w:rPr>
          <w:rFonts w:ascii="Times New Roman" w:hAnsi="Times New Roman"/>
        </w:rPr>
        <w:t xml:space="preserve"> jako Beneficjencie</w:t>
      </w:r>
      <w:r w:rsidR="00B87678" w:rsidRPr="00B87678">
        <w:rPr>
          <w:rFonts w:ascii="Times New Roman" w:hAnsi="Times New Roman"/>
        </w:rPr>
        <w:t xml:space="preserve"> realizującym projekty finansowane lub współfinansowane ze środków publicznych, w tym programów Unii Europejskiej</w:t>
      </w:r>
      <w:r w:rsidRPr="00B87678">
        <w:rPr>
          <w:rFonts w:ascii="Times New Roman" w:hAnsi="Times New Roman"/>
        </w:rPr>
        <w:t xml:space="preserve">, </w:t>
      </w:r>
    </w:p>
    <w:p w14:paraId="08EF8854" w14:textId="5D2DFFEF" w:rsidR="003E0674" w:rsidRPr="00B87678" w:rsidRDefault="003E0674">
      <w:pPr>
        <w:pStyle w:val="Akapitzlist"/>
        <w:numPr>
          <w:ilvl w:val="0"/>
          <w:numId w:val="26"/>
        </w:numPr>
        <w:spacing w:before="120" w:after="0" w:line="288" w:lineRule="auto"/>
        <w:ind w:left="709" w:hanging="283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>realizacji umów zawartych z kontrahentami;</w:t>
      </w:r>
    </w:p>
    <w:p w14:paraId="684DB8A8" w14:textId="77777777" w:rsidR="003E0674" w:rsidRPr="00B87678" w:rsidRDefault="003E0674">
      <w:pPr>
        <w:pStyle w:val="Akapitzlist"/>
        <w:numPr>
          <w:ilvl w:val="0"/>
          <w:numId w:val="26"/>
        </w:numPr>
        <w:spacing w:after="120" w:line="288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>w pozostałych przypadkach dane osobowe przetwarzane są wyłącznie na podstawie wcześniej udzielonej zgody w zakresie i celu określonym w treści zgody.</w:t>
      </w:r>
    </w:p>
    <w:p w14:paraId="08B20370" w14:textId="77777777" w:rsidR="003E0674" w:rsidRPr="00B87678" w:rsidRDefault="003E0674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>W związku z przetwarzaniem danych w celach, o których mowa w pkt 2, odbiorcami Państwa danych osobowych mogą być:</w:t>
      </w:r>
    </w:p>
    <w:p w14:paraId="70450002" w14:textId="4DA07BC4" w:rsidR="00B87678" w:rsidRDefault="00B87678">
      <w:pPr>
        <w:pStyle w:val="Akapitzlist"/>
        <w:numPr>
          <w:ilvl w:val="0"/>
          <w:numId w:val="23"/>
        </w:numPr>
        <w:spacing w:before="120" w:after="0" w:line="288" w:lineRule="auto"/>
        <w:ind w:left="709" w:hanging="283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 xml:space="preserve">pracownicy Instytutu Chemii Organicznej PAN oraz </w:t>
      </w:r>
      <w:r w:rsidR="005630BF">
        <w:rPr>
          <w:rFonts w:ascii="Times New Roman" w:hAnsi="Times New Roman"/>
        </w:rPr>
        <w:t xml:space="preserve">osoby i </w:t>
      </w:r>
      <w:r w:rsidRPr="00DA23AF">
        <w:rPr>
          <w:rFonts w:ascii="Times New Roman" w:hAnsi="Times New Roman"/>
        </w:rPr>
        <w:t>podmioty zewnętrzne biorące udział w</w:t>
      </w:r>
      <w:r>
        <w:rPr>
          <w:rFonts w:ascii="Times New Roman" w:hAnsi="Times New Roman"/>
        </w:rPr>
        <w:t> </w:t>
      </w:r>
      <w:r w:rsidRPr="00DA23AF">
        <w:rPr>
          <w:rFonts w:ascii="Times New Roman" w:hAnsi="Times New Roman"/>
        </w:rPr>
        <w:t>realizacji zamówienia, którego dotyczy Umowa</w:t>
      </w:r>
      <w:r>
        <w:rPr>
          <w:rFonts w:ascii="Times New Roman" w:hAnsi="Times New Roman"/>
        </w:rPr>
        <w:t>;</w:t>
      </w:r>
    </w:p>
    <w:p w14:paraId="303AA393" w14:textId="75E8CFEB" w:rsidR="003E0674" w:rsidRPr="00B87678" w:rsidRDefault="003E0674">
      <w:pPr>
        <w:pStyle w:val="Akapitzlist"/>
        <w:numPr>
          <w:ilvl w:val="0"/>
          <w:numId w:val="23"/>
        </w:numPr>
        <w:spacing w:before="120" w:after="0" w:line="288" w:lineRule="auto"/>
        <w:ind w:left="709" w:hanging="283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 xml:space="preserve">organy administracji publicznej oraz podmioty wykonujące zadania publiczne lub działające na zlecenie organów administracji publicznej, w zakresie i w celach, które wynikają z przepisów powszechnie obowiązującego prawa krajowego i europejskiego, </w:t>
      </w:r>
    </w:p>
    <w:p w14:paraId="6E327D23" w14:textId="38A7072C" w:rsidR="003E0674" w:rsidRDefault="003E0674">
      <w:pPr>
        <w:pStyle w:val="Akapitzlist"/>
        <w:numPr>
          <w:ilvl w:val="0"/>
          <w:numId w:val="23"/>
        </w:numPr>
        <w:spacing w:after="120" w:line="288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B87678">
        <w:rPr>
          <w:rFonts w:ascii="Times New Roman" w:hAnsi="Times New Roman"/>
        </w:rPr>
        <w:t xml:space="preserve">inne podmioty, które na podstawie stosownych umów podpisanych z </w:t>
      </w:r>
      <w:r w:rsidR="005630BF" w:rsidRPr="00B87678">
        <w:rPr>
          <w:rFonts w:ascii="Times New Roman" w:hAnsi="Times New Roman"/>
        </w:rPr>
        <w:t>Instytut</w:t>
      </w:r>
      <w:r w:rsidR="005630BF">
        <w:rPr>
          <w:rFonts w:ascii="Times New Roman" w:hAnsi="Times New Roman"/>
        </w:rPr>
        <w:t>em</w:t>
      </w:r>
      <w:r w:rsidR="005630BF" w:rsidRPr="00B87678">
        <w:rPr>
          <w:rFonts w:ascii="Times New Roman" w:hAnsi="Times New Roman"/>
        </w:rPr>
        <w:t xml:space="preserve"> Chemii Organicznej PAN </w:t>
      </w:r>
      <w:r w:rsidRPr="00B87678">
        <w:rPr>
          <w:rFonts w:ascii="Times New Roman" w:hAnsi="Times New Roman"/>
        </w:rPr>
        <w:t xml:space="preserve">przetwarzają dane osobowe dla których Administratorem jest </w:t>
      </w:r>
      <w:r w:rsidR="005630BF" w:rsidRPr="00B87678">
        <w:rPr>
          <w:rFonts w:ascii="Times New Roman" w:hAnsi="Times New Roman"/>
        </w:rPr>
        <w:t>Instytut Chemii Organicznej PAN</w:t>
      </w:r>
      <w:r w:rsidRPr="00B87678">
        <w:rPr>
          <w:rFonts w:ascii="Times New Roman" w:hAnsi="Times New Roman"/>
        </w:rPr>
        <w:t>.</w:t>
      </w:r>
    </w:p>
    <w:p w14:paraId="7ACAEF1C" w14:textId="7D308C6D" w:rsidR="003600EE" w:rsidRPr="00B87678" w:rsidRDefault="003600EE">
      <w:pPr>
        <w:pStyle w:val="Akapitzlist"/>
        <w:numPr>
          <w:ilvl w:val="0"/>
          <w:numId w:val="23"/>
        </w:numPr>
        <w:spacing w:after="120" w:line="288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3B63FA">
        <w:rPr>
          <w:rFonts w:ascii="Times New Roman" w:eastAsia="Times New Roman" w:hAnsi="Times New Roman"/>
        </w:rPr>
        <w:lastRenderedPageBreak/>
        <w:t>osoby lub podmioty, którym udostępniona zostanie dokumentacja postępowania w oparciu w</w:t>
      </w:r>
      <w:r>
        <w:rPr>
          <w:rFonts w:ascii="Times New Roman" w:eastAsia="Times New Roman" w:hAnsi="Times New Roman"/>
        </w:rPr>
        <w:t> </w:t>
      </w:r>
      <w:r w:rsidRPr="003B63FA">
        <w:rPr>
          <w:rFonts w:ascii="Times New Roman" w:eastAsia="Times New Roman" w:hAnsi="Times New Roman"/>
        </w:rPr>
        <w:t>oparciu o art. 18</w:t>
      </w:r>
      <w:r w:rsidRPr="003B63FA">
        <w:rPr>
          <w:rFonts w:ascii="Times New Roman" w:eastAsia="SimSun" w:hAnsi="Times New Roman"/>
        </w:rPr>
        <w:t xml:space="preserve"> oraz art. 74 ustawy </w:t>
      </w:r>
      <w:proofErr w:type="spellStart"/>
      <w:r w:rsidRPr="003B63FA">
        <w:rPr>
          <w:rFonts w:ascii="Times New Roman" w:eastAsia="SimSun" w:hAnsi="Times New Roman"/>
        </w:rPr>
        <w:t>Pzp</w:t>
      </w:r>
      <w:proofErr w:type="spellEnd"/>
      <w:r w:rsidRPr="003B63FA">
        <w:rPr>
          <w:rFonts w:ascii="Times New Roman" w:hAnsi="Times New Roman"/>
        </w:rPr>
        <w:t>.</w:t>
      </w:r>
    </w:p>
    <w:p w14:paraId="496C2346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 xml:space="preserve">Zamawiający będzie przetwarzał dane, powierzone na podstawie tej Umowy. </w:t>
      </w:r>
    </w:p>
    <w:p w14:paraId="54921024" w14:textId="185A4185" w:rsid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 xml:space="preserve">Pani/Pana dane osobowe będą przechowywane, przez okres realizacji umowy </w:t>
      </w:r>
      <w:r w:rsidRPr="00DE6C01">
        <w:rPr>
          <w:rFonts w:ascii="Times New Roman" w:hAnsi="Times New Roman"/>
        </w:rPr>
        <w:t xml:space="preserve">oraz </w:t>
      </w:r>
      <w:r w:rsidR="00D91AF9" w:rsidRPr="00DE6C01">
        <w:rPr>
          <w:rFonts w:ascii="Times New Roman" w:hAnsi="Times New Roman"/>
        </w:rPr>
        <w:t>10</w:t>
      </w:r>
      <w:r w:rsidRPr="00DE6C01">
        <w:rPr>
          <w:rFonts w:ascii="Times New Roman" w:hAnsi="Times New Roman"/>
        </w:rPr>
        <w:t xml:space="preserve"> lat </w:t>
      </w:r>
      <w:r w:rsidRPr="00DA23AF">
        <w:rPr>
          <w:rFonts w:ascii="Times New Roman" w:hAnsi="Times New Roman"/>
        </w:rPr>
        <w:t>od dnia zakończenia jej obowiązywania lub terminu przedawnienia roszczeń.</w:t>
      </w:r>
    </w:p>
    <w:p w14:paraId="59904B9B" w14:textId="1C3E737A" w:rsidR="003600EE" w:rsidRPr="00DA23AF" w:rsidRDefault="003600EE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B63FA">
        <w:rPr>
          <w:rFonts w:ascii="Times New Roman" w:eastAsia="Times New Roman" w:hAnsi="Times New Roman"/>
        </w:rPr>
        <w:t xml:space="preserve">Obowiązek podania przez Panią/Pana danych osobowych bezpośrednio Pani/Pana </w:t>
      </w:r>
      <w:r w:rsidRPr="003B63FA">
        <w:rPr>
          <w:rFonts w:ascii="Times New Roman" w:hAnsi="Times New Roman"/>
        </w:rPr>
        <w:t>dotyczących</w:t>
      </w:r>
      <w:r w:rsidRPr="003B63FA">
        <w:rPr>
          <w:rFonts w:ascii="Times New Roman" w:eastAsia="Times New Roman" w:hAnsi="Times New Roman"/>
        </w:rPr>
        <w:t xml:space="preserve"> jest wymogiem ustawowym określonym w przepisach ustawy </w:t>
      </w:r>
      <w:proofErr w:type="spellStart"/>
      <w:r w:rsidRPr="003B63FA">
        <w:rPr>
          <w:rFonts w:ascii="Times New Roman" w:eastAsia="Times New Roman" w:hAnsi="Times New Roman"/>
        </w:rPr>
        <w:t>Pzp</w:t>
      </w:r>
      <w:proofErr w:type="spellEnd"/>
      <w:r w:rsidRPr="003B63FA">
        <w:rPr>
          <w:rFonts w:ascii="Times New Roman" w:eastAsia="Times New Roman" w:hAnsi="Times New Roman"/>
        </w:rPr>
        <w:t>, związanym z udziałem w</w:t>
      </w:r>
      <w:r>
        <w:rPr>
          <w:rFonts w:ascii="Times New Roman" w:eastAsia="Times New Roman" w:hAnsi="Times New Roman"/>
        </w:rPr>
        <w:t> </w:t>
      </w:r>
      <w:r w:rsidRPr="003B63FA">
        <w:rPr>
          <w:rFonts w:ascii="Times New Roman" w:eastAsia="Times New Roman" w:hAnsi="Times New Roman"/>
        </w:rPr>
        <w:t xml:space="preserve">postępowaniu o udzielenie zamówienia publicznego; konsekwencje niepodania określonych danych wynikają z ustawy </w:t>
      </w:r>
      <w:proofErr w:type="spellStart"/>
      <w:r w:rsidRPr="003B63FA">
        <w:rPr>
          <w:rFonts w:ascii="Times New Roman" w:eastAsia="Times New Roman" w:hAnsi="Times New Roman"/>
        </w:rPr>
        <w:t>Pzp</w:t>
      </w:r>
      <w:proofErr w:type="spellEnd"/>
      <w:r>
        <w:rPr>
          <w:rFonts w:ascii="Times New Roman" w:eastAsia="Times New Roman" w:hAnsi="Times New Roman"/>
        </w:rPr>
        <w:t>.</w:t>
      </w:r>
    </w:p>
    <w:p w14:paraId="02821B82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Obowiązek podania przez Panią/Pana danych osobowych bezpośrednio Pani/Pana dotyczących jest warunkiem zawarcia umowy, której Pan/Pani jest stroną, skutkiem niepodania danych jest brak możliwości zawarcia umowy;</w:t>
      </w:r>
    </w:p>
    <w:p w14:paraId="54660951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14:paraId="69804004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Posiada Pani/Pan:</w:t>
      </w:r>
    </w:p>
    <w:p w14:paraId="6E5E82F6" w14:textId="77777777" w:rsidR="003600EE" w:rsidRPr="003600EE" w:rsidRDefault="003600EE">
      <w:pPr>
        <w:pStyle w:val="Akapitzlist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3600EE">
        <w:rPr>
          <w:rFonts w:ascii="Times New Roman" w:hAnsi="Times New Roman"/>
        </w:rPr>
        <w:t>na podstawie art. 15 RODO prawo dostępu do danych osobowych Pani/Pana dotyczących;</w:t>
      </w:r>
    </w:p>
    <w:p w14:paraId="3AD30477" w14:textId="77777777" w:rsidR="003600EE" w:rsidRPr="003600EE" w:rsidRDefault="003600EE">
      <w:pPr>
        <w:pStyle w:val="Akapitzlist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3600EE">
        <w:rPr>
          <w:rFonts w:ascii="Times New Roman" w:hAnsi="Times New Roman"/>
        </w:rPr>
        <w:t xml:space="preserve">na podstawie art. 16 RODO prawo do sprostowania Pani/Pana danych osobowych </w:t>
      </w:r>
      <w:r w:rsidRPr="003600EE">
        <w:rPr>
          <w:rStyle w:val="Odwoanieprzypisudolnego"/>
          <w:rFonts w:ascii="Times New Roman" w:hAnsi="Times New Roman"/>
        </w:rPr>
        <w:footnoteReference w:id="2"/>
      </w:r>
      <w:r w:rsidRPr="003600EE">
        <w:rPr>
          <w:rFonts w:ascii="Times New Roman" w:hAnsi="Times New Roman"/>
        </w:rPr>
        <w:t>;</w:t>
      </w:r>
    </w:p>
    <w:p w14:paraId="4C5F0EB0" w14:textId="77777777" w:rsidR="003600EE" w:rsidRPr="003600EE" w:rsidRDefault="003600EE">
      <w:pPr>
        <w:pStyle w:val="Akapitzlist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3600EE">
        <w:rPr>
          <w:rFonts w:ascii="Times New Roman" w:hAnsi="Times New Roman"/>
        </w:rPr>
        <w:t>na podstawie art. 18 RODO prawo żądania od administratora ograniczenia przetwarzania danych osobowych z zastrzeżeniem przypadków, o których mowa w art. 18 ust. 2 RODO </w:t>
      </w:r>
      <w:r w:rsidRPr="003600EE">
        <w:rPr>
          <w:rStyle w:val="Odwoanieprzypisudolnego"/>
          <w:rFonts w:ascii="Times New Roman" w:hAnsi="Times New Roman"/>
        </w:rPr>
        <w:footnoteReference w:id="3"/>
      </w:r>
      <w:r w:rsidRPr="003600EE">
        <w:rPr>
          <w:rFonts w:ascii="Times New Roman" w:hAnsi="Times New Roman"/>
        </w:rPr>
        <w:t xml:space="preserve">;  </w:t>
      </w:r>
    </w:p>
    <w:p w14:paraId="335C1355" w14:textId="75C35E62" w:rsidR="003600EE" w:rsidRPr="003600EE" w:rsidRDefault="003600EE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6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3600E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5B6E80D4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Nie przysługuje Pani/Panu:</w:t>
      </w:r>
    </w:p>
    <w:p w14:paraId="395118F0" w14:textId="77777777" w:rsidR="00DA23AF" w:rsidRPr="00DA23AF" w:rsidRDefault="00DA23AF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w związku z art. 17 ust. 3 lit. b i e rozporządzenia RODO prawo do usunięcia danych osobowych;</w:t>
      </w:r>
    </w:p>
    <w:p w14:paraId="77367372" w14:textId="77777777" w:rsidR="00DA23AF" w:rsidRPr="00DA23AF" w:rsidRDefault="00DA23AF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prawo do przenoszenia danych osobowych, o którym mowa w art. 20 rozporządzenia RODO;</w:t>
      </w:r>
    </w:p>
    <w:p w14:paraId="7EF7C875" w14:textId="77777777" w:rsidR="00DA23AF" w:rsidRPr="00DA23AF" w:rsidRDefault="00DA23AF">
      <w:pPr>
        <w:pStyle w:val="Akapitzlist"/>
        <w:numPr>
          <w:ilvl w:val="0"/>
          <w:numId w:val="21"/>
        </w:numPr>
        <w:shd w:val="clear" w:color="auto" w:fill="FFFFFF"/>
        <w:suppressAutoHyphens/>
        <w:spacing w:after="16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prawo sprzeciwu, o którym mowa w art.21 rozporządzenia RODO, wobec przetwarzania danych osobowych, gdyż podstawą prawną przetwarzania Pani/Pana danych osobowych jest art. 6 ust. 1 lit. b rozporządzenia RODO.</w:t>
      </w:r>
    </w:p>
    <w:p w14:paraId="02D22E03" w14:textId="77777777" w:rsidR="00DA23AF" w:rsidRPr="00DA23AF" w:rsidRDefault="00DA23A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A23AF">
        <w:rPr>
          <w:rFonts w:ascii="Times New Roman" w:hAnsi="Times New Roman"/>
        </w:rPr>
        <w:t>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543BE628" w14:textId="44BADA5D" w:rsidR="00DA23AF" w:rsidRPr="00DA23AF" w:rsidRDefault="00DA23AF" w:rsidP="00DA23AF">
      <w:pPr>
        <w:shd w:val="clear" w:color="auto" w:fill="FFFFFF"/>
        <w:spacing w:after="144"/>
        <w:jc w:val="both"/>
        <w:rPr>
          <w:rFonts w:ascii="Times New Roman" w:hAnsi="Times New Roman"/>
          <w:sz w:val="22"/>
          <w:szCs w:val="22"/>
        </w:rPr>
      </w:pPr>
      <w:r w:rsidRPr="00DA23AF">
        <w:rPr>
          <w:rFonts w:ascii="Times New Roman" w:hAnsi="Times New Roman"/>
          <w:sz w:val="22"/>
          <w:szCs w:val="22"/>
        </w:rPr>
        <w:t xml:space="preserve">Jednocześnie </w:t>
      </w:r>
      <w:r w:rsidR="003600EE" w:rsidRPr="00A30063">
        <w:rPr>
          <w:rFonts w:ascii="Times New Roman" w:hAnsi="Times New Roman"/>
          <w:sz w:val="22"/>
          <w:szCs w:val="22"/>
        </w:rPr>
        <w:t>Zamawiający informuje,</w:t>
      </w:r>
      <w:r w:rsidRPr="00DA23AF">
        <w:rPr>
          <w:rFonts w:ascii="Times New Roman" w:hAnsi="Times New Roman"/>
          <w:sz w:val="22"/>
          <w:szCs w:val="22"/>
        </w:rPr>
        <w:t xml:space="preserve"> że na Panu/Pani jako stronie Umowy spoczywa obowiązek wypełnienia wszystkich obowiązków formalno-prawnych związanych z realizacją Umowy i</w:t>
      </w:r>
      <w:r w:rsidR="003600EE">
        <w:rPr>
          <w:rFonts w:ascii="Times New Roman" w:hAnsi="Times New Roman"/>
          <w:sz w:val="22"/>
          <w:szCs w:val="22"/>
        </w:rPr>
        <w:t> </w:t>
      </w:r>
      <w:r w:rsidRPr="00DA23AF">
        <w:rPr>
          <w:rFonts w:ascii="Times New Roman" w:hAnsi="Times New Roman"/>
          <w:sz w:val="22"/>
          <w:szCs w:val="22"/>
        </w:rPr>
        <w:t>obowiązujących przepisów dotyczących ochrony danych osobowych. Do obowiązków tych należą m.in. obowiązki wynikające z rozporządzenia RODO, w szczególności obowiązek informacyjny przewidziany w art. 13 RODO względem osób fizycznych, których dane osobowe dotyczą i od których dane te Pan/Pani bezpośrednio pozyska. Ponadto spoczywające na Pani/Panu obowiązki dotyczą także obowiązków informacyjnych wynikających z art.14 rozporządzenia RODO względem osób fizycznych, których dane zostają przekazane drugiej stronie i których dane pośrednio Pani/ Pan pozyskał, chyba że ma zastosowanie co najmniej jedno z włączeń, o których mowa w art. 14 ust. 5 RODO.</w:t>
      </w:r>
    </w:p>
    <w:p w14:paraId="18F967CD" w14:textId="7064856E" w:rsidR="00DA23AF" w:rsidRPr="00DA23AF" w:rsidRDefault="00DA23AF" w:rsidP="00DA23AF">
      <w:pPr>
        <w:pStyle w:val="Tekstpodstawowywcity"/>
        <w:spacing w:after="150"/>
        <w:rPr>
          <w:rFonts w:ascii="Times New Roman" w:hAnsi="Times New Roman" w:cs="Times New Roman"/>
          <w:bCs/>
        </w:rPr>
      </w:pPr>
      <w:r w:rsidRPr="00DA23AF">
        <w:rPr>
          <w:rFonts w:ascii="Times New Roman" w:hAnsi="Times New Roman" w:cs="Times New Roman"/>
          <w:bCs/>
          <w:lang w:eastAsia="en-US"/>
        </w:rPr>
        <w:lastRenderedPageBreak/>
        <w:t>Zamawiający będzie przetwarzać przekazane mu w wyniku zawarcia i wykonywania Umowy dane osobowe dotyczące wspólników, współpracowników, pracowników, przedstawicieli ustawowych, reprezentantów i pełnomocników Wykonawcy w celu zawarcia i wykonania Umowy. Zamawiający zobowiązuje się przetwarzać dane osobowe udostępnione przez Wykonawcę dane osobowe w sposób zgodny z obowiązującymi przepisami o ochronie danych osobowych, w szczególności z przepisami ogólnego rozporządzenia o ochronie danych (RODO). Wykonawca udostępnia Zamawiającemu klauzulę informacyjną dla kontrahentów („Klauzula”), stanowiącą informację wymaganą na mocy art.</w:t>
      </w:r>
      <w:r w:rsidR="00D91AF9">
        <w:rPr>
          <w:rFonts w:ascii="Times New Roman" w:hAnsi="Times New Roman" w:cs="Times New Roman"/>
          <w:bCs/>
          <w:lang w:eastAsia="en-US"/>
        </w:rPr>
        <w:t> </w:t>
      </w:r>
      <w:r w:rsidRPr="00DA23AF">
        <w:rPr>
          <w:rFonts w:ascii="Times New Roman" w:hAnsi="Times New Roman" w:cs="Times New Roman"/>
          <w:bCs/>
          <w:lang w:eastAsia="en-US"/>
        </w:rPr>
        <w:t xml:space="preserve">13 oraz 14 RODO. </w:t>
      </w:r>
    </w:p>
    <w:bookmarkEnd w:id="2"/>
    <w:p w14:paraId="330FD0BB" w14:textId="77777777" w:rsidR="00DA23AF" w:rsidRPr="00DA23AF" w:rsidRDefault="00DA23AF" w:rsidP="00DA23AF">
      <w:pPr>
        <w:pStyle w:val="Tekstpodstawowywcity"/>
        <w:spacing w:before="240"/>
        <w:rPr>
          <w:rFonts w:ascii="Times New Roman" w:hAnsi="Times New Roman" w:cs="Times New Roman"/>
        </w:rPr>
      </w:pPr>
    </w:p>
    <w:p w14:paraId="00C764B0" w14:textId="77777777" w:rsidR="00DA23AF" w:rsidRPr="00DA23AF" w:rsidRDefault="00DA23AF" w:rsidP="00DA23AF">
      <w:pPr>
        <w:pStyle w:val="Tekstpodstawowywcity"/>
        <w:spacing w:before="240"/>
        <w:ind w:left="992"/>
        <w:rPr>
          <w:rFonts w:ascii="Times New Roman" w:hAnsi="Times New Roman" w:cs="Times New Roman"/>
        </w:rPr>
      </w:pPr>
    </w:p>
    <w:p w14:paraId="70A61138" w14:textId="77777777" w:rsidR="008879BF" w:rsidRPr="00DA23AF" w:rsidRDefault="008879BF" w:rsidP="00FA0D58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sectPr w:rsidR="008879BF" w:rsidRPr="00DA23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CA38" w14:textId="77777777" w:rsidR="00826FFE" w:rsidRDefault="00826FFE" w:rsidP="00B105B9">
      <w:r>
        <w:separator/>
      </w:r>
    </w:p>
  </w:endnote>
  <w:endnote w:type="continuationSeparator" w:id="0">
    <w:p w14:paraId="4987294A" w14:textId="77777777" w:rsidR="00826FFE" w:rsidRDefault="00826FFE" w:rsidP="00B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009901124"/>
      <w:docPartObj>
        <w:docPartGallery w:val="Page Numbers (Bottom of Page)"/>
        <w:docPartUnique/>
      </w:docPartObj>
    </w:sdtPr>
    <w:sdtEndPr/>
    <w:sdtContent>
      <w:p w14:paraId="5430BB36" w14:textId="0A2303BE" w:rsidR="003E2DE2" w:rsidRPr="003E2DE2" w:rsidRDefault="003E2DE2" w:rsidP="003E2DE2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>
          <w:rPr>
            <w:rFonts w:ascii="Times New Roman" w:hAnsi="Times New Roman"/>
            <w:sz w:val="20"/>
            <w:szCs w:val="20"/>
          </w:rPr>
          <w:fldChar w:fldCharType="begin"/>
        </w:r>
        <w:r w:rsidRPr="003E2DE2">
          <w:rPr>
            <w:rFonts w:ascii="Times New Roman" w:hAnsi="Times New Roman"/>
            <w:sz w:val="20"/>
            <w:szCs w:val="20"/>
          </w:rPr>
          <w:instrText>NUMPAGES  \* Arabic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Pr="003E2DE2">
          <w:rPr>
            <w:rFonts w:ascii="Times New Roman" w:hAnsi="Times New Roman"/>
            <w:sz w:val="20"/>
            <w:szCs w:val="20"/>
          </w:rPr>
          <w:t>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F9B" w14:textId="77777777" w:rsidR="00826FFE" w:rsidRDefault="00826FFE" w:rsidP="00B105B9">
      <w:r>
        <w:separator/>
      </w:r>
    </w:p>
  </w:footnote>
  <w:footnote w:type="continuationSeparator" w:id="0">
    <w:p w14:paraId="7B483A72" w14:textId="77777777" w:rsidR="00826FFE" w:rsidRDefault="00826FFE" w:rsidP="00B105B9">
      <w:r>
        <w:continuationSeparator/>
      </w:r>
    </w:p>
  </w:footnote>
  <w:footnote w:id="1">
    <w:p w14:paraId="40FFC649" w14:textId="77777777" w:rsidR="00270370" w:rsidRPr="00991B05" w:rsidRDefault="00270370" w:rsidP="00270370">
      <w:pPr>
        <w:pStyle w:val="Tekstprzypisudolnego"/>
        <w:ind w:left="284" w:hanging="284"/>
        <w:jc w:val="both"/>
        <w:rPr>
          <w:sz w:val="18"/>
          <w:szCs w:val="18"/>
        </w:rPr>
      </w:pPr>
      <w:r w:rsidRPr="00991B0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91B05">
        <w:rPr>
          <w:sz w:val="18"/>
          <w:szCs w:val="18"/>
        </w:rPr>
        <w:t xml:space="preserve"> </w:t>
      </w:r>
      <w:bookmarkStart w:id="3" w:name="_Hlk49694429"/>
      <w:r w:rsidRPr="00991B05">
        <w:rPr>
          <w:sz w:val="18"/>
          <w:szCs w:val="18"/>
        </w:rPr>
        <w:tab/>
      </w:r>
      <w:r w:rsidRPr="00991B05">
        <w:rPr>
          <w:rFonts w:ascii="Times New Roman" w:hAnsi="Times New Roman"/>
          <w:b/>
          <w:iCs/>
          <w:sz w:val="18"/>
          <w:szCs w:val="18"/>
        </w:rPr>
        <w:t xml:space="preserve">Wyjaśnienie: </w:t>
      </w:r>
      <w:r w:rsidRPr="00991B05">
        <w:rPr>
          <w:rFonts w:ascii="Times New Roman" w:hAnsi="Times New Roman"/>
          <w:iCs/>
          <w:sz w:val="18"/>
          <w:szCs w:val="18"/>
        </w:rPr>
        <w:t>informacja w tym zakresie jest wymagana, jeżeli w odniesieniu do danego administratora lub podmiotu przetwarzającego istnieje obowiązek wyznaczenia inspektora ochrony danych osobowych</w:t>
      </w:r>
      <w:bookmarkEnd w:id="3"/>
      <w:r w:rsidRPr="00991B05">
        <w:rPr>
          <w:rFonts w:ascii="Times New Roman" w:hAnsi="Times New Roman"/>
          <w:iCs/>
          <w:sz w:val="18"/>
          <w:szCs w:val="18"/>
        </w:rPr>
        <w:t>.</w:t>
      </w:r>
    </w:p>
  </w:footnote>
  <w:footnote w:id="2">
    <w:p w14:paraId="6308DDBF" w14:textId="77777777" w:rsidR="003600EE" w:rsidRDefault="003600EE" w:rsidP="003600EE">
      <w:pPr>
        <w:pStyle w:val="Tekstprzypisudolnego"/>
        <w:spacing w:before="120"/>
        <w:ind w:left="284" w:hanging="284"/>
        <w:jc w:val="both"/>
      </w:pPr>
      <w:r w:rsidRPr="00991B0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91B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91B05">
        <w:rPr>
          <w:sz w:val="18"/>
          <w:szCs w:val="18"/>
        </w:rPr>
        <w:tab/>
      </w:r>
      <w:r w:rsidRPr="00991B05">
        <w:rPr>
          <w:rFonts w:ascii="Times New Roman" w:hAnsi="Times New Roman"/>
          <w:b/>
          <w:iCs/>
          <w:sz w:val="18"/>
          <w:szCs w:val="18"/>
        </w:rPr>
        <w:t>Wyjaśnienie:</w:t>
      </w:r>
      <w:r w:rsidRPr="00991B05">
        <w:rPr>
          <w:rFonts w:ascii="Times New Roman" w:hAnsi="Times New Roman"/>
          <w:iCs/>
          <w:sz w:val="18"/>
          <w:szCs w:val="18"/>
        </w:rPr>
        <w:t xml:space="preserve"> </w:t>
      </w:r>
      <w:r w:rsidRPr="00991B05">
        <w:rPr>
          <w:rFonts w:ascii="Times New Roman" w:eastAsia="Times New Roman" w:hAnsi="Times New Roman"/>
          <w:iCs/>
          <w:sz w:val="18"/>
          <w:szCs w:val="18"/>
        </w:rPr>
        <w:t xml:space="preserve">skorzystanie z prawa do sprostowania nie może skutkować zmianą </w:t>
      </w:r>
      <w:r w:rsidRPr="00991B05">
        <w:rPr>
          <w:rFonts w:ascii="Times New Roman" w:hAnsi="Times New Roman"/>
          <w:iCs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662FC3DF" w14:textId="77777777" w:rsidR="003600EE" w:rsidRPr="00194ECB" w:rsidRDefault="003600EE" w:rsidP="003600EE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194EC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94EC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94ECB">
        <w:rPr>
          <w:sz w:val="18"/>
          <w:szCs w:val="18"/>
        </w:rPr>
        <w:tab/>
      </w:r>
      <w:r w:rsidRPr="00194ECB">
        <w:rPr>
          <w:rFonts w:ascii="Times New Roman" w:hAnsi="Times New Roman"/>
          <w:b/>
          <w:iCs/>
          <w:sz w:val="18"/>
          <w:szCs w:val="18"/>
        </w:rPr>
        <w:t>Wyjaśnienie:</w:t>
      </w:r>
      <w:r w:rsidRPr="00194ECB">
        <w:rPr>
          <w:rFonts w:ascii="Times New Roman" w:hAnsi="Times New Roman"/>
          <w:iCs/>
          <w:sz w:val="18"/>
          <w:szCs w:val="18"/>
        </w:rPr>
        <w:t xml:space="preserve"> prawo do ograniczenia przetwarzania nie ma zastosowania w odniesieniu do </w:t>
      </w:r>
      <w:r w:rsidRPr="00194ECB">
        <w:rPr>
          <w:rFonts w:ascii="Times New Roman" w:eastAsia="Times New Roman" w:hAnsi="Times New Roman"/>
          <w:iCs/>
          <w:sz w:val="18"/>
          <w:szCs w:val="18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698"/>
    </w:tblGrid>
    <w:tr w:rsidR="003E2DE2" w:rsidRPr="00BC0D1F" w14:paraId="337CDF21" w14:textId="77777777" w:rsidTr="00FA0D58">
      <w:tc>
        <w:tcPr>
          <w:tcW w:w="6374" w:type="dxa"/>
        </w:tcPr>
        <w:p w14:paraId="450B4DD8" w14:textId="020A2E06" w:rsidR="003E2DE2" w:rsidRPr="00BC0D1F" w:rsidRDefault="003E2DE2" w:rsidP="003E2DE2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5</w:t>
          </w:r>
          <w:r w:rsidRPr="00BC0D1F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>Istotne postanowienia umowy</w:t>
          </w:r>
        </w:p>
      </w:tc>
      <w:tc>
        <w:tcPr>
          <w:tcW w:w="2698" w:type="dxa"/>
        </w:tcPr>
        <w:p w14:paraId="5DB63E32" w14:textId="77777777" w:rsidR="003E2DE2" w:rsidRPr="00BC0D1F" w:rsidRDefault="003E2DE2" w:rsidP="00FA0D58">
          <w:pPr>
            <w:suppressLineNumbers/>
            <w:tabs>
              <w:tab w:val="center" w:pos="4536"/>
              <w:tab w:val="right" w:pos="9072"/>
            </w:tabs>
            <w:autoSpaceDN w:val="0"/>
            <w:ind w:left="-526" w:right="-120" w:firstLine="142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>
            <w:rPr>
              <w:rFonts w:ascii="Times New Roman" w:hAnsi="Times New Roman"/>
              <w:b/>
              <w:bCs/>
            </w:rPr>
            <w:t>3</w:t>
          </w:r>
        </w:p>
      </w:tc>
    </w:tr>
  </w:tbl>
  <w:p w14:paraId="5888BC18" w14:textId="77777777" w:rsidR="003E2DE2" w:rsidRPr="00802161" w:rsidRDefault="003E2DE2" w:rsidP="003E2DE2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  <w:p w14:paraId="3AD3522E" w14:textId="77777777" w:rsidR="003E2DE2" w:rsidRDefault="003E2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EC237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03434DF8"/>
    <w:multiLevelType w:val="hybridMultilevel"/>
    <w:tmpl w:val="8F982AB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61A7F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1531C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A5495"/>
    <w:multiLevelType w:val="hybridMultilevel"/>
    <w:tmpl w:val="8F982AB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BB3064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624FE"/>
    <w:multiLevelType w:val="hybridMultilevel"/>
    <w:tmpl w:val="AA54CF38"/>
    <w:lvl w:ilvl="0" w:tplc="0F6E4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493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A138A0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272DF4"/>
    <w:multiLevelType w:val="hybridMultilevel"/>
    <w:tmpl w:val="3418C3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903FEB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6E2601"/>
    <w:multiLevelType w:val="hybridMultilevel"/>
    <w:tmpl w:val="BFA6C63C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743657"/>
    <w:multiLevelType w:val="hybridMultilevel"/>
    <w:tmpl w:val="3E223324"/>
    <w:lvl w:ilvl="0" w:tplc="55A2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35C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EB1B9F"/>
    <w:multiLevelType w:val="hybridMultilevel"/>
    <w:tmpl w:val="C8F05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B37E5F"/>
    <w:multiLevelType w:val="hybridMultilevel"/>
    <w:tmpl w:val="3606D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6E4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5CF8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DF2D81"/>
    <w:multiLevelType w:val="hybridMultilevel"/>
    <w:tmpl w:val="61A44D5A"/>
    <w:lvl w:ilvl="0" w:tplc="E654D2D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47334"/>
    <w:multiLevelType w:val="hybridMultilevel"/>
    <w:tmpl w:val="A7C0D9FA"/>
    <w:lvl w:ilvl="0" w:tplc="0F6E4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61268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DA4321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8D30BC"/>
    <w:multiLevelType w:val="hybridMultilevel"/>
    <w:tmpl w:val="61A44D5A"/>
    <w:lvl w:ilvl="0" w:tplc="FFFFFFFF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AC7337"/>
    <w:multiLevelType w:val="hybridMultilevel"/>
    <w:tmpl w:val="8F982A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F0311"/>
    <w:multiLevelType w:val="hybridMultilevel"/>
    <w:tmpl w:val="5014A2B8"/>
    <w:lvl w:ilvl="0" w:tplc="4382458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42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22FEA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2814D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F28F5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2AF82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609D5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B232C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CCEF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89989">
    <w:abstractNumId w:val="19"/>
  </w:num>
  <w:num w:numId="2" w16cid:durableId="1971007219">
    <w:abstractNumId w:val="25"/>
  </w:num>
  <w:num w:numId="3" w16cid:durableId="1022515360">
    <w:abstractNumId w:val="13"/>
  </w:num>
  <w:num w:numId="4" w16cid:durableId="1258750404">
    <w:abstractNumId w:val="12"/>
  </w:num>
  <w:num w:numId="5" w16cid:durableId="105733810">
    <w:abstractNumId w:val="22"/>
  </w:num>
  <w:num w:numId="6" w16cid:durableId="1501852841">
    <w:abstractNumId w:val="15"/>
  </w:num>
  <w:num w:numId="7" w16cid:durableId="1503818281">
    <w:abstractNumId w:val="18"/>
  </w:num>
  <w:num w:numId="8" w16cid:durableId="266813832">
    <w:abstractNumId w:val="5"/>
  </w:num>
  <w:num w:numId="9" w16cid:durableId="1209997996">
    <w:abstractNumId w:val="21"/>
  </w:num>
  <w:num w:numId="10" w16cid:durableId="130639227">
    <w:abstractNumId w:val="9"/>
  </w:num>
  <w:num w:numId="11" w16cid:durableId="1196887047">
    <w:abstractNumId w:val="23"/>
  </w:num>
  <w:num w:numId="12" w16cid:durableId="1748726205">
    <w:abstractNumId w:val="11"/>
  </w:num>
  <w:num w:numId="13" w16cid:durableId="843324870">
    <w:abstractNumId w:val="7"/>
  </w:num>
  <w:num w:numId="14" w16cid:durableId="1724980538">
    <w:abstractNumId w:val="24"/>
  </w:num>
  <w:num w:numId="15" w16cid:durableId="1808159805">
    <w:abstractNumId w:val="3"/>
  </w:num>
  <w:num w:numId="16" w16cid:durableId="432752931">
    <w:abstractNumId w:val="6"/>
  </w:num>
  <w:num w:numId="17" w16cid:durableId="126242970">
    <w:abstractNumId w:val="10"/>
  </w:num>
  <w:num w:numId="18" w16cid:durableId="809591977">
    <w:abstractNumId w:val="4"/>
  </w:num>
  <w:num w:numId="19" w16cid:durableId="128788017">
    <w:abstractNumId w:val="0"/>
  </w:num>
  <w:num w:numId="20" w16cid:durableId="1489515960">
    <w:abstractNumId w:val="1"/>
  </w:num>
  <w:num w:numId="21" w16cid:durableId="453328610">
    <w:abstractNumId w:val="2"/>
  </w:num>
  <w:num w:numId="22" w16cid:durableId="1896433421">
    <w:abstractNumId w:val="17"/>
  </w:num>
  <w:num w:numId="23" w16cid:durableId="1721516990">
    <w:abstractNumId w:val="8"/>
  </w:num>
  <w:num w:numId="24" w16cid:durableId="1460297412">
    <w:abstractNumId w:val="16"/>
  </w:num>
  <w:num w:numId="25" w16cid:durableId="1887521183">
    <w:abstractNumId w:val="14"/>
  </w:num>
  <w:num w:numId="26" w16cid:durableId="34563967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B9"/>
    <w:rsid w:val="00011A50"/>
    <w:rsid w:val="000254F6"/>
    <w:rsid w:val="00025D2E"/>
    <w:rsid w:val="00030CE9"/>
    <w:rsid w:val="0003271F"/>
    <w:rsid w:val="000550BB"/>
    <w:rsid w:val="00065D09"/>
    <w:rsid w:val="00083186"/>
    <w:rsid w:val="000854B7"/>
    <w:rsid w:val="000F2415"/>
    <w:rsid w:val="0010282F"/>
    <w:rsid w:val="0014419C"/>
    <w:rsid w:val="00165DD5"/>
    <w:rsid w:val="00194218"/>
    <w:rsid w:val="001A46A3"/>
    <w:rsid w:val="001A7CB6"/>
    <w:rsid w:val="001D152A"/>
    <w:rsid w:val="001D470E"/>
    <w:rsid w:val="001E322E"/>
    <w:rsid w:val="001E4C44"/>
    <w:rsid w:val="001F4C1F"/>
    <w:rsid w:val="001F6328"/>
    <w:rsid w:val="00204888"/>
    <w:rsid w:val="00223E08"/>
    <w:rsid w:val="002465F6"/>
    <w:rsid w:val="00265D21"/>
    <w:rsid w:val="0026648F"/>
    <w:rsid w:val="00270370"/>
    <w:rsid w:val="00297812"/>
    <w:rsid w:val="002C18D5"/>
    <w:rsid w:val="0032606C"/>
    <w:rsid w:val="00350655"/>
    <w:rsid w:val="00357B36"/>
    <w:rsid w:val="003600EE"/>
    <w:rsid w:val="00377E7D"/>
    <w:rsid w:val="00383E79"/>
    <w:rsid w:val="003E0674"/>
    <w:rsid w:val="003E2DE2"/>
    <w:rsid w:val="003F0A18"/>
    <w:rsid w:val="003F5820"/>
    <w:rsid w:val="00433A77"/>
    <w:rsid w:val="00446236"/>
    <w:rsid w:val="004A4273"/>
    <w:rsid w:val="004A436C"/>
    <w:rsid w:val="004C0E96"/>
    <w:rsid w:val="004D463F"/>
    <w:rsid w:val="004D5FCA"/>
    <w:rsid w:val="004D7830"/>
    <w:rsid w:val="004F14A0"/>
    <w:rsid w:val="004F748D"/>
    <w:rsid w:val="005548B5"/>
    <w:rsid w:val="005630BF"/>
    <w:rsid w:val="005B4838"/>
    <w:rsid w:val="005C455B"/>
    <w:rsid w:val="005D273D"/>
    <w:rsid w:val="0060535C"/>
    <w:rsid w:val="00612A1E"/>
    <w:rsid w:val="00615118"/>
    <w:rsid w:val="0061561C"/>
    <w:rsid w:val="006203FD"/>
    <w:rsid w:val="00636CC1"/>
    <w:rsid w:val="006413D1"/>
    <w:rsid w:val="006B0B4E"/>
    <w:rsid w:val="006D65D2"/>
    <w:rsid w:val="007146D1"/>
    <w:rsid w:val="00725787"/>
    <w:rsid w:val="007261C5"/>
    <w:rsid w:val="007629A2"/>
    <w:rsid w:val="007722B7"/>
    <w:rsid w:val="007A5CAD"/>
    <w:rsid w:val="007D69D7"/>
    <w:rsid w:val="007D6B2C"/>
    <w:rsid w:val="007D7BAF"/>
    <w:rsid w:val="00814F5B"/>
    <w:rsid w:val="00823266"/>
    <w:rsid w:val="00826FFE"/>
    <w:rsid w:val="00833379"/>
    <w:rsid w:val="0085770F"/>
    <w:rsid w:val="008879BF"/>
    <w:rsid w:val="0089671E"/>
    <w:rsid w:val="008A66C6"/>
    <w:rsid w:val="008B0A05"/>
    <w:rsid w:val="008F5DEF"/>
    <w:rsid w:val="00901EE7"/>
    <w:rsid w:val="0090481C"/>
    <w:rsid w:val="009102F6"/>
    <w:rsid w:val="00953C44"/>
    <w:rsid w:val="00965E92"/>
    <w:rsid w:val="00975926"/>
    <w:rsid w:val="009908F9"/>
    <w:rsid w:val="0099350B"/>
    <w:rsid w:val="009C15E9"/>
    <w:rsid w:val="009C7DCD"/>
    <w:rsid w:val="009F571C"/>
    <w:rsid w:val="00A0777D"/>
    <w:rsid w:val="00A34C4D"/>
    <w:rsid w:val="00A35ED9"/>
    <w:rsid w:val="00A71C00"/>
    <w:rsid w:val="00A71FC0"/>
    <w:rsid w:val="00A74A43"/>
    <w:rsid w:val="00AD6EDC"/>
    <w:rsid w:val="00AE44F6"/>
    <w:rsid w:val="00B105B9"/>
    <w:rsid w:val="00B533BD"/>
    <w:rsid w:val="00B57853"/>
    <w:rsid w:val="00B67C96"/>
    <w:rsid w:val="00B87678"/>
    <w:rsid w:val="00B92EEA"/>
    <w:rsid w:val="00B97C6E"/>
    <w:rsid w:val="00BA17DA"/>
    <w:rsid w:val="00BB0C6F"/>
    <w:rsid w:val="00BC4A82"/>
    <w:rsid w:val="00C1479C"/>
    <w:rsid w:val="00C17582"/>
    <w:rsid w:val="00C30BD4"/>
    <w:rsid w:val="00C61896"/>
    <w:rsid w:val="00CB5878"/>
    <w:rsid w:val="00CC7A56"/>
    <w:rsid w:val="00CE086C"/>
    <w:rsid w:val="00D057E3"/>
    <w:rsid w:val="00D17B63"/>
    <w:rsid w:val="00D25C01"/>
    <w:rsid w:val="00D57229"/>
    <w:rsid w:val="00D61F99"/>
    <w:rsid w:val="00D827ED"/>
    <w:rsid w:val="00D91AF9"/>
    <w:rsid w:val="00DA23AF"/>
    <w:rsid w:val="00DB332B"/>
    <w:rsid w:val="00DC46B6"/>
    <w:rsid w:val="00DE6C01"/>
    <w:rsid w:val="00E14FB7"/>
    <w:rsid w:val="00E26E59"/>
    <w:rsid w:val="00E33B06"/>
    <w:rsid w:val="00E7433D"/>
    <w:rsid w:val="00E7743F"/>
    <w:rsid w:val="00E80CFB"/>
    <w:rsid w:val="00E81B1A"/>
    <w:rsid w:val="00EE25D6"/>
    <w:rsid w:val="00F25E75"/>
    <w:rsid w:val="00F33C07"/>
    <w:rsid w:val="00F34E12"/>
    <w:rsid w:val="00F54F08"/>
    <w:rsid w:val="00F91F1C"/>
    <w:rsid w:val="00FA0D58"/>
    <w:rsid w:val="00FB1282"/>
    <w:rsid w:val="00FC777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01D"/>
  <w15:chartTrackingRefBased/>
  <w15:docId w15:val="{E4D54694-EB69-4631-83AA-6DC9062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FB7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BB0C6F"/>
    <w:pPr>
      <w:keepNext/>
      <w:keepLines/>
      <w:spacing w:after="64"/>
      <w:ind w:left="10" w:right="2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BB0C6F"/>
    <w:pPr>
      <w:keepNext/>
      <w:keepLines/>
      <w:spacing w:after="64"/>
      <w:ind w:left="10" w:right="25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2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10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5B9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105B9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5B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B105B9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B105B9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105B9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B105B9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B105B9"/>
    <w:pPr>
      <w:suppressAutoHyphens w:val="0"/>
    </w:pPr>
    <w:rPr>
      <w:lang w:eastAsia="pl-PL"/>
    </w:rPr>
  </w:style>
  <w:style w:type="character" w:styleId="Odwoanieprzypisudolnego">
    <w:name w:val="footnote reference"/>
    <w:uiPriority w:val="99"/>
    <w:semiHidden/>
    <w:rsid w:val="00B105B9"/>
    <w:rPr>
      <w:rFonts w:cs="Times New Roman"/>
      <w:vertAlign w:val="superscript"/>
    </w:rPr>
  </w:style>
  <w:style w:type="paragraph" w:customStyle="1" w:styleId="redniasiatka1akcent21">
    <w:name w:val="Średnia siatka 1 — akcent 21"/>
    <w:basedOn w:val="Normalny"/>
    <w:uiPriority w:val="34"/>
    <w:qFormat/>
    <w:rsid w:val="00B105B9"/>
    <w:pPr>
      <w:ind w:left="708"/>
    </w:pPr>
    <w:rPr>
      <w:rFonts w:eastAsia="Times New Roman" w:cs="Verdana"/>
    </w:rPr>
  </w:style>
  <w:style w:type="paragraph" w:customStyle="1" w:styleId="a3zacznik">
    <w:name w:val="a3.załącznik"/>
    <w:basedOn w:val="Tekstpodstawowy"/>
    <w:link w:val="a3zacznikZnak"/>
    <w:uiPriority w:val="99"/>
    <w:rsid w:val="00B105B9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B105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105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semiHidden/>
    <w:rsid w:val="00B105B9"/>
    <w:pPr>
      <w:spacing w:after="120"/>
      <w:ind w:left="283"/>
    </w:pPr>
    <w:rPr>
      <w:rFonts w:ascii="Times New Roman" w:hAnsi="Times New Roman"/>
    </w:rPr>
  </w:style>
  <w:style w:type="character" w:customStyle="1" w:styleId="DeltaViewInsertion">
    <w:name w:val="DeltaView Insertion"/>
    <w:rsid w:val="00B105B9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B0C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0C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2DE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DE2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2DE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DE2"/>
    <w:rPr>
      <w:rFonts w:ascii="Verdana" w:eastAsia="Calibri" w:hAnsi="Verdan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E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1A7CB6"/>
    <w:rPr>
      <w:rFonts w:ascii="Calibri" w:eastAsia="Calibri" w:hAnsi="Calibri" w:cs="Times New Roman"/>
    </w:rPr>
  </w:style>
  <w:style w:type="character" w:styleId="Hipercze">
    <w:name w:val="Hyperlink"/>
    <w:uiPriority w:val="99"/>
    <w:qFormat/>
    <w:rsid w:val="004D783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E26E5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6E59"/>
    <w:pPr>
      <w:widowControl w:val="0"/>
      <w:shd w:val="clear" w:color="auto" w:fill="FFFFFF"/>
      <w:suppressAutoHyphens w:val="0"/>
      <w:spacing w:line="298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23A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270370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70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7037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qFormat/>
    <w:rsid w:val="0027037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cho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ich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239D-9A85-4B7C-8789-64C767F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13</Pages>
  <Words>5033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Socha Dorota</cp:lastModifiedBy>
  <cp:revision>126</cp:revision>
  <dcterms:created xsi:type="dcterms:W3CDTF">2020-02-25T05:57:00Z</dcterms:created>
  <dcterms:modified xsi:type="dcterms:W3CDTF">2023-02-12T12:57:00Z</dcterms:modified>
</cp:coreProperties>
</file>