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1F30" w14:textId="77777777" w:rsidR="005F277A" w:rsidRPr="000E5CC6" w:rsidRDefault="00B617F3" w:rsidP="00E5333D">
      <w:pPr>
        <w:keepNext/>
        <w:suppressLineNumbers/>
        <w:spacing w:before="240" w:after="240"/>
        <w:jc w:val="center"/>
        <w:outlineLvl w:val="0"/>
        <w:rPr>
          <w:rFonts w:ascii="Times New Roman" w:hAnsi="Times New Roman"/>
          <w:b/>
          <w:kern w:val="24"/>
          <w:sz w:val="28"/>
          <w:szCs w:val="20"/>
        </w:rPr>
      </w:pPr>
      <w:r w:rsidRPr="000E5CC6">
        <w:rPr>
          <w:rFonts w:ascii="Times New Roman" w:hAnsi="Times New Roman"/>
          <w:b/>
          <w:kern w:val="24"/>
          <w:sz w:val="28"/>
          <w:szCs w:val="20"/>
        </w:rPr>
        <w:t>TABELA ZGODNOŚCI</w:t>
      </w:r>
    </w:p>
    <w:p w14:paraId="3BB650AD" w14:textId="358183E8" w:rsidR="00D05156" w:rsidRPr="000E5CC6" w:rsidRDefault="00684E30" w:rsidP="00E5333D">
      <w:pPr>
        <w:spacing w:before="120" w:line="276" w:lineRule="auto"/>
        <w:jc w:val="center"/>
        <w:rPr>
          <w:rFonts w:ascii="Times New Roman" w:hAnsi="Times New Roman"/>
          <w:szCs w:val="20"/>
        </w:rPr>
      </w:pPr>
      <w:r w:rsidRPr="000E5CC6">
        <w:rPr>
          <w:rFonts w:ascii="Times New Roman" w:hAnsi="Times New Roman"/>
          <w:b/>
          <w:szCs w:val="20"/>
        </w:rPr>
        <w:t>Oferowanego przedmiotu zamówienia z wymogami zamawiającego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0E5CC6" w:rsidRPr="000E5CC6" w14:paraId="2FF3417A" w14:textId="77777777" w:rsidTr="104C5182">
        <w:tc>
          <w:tcPr>
            <w:tcW w:w="2127" w:type="dxa"/>
          </w:tcPr>
          <w:p w14:paraId="5C41C753" w14:textId="77777777" w:rsidR="00053C6F" w:rsidRPr="000E5CC6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6288AA1F" w14:textId="25581943" w:rsidR="00365D9A" w:rsidRPr="000E5CC6" w:rsidRDefault="00BB378F" w:rsidP="00BB378F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0C74ED">
              <w:rPr>
                <w:rFonts w:ascii="Times New Roman" w:hAnsi="Times New Roman"/>
                <w:b/>
              </w:rPr>
              <w:t>Dostawa chromatografu cieczowego Flash z detektorem</w:t>
            </w:r>
            <w:r>
              <w:rPr>
                <w:rFonts w:ascii="Times New Roman" w:hAnsi="Times New Roman"/>
                <w:b/>
              </w:rPr>
              <w:t xml:space="preserve"> UV</w:t>
            </w:r>
            <w:r w:rsidR="003B6967">
              <w:rPr>
                <w:rFonts w:ascii="Times New Roman" w:hAnsi="Times New Roman"/>
                <w:b/>
              </w:rPr>
              <w:t>-VIS</w:t>
            </w:r>
            <w:r>
              <w:rPr>
                <w:rFonts w:ascii="Times New Roman" w:hAnsi="Times New Roman"/>
                <w:b/>
              </w:rPr>
              <w:t xml:space="preserve"> i ELSD</w:t>
            </w:r>
            <w:r w:rsidRPr="000C74ED">
              <w:rPr>
                <w:rFonts w:ascii="Times New Roman" w:hAnsi="Times New Roman"/>
                <w:b/>
              </w:rPr>
              <w:t>, kolektorem frakcji i wyposażeniem</w:t>
            </w:r>
            <w:r w:rsidR="00C82375" w:rsidRPr="00C8237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0E5CC6" w:rsidRPr="000E5CC6" w14:paraId="41B5621F" w14:textId="77777777" w:rsidTr="104C5182">
        <w:trPr>
          <w:trHeight w:val="242"/>
        </w:trPr>
        <w:tc>
          <w:tcPr>
            <w:tcW w:w="2127" w:type="dxa"/>
          </w:tcPr>
          <w:p w14:paraId="2223B379" w14:textId="77777777" w:rsidR="00053C6F" w:rsidRPr="00755866" w:rsidRDefault="7643FDEC" w:rsidP="104C5182">
            <w:pPr>
              <w:spacing w:before="360"/>
              <w:ind w:left="-108"/>
              <w:jc w:val="both"/>
              <w:rPr>
                <w:rFonts w:ascii="Times New Roman" w:hAnsi="Times New Roman"/>
              </w:rPr>
            </w:pPr>
            <w:r w:rsidRPr="00755866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4EA8EDBE" w14:textId="4B2B128E" w:rsidR="00053C6F" w:rsidRPr="00755866" w:rsidRDefault="7643FDEC" w:rsidP="104C5182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  <w:r w:rsidRPr="00755866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755866">
              <w:rPr>
                <w:rFonts w:ascii="Times New Roman" w:hAnsi="Times New Roman"/>
                <w:b/>
                <w:bCs/>
                <w:kern w:val="3"/>
              </w:rPr>
              <w:t>1</w:t>
            </w:r>
            <w:r w:rsidR="00D13678">
              <w:rPr>
                <w:rFonts w:ascii="Times New Roman" w:hAnsi="Times New Roman"/>
                <w:b/>
                <w:bCs/>
                <w:kern w:val="3"/>
              </w:rPr>
              <w:t>4</w:t>
            </w:r>
            <w:r w:rsidR="15D5B165" w:rsidRPr="00755866">
              <w:rPr>
                <w:rFonts w:ascii="Times New Roman" w:hAnsi="Times New Roman"/>
                <w:b/>
                <w:bCs/>
                <w:kern w:val="3"/>
              </w:rPr>
              <w:t>/</w:t>
            </w:r>
            <w:r w:rsidR="2F8C2A52" w:rsidRPr="00755866">
              <w:rPr>
                <w:rFonts w:ascii="Times New Roman" w:hAnsi="Times New Roman"/>
                <w:b/>
                <w:bCs/>
                <w:kern w:val="3"/>
              </w:rPr>
              <w:t>22</w:t>
            </w:r>
          </w:p>
        </w:tc>
      </w:tr>
      <w:tr w:rsidR="000E5CC6" w:rsidRPr="000E5CC6" w14:paraId="7163448E" w14:textId="77777777" w:rsidTr="104C5182">
        <w:tc>
          <w:tcPr>
            <w:tcW w:w="2127" w:type="dxa"/>
          </w:tcPr>
          <w:p w14:paraId="66821FC4" w14:textId="77777777" w:rsidR="00053C6F" w:rsidRPr="00755866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</w:rPr>
            </w:pPr>
            <w:r w:rsidRPr="00755866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2909A09C" w14:textId="77777777" w:rsidR="00053C6F" w:rsidRPr="00755866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Cs w:val="20"/>
              </w:rPr>
            </w:pPr>
            <w:r w:rsidRPr="00755866">
              <w:rPr>
                <w:rFonts w:ascii="Times New Roman" w:hAnsi="Times New Roman"/>
                <w:b/>
                <w:szCs w:val="20"/>
              </w:rPr>
              <w:t>Instytut Chemii Organicznej Polskiej Akademii Nauk</w:t>
            </w:r>
          </w:p>
        </w:tc>
      </w:tr>
      <w:tr w:rsidR="000E5CC6" w:rsidRPr="000E5CC6" w14:paraId="23786C9F" w14:textId="77777777" w:rsidTr="104C5182">
        <w:trPr>
          <w:trHeight w:val="80"/>
        </w:trPr>
        <w:tc>
          <w:tcPr>
            <w:tcW w:w="2127" w:type="dxa"/>
          </w:tcPr>
          <w:p w14:paraId="0849EB28" w14:textId="77777777" w:rsidR="00053C6F" w:rsidRPr="000E5CC6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16CF22D8" w14:textId="2A72B753" w:rsidR="00053C6F" w:rsidRPr="000E5CC6" w:rsidRDefault="00053C6F" w:rsidP="00C32F27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0E5CC6">
              <w:rPr>
                <w:rFonts w:ascii="Times New Roman" w:hAnsi="Times New Roman"/>
                <w:b/>
                <w:bCs/>
                <w:szCs w:val="20"/>
              </w:rPr>
              <w:t xml:space="preserve">Tryb podstawowy bez negocjacji </w:t>
            </w:r>
            <w:r w:rsidRPr="000E5CC6">
              <w:rPr>
                <w:rFonts w:ascii="Times New Roman" w:hAnsi="Times New Roman"/>
                <w:szCs w:val="20"/>
              </w:rPr>
              <w:t>na podstawie art. 275 pkt. 1 ustawy z dnia 11 września 2019 r. Prawo zamówień publicznych (</w:t>
            </w:r>
            <w:r w:rsidR="0005039A" w:rsidRPr="000C74ED">
              <w:rPr>
                <w:rFonts w:ascii="Times New Roman" w:hAnsi="Times New Roman"/>
              </w:rPr>
              <w:t>tj. Dz.U. z 2021 poz. 1129 z późn. zm</w:t>
            </w:r>
            <w:r w:rsidRPr="000E5CC6">
              <w:rPr>
                <w:rFonts w:ascii="Times New Roman" w:hAnsi="Times New Roman"/>
                <w:szCs w:val="20"/>
              </w:rPr>
              <w:t>.)</w:t>
            </w:r>
          </w:p>
        </w:tc>
      </w:tr>
    </w:tbl>
    <w:p w14:paraId="5DEBD36C" w14:textId="77777777" w:rsidR="002167DE" w:rsidRPr="000E5CC6" w:rsidRDefault="002167DE" w:rsidP="00C32F27">
      <w:pPr>
        <w:spacing w:before="240" w:line="276" w:lineRule="auto"/>
        <w:jc w:val="both"/>
        <w:rPr>
          <w:rFonts w:ascii="Times New Roman" w:hAnsi="Times New Roman"/>
          <w:b/>
          <w:sz w:val="22"/>
          <w:szCs w:val="20"/>
        </w:rPr>
      </w:pPr>
      <w:r w:rsidRPr="000E5CC6">
        <w:rPr>
          <w:rFonts w:ascii="Times New Roman" w:hAnsi="Times New Roman"/>
          <w:b/>
          <w:sz w:val="22"/>
          <w:szCs w:val="20"/>
        </w:rPr>
        <w:t>Dane Wykonawcy: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833"/>
      </w:tblGrid>
      <w:tr w:rsidR="000E5CC6" w:rsidRPr="000E5CC6" w14:paraId="6BFA5F96" w14:textId="77777777" w:rsidTr="00E97E9B">
        <w:tc>
          <w:tcPr>
            <w:tcW w:w="2518" w:type="dxa"/>
          </w:tcPr>
          <w:p w14:paraId="3B1AB0E6" w14:textId="77777777" w:rsidR="002167DE" w:rsidRPr="000E5CC6" w:rsidRDefault="002167DE" w:rsidP="00C32F27">
            <w:pPr>
              <w:tabs>
                <w:tab w:val="left" w:pos="2415"/>
              </w:tabs>
              <w:spacing w:before="240"/>
              <w:ind w:left="-119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bCs/>
                <w:szCs w:val="20"/>
              </w:rPr>
              <w:t>Nazwa Wykonawcy:</w:t>
            </w:r>
          </w:p>
        </w:tc>
        <w:tc>
          <w:tcPr>
            <w:tcW w:w="6833" w:type="dxa"/>
          </w:tcPr>
          <w:p w14:paraId="0A013928" w14:textId="77777777" w:rsidR="002167DE" w:rsidRPr="000E5CC6" w:rsidRDefault="002167DE" w:rsidP="00C32F27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  <w:szCs w:val="20"/>
              </w:rPr>
            </w:pPr>
            <w:permStart w:id="1016863770" w:edGrp="everyone"/>
            <w:r w:rsidRPr="000E5CC6">
              <w:rPr>
                <w:rFonts w:ascii="Times New Roman" w:hAnsi="Times New Roman"/>
                <w:bCs/>
                <w:szCs w:val="20"/>
              </w:rPr>
              <w:t>…………………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permEnd w:id="1016863770"/>
          </w:p>
        </w:tc>
      </w:tr>
      <w:tr w:rsidR="000E5CC6" w:rsidRPr="000E5CC6" w14:paraId="4AB0AA83" w14:textId="77777777" w:rsidTr="00E97E9B">
        <w:tc>
          <w:tcPr>
            <w:tcW w:w="2518" w:type="dxa"/>
          </w:tcPr>
          <w:p w14:paraId="7F31F633" w14:textId="77777777" w:rsidR="002167DE" w:rsidRPr="000E5CC6" w:rsidRDefault="002167DE" w:rsidP="00C32F27">
            <w:pPr>
              <w:spacing w:before="240"/>
              <w:ind w:left="-120" w:right="-101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bCs/>
                <w:szCs w:val="20"/>
              </w:rPr>
              <w:t>Adres Wykonawcy:</w:t>
            </w:r>
          </w:p>
        </w:tc>
        <w:tc>
          <w:tcPr>
            <w:tcW w:w="6833" w:type="dxa"/>
          </w:tcPr>
          <w:p w14:paraId="3ABEF458" w14:textId="77777777" w:rsidR="002167DE" w:rsidRPr="000E5CC6" w:rsidRDefault="002167DE" w:rsidP="00C32F27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  <w:szCs w:val="20"/>
              </w:rPr>
            </w:pPr>
            <w:permStart w:id="220748339" w:edGrp="everyone"/>
            <w:r w:rsidRPr="000E5CC6">
              <w:rPr>
                <w:rFonts w:ascii="Times New Roman" w:hAnsi="Times New Roman"/>
                <w:bCs/>
                <w:szCs w:val="20"/>
              </w:rPr>
              <w:t>…………………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permEnd w:id="220748339"/>
          </w:p>
        </w:tc>
      </w:tr>
      <w:tr w:rsidR="000E5CC6" w:rsidRPr="000E5CC6" w14:paraId="2F35A437" w14:textId="77777777" w:rsidTr="00E97E9B">
        <w:trPr>
          <w:trHeight w:val="597"/>
        </w:trPr>
        <w:tc>
          <w:tcPr>
            <w:tcW w:w="9351" w:type="dxa"/>
            <w:gridSpan w:val="2"/>
            <w:vAlign w:val="bottom"/>
          </w:tcPr>
          <w:p w14:paraId="768A358F" w14:textId="77777777" w:rsidR="002167DE" w:rsidRPr="000E5CC6" w:rsidRDefault="002167DE" w:rsidP="00C32F27">
            <w:pPr>
              <w:tabs>
                <w:tab w:val="left" w:pos="2415"/>
              </w:tabs>
              <w:spacing w:before="120"/>
              <w:ind w:left="-118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0E5CC6">
              <w:rPr>
                <w:rFonts w:ascii="Times New Roman" w:hAnsi="Times New Roman"/>
                <w:b/>
                <w:bCs/>
                <w:szCs w:val="20"/>
              </w:rPr>
              <w:t xml:space="preserve">Osoba upoważniona do reprezentacji: </w:t>
            </w:r>
          </w:p>
        </w:tc>
      </w:tr>
      <w:tr w:rsidR="000E5CC6" w:rsidRPr="000E5CC6" w14:paraId="70F5CBA5" w14:textId="77777777" w:rsidTr="00E97E9B">
        <w:tc>
          <w:tcPr>
            <w:tcW w:w="2518" w:type="dxa"/>
          </w:tcPr>
          <w:p w14:paraId="37E98FCC" w14:textId="77777777" w:rsidR="002167DE" w:rsidRPr="000E5CC6" w:rsidRDefault="002167DE" w:rsidP="00C32F27">
            <w:pPr>
              <w:tabs>
                <w:tab w:val="left" w:pos="2415"/>
              </w:tabs>
              <w:spacing w:before="120"/>
              <w:ind w:left="-120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>Imię i nazwisko</w:t>
            </w:r>
          </w:p>
        </w:tc>
        <w:tc>
          <w:tcPr>
            <w:tcW w:w="6833" w:type="dxa"/>
          </w:tcPr>
          <w:p w14:paraId="163E5955" w14:textId="6B529BA5" w:rsidR="002167DE" w:rsidRPr="000E5CC6" w:rsidRDefault="002167DE" w:rsidP="00C32F27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  <w:szCs w:val="20"/>
              </w:rPr>
            </w:pPr>
            <w:permStart w:id="1546595065" w:edGrp="everyone"/>
            <w:r w:rsidRPr="000E5CC6">
              <w:rPr>
                <w:rFonts w:ascii="Times New Roman" w:hAnsi="Times New Roman"/>
                <w:szCs w:val="20"/>
              </w:rPr>
              <w:t>……………</w:t>
            </w:r>
            <w:r w:rsidR="00DE46A6" w:rsidRPr="000E5CC6">
              <w:rPr>
                <w:rFonts w:ascii="Times New Roman" w:hAnsi="Times New Roman"/>
                <w:szCs w:val="20"/>
              </w:rPr>
              <w:t>………………………………………….</w:t>
            </w:r>
            <w:r w:rsidRPr="000E5CC6">
              <w:rPr>
                <w:rFonts w:ascii="Times New Roman" w:hAnsi="Times New Roman"/>
                <w:szCs w:val="20"/>
              </w:rPr>
              <w:t>……………</w:t>
            </w:r>
            <w:r w:rsidR="00DF01F5">
              <w:rPr>
                <w:rFonts w:ascii="Times New Roman" w:hAnsi="Times New Roman"/>
                <w:szCs w:val="20"/>
              </w:rPr>
              <w:t xml:space="preserve"> </w:t>
            </w:r>
            <w:r w:rsidRPr="000E5CC6">
              <w:rPr>
                <w:rFonts w:ascii="Times New Roman" w:hAnsi="Times New Roman"/>
                <w:szCs w:val="20"/>
              </w:rPr>
              <w:t>…</w:t>
            </w:r>
            <w:permEnd w:id="1546595065"/>
          </w:p>
        </w:tc>
      </w:tr>
      <w:tr w:rsidR="006E0838" w:rsidRPr="000E5CC6" w14:paraId="259589C5" w14:textId="77777777" w:rsidTr="00E97E9B">
        <w:tc>
          <w:tcPr>
            <w:tcW w:w="2518" w:type="dxa"/>
          </w:tcPr>
          <w:p w14:paraId="20927ADF" w14:textId="77777777" w:rsidR="00DE46A6" w:rsidRPr="000E5CC6" w:rsidRDefault="002167DE" w:rsidP="00C32F27">
            <w:pPr>
              <w:tabs>
                <w:tab w:val="left" w:pos="2415"/>
              </w:tabs>
              <w:spacing w:before="120"/>
              <w:ind w:left="-120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 xml:space="preserve">stanowisko </w:t>
            </w:r>
            <w:r w:rsidR="00DE46A6" w:rsidRPr="000E5CC6">
              <w:rPr>
                <w:rFonts w:ascii="Times New Roman" w:hAnsi="Times New Roman"/>
                <w:szCs w:val="20"/>
              </w:rPr>
              <w:t xml:space="preserve">/ </w:t>
            </w:r>
          </w:p>
          <w:p w14:paraId="2E806F4A" w14:textId="77777777" w:rsidR="00DE46A6" w:rsidRPr="000E5CC6" w:rsidRDefault="00DE46A6" w:rsidP="00C32F27">
            <w:pPr>
              <w:tabs>
                <w:tab w:val="left" w:pos="2415"/>
              </w:tabs>
              <w:ind w:left="-119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>podstawa do reprezentacji</w:t>
            </w:r>
          </w:p>
        </w:tc>
        <w:tc>
          <w:tcPr>
            <w:tcW w:w="6833" w:type="dxa"/>
            <w:vAlign w:val="bottom"/>
          </w:tcPr>
          <w:p w14:paraId="103A3F28" w14:textId="3D045C38" w:rsidR="002167DE" w:rsidRPr="000E5CC6" w:rsidRDefault="002167DE" w:rsidP="00C32F27">
            <w:pPr>
              <w:tabs>
                <w:tab w:val="left" w:pos="2415"/>
              </w:tabs>
              <w:spacing w:before="120"/>
              <w:jc w:val="both"/>
              <w:rPr>
                <w:rFonts w:ascii="Times New Roman" w:hAnsi="Times New Roman"/>
                <w:szCs w:val="20"/>
              </w:rPr>
            </w:pPr>
            <w:permStart w:id="865154562" w:edGrp="everyone"/>
            <w:r w:rsidRPr="000E5CC6">
              <w:rPr>
                <w:rFonts w:ascii="Times New Roman" w:hAnsi="Times New Roman"/>
                <w:szCs w:val="20"/>
              </w:rPr>
              <w:t>………………………</w:t>
            </w:r>
            <w:r w:rsidR="00DE46A6" w:rsidRPr="000E5CC6">
              <w:rPr>
                <w:rFonts w:ascii="Times New Roman" w:hAnsi="Times New Roman"/>
                <w:szCs w:val="20"/>
              </w:rPr>
              <w:t>……………………………………………</w:t>
            </w:r>
            <w:r w:rsidR="00DF01F5">
              <w:rPr>
                <w:rFonts w:ascii="Times New Roman" w:hAnsi="Times New Roman"/>
                <w:szCs w:val="20"/>
              </w:rPr>
              <w:t xml:space="preserve">  </w:t>
            </w:r>
            <w:r w:rsidRPr="000E5CC6">
              <w:rPr>
                <w:rFonts w:ascii="Times New Roman" w:hAnsi="Times New Roman"/>
                <w:szCs w:val="20"/>
              </w:rPr>
              <w:t>…</w:t>
            </w:r>
            <w:permEnd w:id="865154562"/>
          </w:p>
        </w:tc>
      </w:tr>
    </w:tbl>
    <w:p w14:paraId="74D312CB" w14:textId="77777777" w:rsidR="005B76BE" w:rsidRPr="000E5CC6" w:rsidRDefault="005B76BE" w:rsidP="00C32F27">
      <w:pPr>
        <w:spacing w:before="120"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6084F9D8" w14:textId="77777777" w:rsidR="00D05156" w:rsidRPr="000E5CC6" w:rsidRDefault="00D05156" w:rsidP="00C32F27">
      <w:pPr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  <w:r w:rsidRPr="000E5CC6">
        <w:rPr>
          <w:rFonts w:ascii="Times New Roman" w:hAnsi="Times New Roman"/>
          <w:b/>
          <w:bCs/>
          <w:sz w:val="20"/>
          <w:szCs w:val="20"/>
        </w:rPr>
        <w:t>oświadczam, co następuje</w:t>
      </w:r>
      <w:r w:rsidRPr="000E5CC6">
        <w:rPr>
          <w:rFonts w:ascii="Times New Roman" w:hAnsi="Times New Roman"/>
          <w:sz w:val="20"/>
          <w:szCs w:val="20"/>
        </w:rPr>
        <w:t>:</w:t>
      </w:r>
    </w:p>
    <w:p w14:paraId="6871B64C" w14:textId="77777777" w:rsidR="00BD308E" w:rsidRPr="000E5CC6" w:rsidRDefault="00BD308E" w:rsidP="00C32F27">
      <w:pPr>
        <w:spacing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ela-Siatka"/>
        <w:tblW w:w="9367" w:type="dxa"/>
        <w:jc w:val="center"/>
        <w:tblLook w:val="04A0" w:firstRow="1" w:lastRow="0" w:firstColumn="1" w:lastColumn="0" w:noHBand="0" w:noVBand="1"/>
      </w:tblPr>
      <w:tblGrid>
        <w:gridCol w:w="516"/>
        <w:gridCol w:w="3448"/>
        <w:gridCol w:w="5403"/>
      </w:tblGrid>
      <w:tr w:rsidR="000E5CC6" w:rsidRPr="00742EB3" w14:paraId="42C731CE" w14:textId="77777777" w:rsidTr="104C5182">
        <w:trPr>
          <w:jc w:val="center"/>
        </w:trPr>
        <w:tc>
          <w:tcPr>
            <w:tcW w:w="516" w:type="dxa"/>
            <w:vAlign w:val="center"/>
          </w:tcPr>
          <w:p w14:paraId="6D6B71D9" w14:textId="77777777" w:rsidR="00B617F3" w:rsidRPr="00742EB3" w:rsidRDefault="00B617F3" w:rsidP="00C32F27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448" w:type="dxa"/>
            <w:vAlign w:val="center"/>
          </w:tcPr>
          <w:p w14:paraId="4DFB95C8" w14:textId="77777777" w:rsidR="00B617F3" w:rsidRPr="00742EB3" w:rsidRDefault="00B617F3" w:rsidP="00C32F27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>Minimalne parametry wymagane przez Zamawiającego</w:t>
            </w:r>
          </w:p>
        </w:tc>
        <w:tc>
          <w:tcPr>
            <w:tcW w:w="5403" w:type="dxa"/>
            <w:vAlign w:val="center"/>
          </w:tcPr>
          <w:p w14:paraId="47ADEE8D" w14:textId="77777777" w:rsidR="00B617F3" w:rsidRPr="00742EB3" w:rsidRDefault="00B617F3" w:rsidP="00C32F27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>Parametry oferowane przez Wykonawcę</w:t>
            </w:r>
          </w:p>
          <w:p w14:paraId="76A56957" w14:textId="77777777" w:rsidR="00B617F3" w:rsidRPr="00742EB3" w:rsidRDefault="00B617F3" w:rsidP="00C32F27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i/>
                <w:sz w:val="20"/>
                <w:szCs w:val="20"/>
              </w:rPr>
              <w:t>(Zamawiający wymaga wpisania oferowanych parametrów również w przypadku zaoferowania parametru takiego samego jak w kolumnie „Parametry wymagane”)</w:t>
            </w:r>
          </w:p>
        </w:tc>
      </w:tr>
      <w:tr w:rsidR="000E5CC6" w:rsidRPr="00742EB3" w14:paraId="571C73C4" w14:textId="77777777" w:rsidTr="104C5182">
        <w:trPr>
          <w:trHeight w:val="1605"/>
          <w:jc w:val="center"/>
        </w:trPr>
        <w:tc>
          <w:tcPr>
            <w:tcW w:w="516" w:type="dxa"/>
          </w:tcPr>
          <w:p w14:paraId="6ECE87C5" w14:textId="44A1C244" w:rsidR="00B617F3" w:rsidRPr="00742EB3" w:rsidRDefault="007E67C8" w:rsidP="00C32F27">
            <w:pPr>
              <w:spacing w:before="24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="00570EE3" w:rsidRPr="00742EB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448" w:type="dxa"/>
          </w:tcPr>
          <w:p w14:paraId="043B8BE7" w14:textId="58E92D65" w:rsidR="0004299E" w:rsidRPr="00742EB3" w:rsidRDefault="00BB378F" w:rsidP="00BB378F">
            <w:pPr>
              <w:spacing w:before="240" w:after="6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C74ED">
              <w:rPr>
                <w:rFonts w:ascii="Times New Roman" w:hAnsi="Times New Roman"/>
                <w:b/>
              </w:rPr>
              <w:t>Dostawa chromatografu cieczowego Flash z detektorem</w:t>
            </w:r>
            <w:r>
              <w:rPr>
                <w:rFonts w:ascii="Times New Roman" w:hAnsi="Times New Roman"/>
                <w:b/>
              </w:rPr>
              <w:t xml:space="preserve"> UV</w:t>
            </w:r>
            <w:r w:rsidR="003B6967">
              <w:rPr>
                <w:rFonts w:ascii="Times New Roman" w:hAnsi="Times New Roman"/>
                <w:b/>
              </w:rPr>
              <w:t>-VIS</w:t>
            </w:r>
            <w:r>
              <w:rPr>
                <w:rFonts w:ascii="Times New Roman" w:hAnsi="Times New Roman"/>
                <w:b/>
              </w:rPr>
              <w:t xml:space="preserve"> i ELSD</w:t>
            </w:r>
            <w:r w:rsidRPr="000C74ED">
              <w:rPr>
                <w:rFonts w:ascii="Times New Roman" w:hAnsi="Times New Roman"/>
                <w:b/>
              </w:rPr>
              <w:t>, kolektorem frakcji i wyposażeniem</w:t>
            </w:r>
            <w:r w:rsidR="00C82375"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3" w:type="dxa"/>
          </w:tcPr>
          <w:p w14:paraId="7B72CFCA" w14:textId="77777777" w:rsidR="0017181F" w:rsidRPr="00742EB3" w:rsidRDefault="00570EE3" w:rsidP="00C32F27">
            <w:pPr>
              <w:tabs>
                <w:tab w:val="left" w:pos="1166"/>
              </w:tabs>
              <w:spacing w:before="24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Producent</w:t>
            </w:r>
            <w:r w:rsidR="0017181F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Start w:id="784669391" w:edGrp="everyone"/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</w:t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</w:t>
            </w:r>
            <w:permEnd w:id="784669391"/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7E9A8565" w14:textId="77777777" w:rsidR="0017181F" w:rsidRPr="00742EB3" w:rsidRDefault="0017181F" w:rsidP="00C32F27">
            <w:pPr>
              <w:tabs>
                <w:tab w:val="left" w:pos="1166"/>
              </w:tabs>
              <w:spacing w:before="24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</w:t>
            </w:r>
            <w:r w:rsidR="00570EE3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yp</w:t>
            </w:r>
            <w:r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 xml:space="preserve"> </w:t>
            </w:r>
            <w:permStart w:id="63665356" w:edGrp="everyone"/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</w:t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</w:t>
            </w:r>
            <w:r w:rsidR="00D9043F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End w:id="63665356"/>
          </w:p>
          <w:p w14:paraId="08FC6E34" w14:textId="77777777" w:rsidR="00B617F3" w:rsidRPr="00742EB3" w:rsidRDefault="0017181F" w:rsidP="00C32F27">
            <w:pPr>
              <w:tabs>
                <w:tab w:val="left" w:pos="1141"/>
              </w:tabs>
              <w:spacing w:before="24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</w:t>
            </w:r>
            <w:r w:rsidR="00570EE3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odel:</w:t>
            </w:r>
            <w:r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="00C6184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Start w:id="1766477721" w:edGrp="everyone"/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</w:t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</w:t>
            </w:r>
            <w:permEnd w:id="1766477721"/>
          </w:p>
        </w:tc>
      </w:tr>
      <w:tr w:rsidR="000E5CC6" w:rsidRPr="00742EB3" w14:paraId="7BBC6FE3" w14:textId="77777777" w:rsidTr="104C5182">
        <w:trPr>
          <w:trHeight w:val="434"/>
          <w:jc w:val="center"/>
        </w:trPr>
        <w:tc>
          <w:tcPr>
            <w:tcW w:w="516" w:type="dxa"/>
          </w:tcPr>
          <w:p w14:paraId="79920CDA" w14:textId="166DE404" w:rsidR="006446AE" w:rsidRPr="007E67C8" w:rsidRDefault="007E67C8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E67C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8851" w:type="dxa"/>
            <w:gridSpan w:val="2"/>
            <w:vAlign w:val="center"/>
          </w:tcPr>
          <w:p w14:paraId="7304018D" w14:textId="2F36D749" w:rsidR="006446AE" w:rsidRPr="00E5333D" w:rsidRDefault="00C15E0A" w:rsidP="00E5333D">
            <w:pPr>
              <w:spacing w:before="12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5E0A">
              <w:rPr>
                <w:rFonts w:ascii="Times New Roman" w:hAnsi="Times New Roman"/>
                <w:b/>
                <w:sz w:val="20"/>
                <w:szCs w:val="20"/>
              </w:rPr>
              <w:t>Układ́ wyposażony w zestaw dwóch pomp do formowania gradientu, spełniający następujące parametry:</w:t>
            </w:r>
          </w:p>
        </w:tc>
      </w:tr>
      <w:tr w:rsidR="000E5CC6" w:rsidRPr="00742EB3" w14:paraId="23E4E532" w14:textId="77777777" w:rsidTr="104C5182">
        <w:trPr>
          <w:jc w:val="center"/>
        </w:trPr>
        <w:tc>
          <w:tcPr>
            <w:tcW w:w="516" w:type="dxa"/>
          </w:tcPr>
          <w:p w14:paraId="071D4670" w14:textId="77777777" w:rsidR="00B617F3" w:rsidRPr="00742EB3" w:rsidRDefault="006446AE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448" w:type="dxa"/>
            <w:vAlign w:val="center"/>
          </w:tcPr>
          <w:p w14:paraId="0923EA9E" w14:textId="3369CD5F" w:rsidR="00B617F3" w:rsidRPr="00E5333D" w:rsidRDefault="104C5182" w:rsidP="104C5182">
            <w:pPr>
              <w:autoSpaceDN w:val="0"/>
              <w:spacing w:beforeLines="1" w:before="2" w:afterLines="1" w:after="2" w:line="276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</w:pP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  <w:t>Zakres przepływów: przynajmniej od 1 do 250 ml/min.</w:t>
            </w:r>
          </w:p>
        </w:tc>
        <w:tc>
          <w:tcPr>
            <w:tcW w:w="5403" w:type="dxa"/>
          </w:tcPr>
          <w:p w14:paraId="41EC5E27" w14:textId="77777777" w:rsidR="00B617F3" w:rsidRPr="00742EB3" w:rsidRDefault="00FE0B3D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8385265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permEnd w:id="198385265"/>
          </w:p>
        </w:tc>
      </w:tr>
      <w:tr w:rsidR="000E5CC6" w:rsidRPr="00742EB3" w14:paraId="40E58746" w14:textId="77777777" w:rsidTr="104C5182">
        <w:trPr>
          <w:jc w:val="center"/>
        </w:trPr>
        <w:tc>
          <w:tcPr>
            <w:tcW w:w="516" w:type="dxa"/>
          </w:tcPr>
          <w:p w14:paraId="1F397FA4" w14:textId="77777777" w:rsidR="00FE0B3D" w:rsidRPr="00742EB3" w:rsidRDefault="00FE0B3D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448" w:type="dxa"/>
            <w:vAlign w:val="center"/>
          </w:tcPr>
          <w:p w14:paraId="7BE26D33" w14:textId="40114DAF" w:rsidR="00FE0B3D" w:rsidRPr="00C15E0A" w:rsidRDefault="104C5182" w:rsidP="104C5182">
            <w:pPr>
              <w:spacing w:beforeLines="1" w:before="2" w:afterLines="1" w:after="2" w:line="27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</w:pP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  <w:t>Zakres ciśnień́: maksymalne dopuszczalne przynajmniej 50 bar.</w:t>
            </w:r>
          </w:p>
        </w:tc>
        <w:tc>
          <w:tcPr>
            <w:tcW w:w="5403" w:type="dxa"/>
          </w:tcPr>
          <w:p w14:paraId="38842754" w14:textId="77777777" w:rsidR="00FE0B3D" w:rsidRPr="00742EB3" w:rsidRDefault="00FE0B3D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2075420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</w:t>
            </w:r>
            <w:permEnd w:id="1220754203"/>
          </w:p>
        </w:tc>
      </w:tr>
      <w:tr w:rsidR="000E5CC6" w:rsidRPr="00742EB3" w14:paraId="2DC84A1A" w14:textId="77777777" w:rsidTr="104C5182">
        <w:trPr>
          <w:jc w:val="center"/>
        </w:trPr>
        <w:tc>
          <w:tcPr>
            <w:tcW w:w="516" w:type="dxa"/>
          </w:tcPr>
          <w:p w14:paraId="40836664" w14:textId="77777777" w:rsidR="00FE0B3D" w:rsidRPr="00742EB3" w:rsidRDefault="00FE0B3D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448" w:type="dxa"/>
            <w:vAlign w:val="center"/>
          </w:tcPr>
          <w:p w14:paraId="0BFBDBA1" w14:textId="45461041" w:rsidR="00FE0B3D" w:rsidRPr="006F3CAA" w:rsidRDefault="104C5182" w:rsidP="104C5182">
            <w:pPr>
              <w:spacing w:beforeLines="1" w:before="2" w:afterLines="1" w:after="2" w:line="27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</w:pP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  <w:t xml:space="preserve">System pozwalający na budowanie gradientu binarnego (liniowego lub </w:t>
            </w: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  <w:lastRenderedPageBreak/>
              <w:t xml:space="preserve">stopniowego) lub pracę w </w:t>
            </w: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trybie</w:t>
            </w: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  <w:t xml:space="preserve"> izokratycznym z dowolnych dwóch, spośród przynajmniej czterech różnych eluentów.</w:t>
            </w:r>
          </w:p>
        </w:tc>
        <w:tc>
          <w:tcPr>
            <w:tcW w:w="5403" w:type="dxa"/>
          </w:tcPr>
          <w:p w14:paraId="58256609" w14:textId="64FAE437" w:rsidR="00FE0B3D" w:rsidRPr="00742EB3" w:rsidRDefault="00420E49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</w:t>
            </w:r>
            <w:permStart w:id="34033058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34033058"/>
          </w:p>
        </w:tc>
      </w:tr>
    </w:tbl>
    <w:p w14:paraId="21088611" w14:textId="77777777" w:rsidR="00DE46A6" w:rsidRPr="00742EB3" w:rsidRDefault="00DE46A6" w:rsidP="00C32F27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516"/>
        <w:gridCol w:w="3874"/>
        <w:gridCol w:w="4966"/>
      </w:tblGrid>
      <w:tr w:rsidR="000E5CC6" w:rsidRPr="00742EB3" w14:paraId="15914F53" w14:textId="77777777" w:rsidTr="104C5182">
        <w:trPr>
          <w:trHeight w:val="557"/>
          <w:jc w:val="center"/>
        </w:trPr>
        <w:tc>
          <w:tcPr>
            <w:tcW w:w="516" w:type="dxa"/>
          </w:tcPr>
          <w:p w14:paraId="5F0C0986" w14:textId="4EB70BDD" w:rsidR="00FE0B3D" w:rsidRPr="007E67C8" w:rsidRDefault="007E67C8" w:rsidP="00C32F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E67C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8840" w:type="dxa"/>
            <w:gridSpan w:val="2"/>
            <w:vAlign w:val="center"/>
          </w:tcPr>
          <w:p w14:paraId="6BD6413A" w14:textId="084B6556" w:rsidR="00FE0B3D" w:rsidRPr="006F3CAA" w:rsidRDefault="006F3CAA" w:rsidP="006F3CAA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</w:pPr>
            <w:r w:rsidRPr="006F3CAA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Obsługa i bezpieczeńswo: </w:t>
            </w:r>
          </w:p>
        </w:tc>
      </w:tr>
      <w:tr w:rsidR="000E5CC6" w:rsidRPr="00742EB3" w14:paraId="0E4B8E39" w14:textId="77777777" w:rsidTr="104C5182">
        <w:trPr>
          <w:jc w:val="center"/>
        </w:trPr>
        <w:tc>
          <w:tcPr>
            <w:tcW w:w="516" w:type="dxa"/>
          </w:tcPr>
          <w:p w14:paraId="029CE35F" w14:textId="77777777" w:rsidR="00FE0B3D" w:rsidRPr="00742EB3" w:rsidRDefault="00FE0B3D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57CB5A2C" w14:textId="4E11381F" w:rsidR="00FE0B3D" w:rsidRPr="006F3CAA" w:rsidRDefault="104C5182" w:rsidP="104C5182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  <w:t>Wbudowany system kontroli poziomu eluentów, z czujnikami poziomu cieczy w butlach z eluentami, automatycznie wstrzymujący proces w przypadku zejścia poziomu eluentu poniżej poziomu minimalnego</w:t>
            </w: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966" w:type="dxa"/>
          </w:tcPr>
          <w:p w14:paraId="2F4F3FB3" w14:textId="57C0B071" w:rsidR="00FE0B3D" w:rsidRPr="00742EB3" w:rsidRDefault="00FE0B3D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631267904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permEnd w:id="1631267904"/>
          </w:p>
        </w:tc>
      </w:tr>
      <w:tr w:rsidR="000E5CC6" w:rsidRPr="00742EB3" w14:paraId="5BD492D2" w14:textId="77777777" w:rsidTr="104C5182">
        <w:trPr>
          <w:jc w:val="center"/>
        </w:trPr>
        <w:tc>
          <w:tcPr>
            <w:tcW w:w="516" w:type="dxa"/>
          </w:tcPr>
          <w:p w14:paraId="039BCC2B" w14:textId="77777777" w:rsidR="00410A90" w:rsidRPr="00742EB3" w:rsidRDefault="00410A90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0AF44E96" w14:textId="3B323C70" w:rsidR="00410A90" w:rsidRPr="006F3CAA" w:rsidRDefault="104C5182" w:rsidP="104C5182">
            <w:pPr>
              <w:autoSpaceDN w:val="0"/>
              <w:spacing w:beforeLines="1" w:before="2" w:afterLines="1" w:after="2" w:line="276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</w:pP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  <w:t>Wbudowany system kontroli poziomu zlewek, z czujnikiem poziomu cieczy w butli zbierającej, automatycznie wstrzymujący proces w przypadku przekroczenia poziomu zlewek powyżej poziomu zadanego jako maksymalny.</w:t>
            </w:r>
          </w:p>
        </w:tc>
        <w:tc>
          <w:tcPr>
            <w:tcW w:w="4966" w:type="dxa"/>
          </w:tcPr>
          <w:p w14:paraId="59779679" w14:textId="355FAC60" w:rsidR="00410A90" w:rsidRPr="00742EB3" w:rsidRDefault="00410A90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008214452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1008214452"/>
          </w:p>
        </w:tc>
      </w:tr>
      <w:tr w:rsidR="000E5CC6" w:rsidRPr="00742EB3" w14:paraId="7B25CF7C" w14:textId="77777777" w:rsidTr="104C5182">
        <w:trPr>
          <w:jc w:val="center"/>
        </w:trPr>
        <w:tc>
          <w:tcPr>
            <w:tcW w:w="516" w:type="dxa"/>
          </w:tcPr>
          <w:p w14:paraId="05116D97" w14:textId="77777777" w:rsidR="00410A90" w:rsidRPr="00742EB3" w:rsidRDefault="00410A90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874" w:type="dxa"/>
            <w:vAlign w:val="center"/>
          </w:tcPr>
          <w:p w14:paraId="08A5F188" w14:textId="0D3BD516" w:rsidR="00410A90" w:rsidRPr="006F3CAA" w:rsidRDefault="104C5182" w:rsidP="104C5182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color w:val="000000" w:themeColor="text1"/>
                <w:sz w:val="20"/>
                <w:szCs w:val="20"/>
                <w:lang w:val="cs-CZ"/>
              </w:rPr>
            </w:pP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  <w:t>Wbudowany system wykrywania przecieków, automatycznie wstrzymujący proces w przypadku wykrycia przecieku.</w:t>
            </w:r>
          </w:p>
        </w:tc>
        <w:tc>
          <w:tcPr>
            <w:tcW w:w="4966" w:type="dxa"/>
          </w:tcPr>
          <w:p w14:paraId="612FA04F" w14:textId="663B94D8" w:rsidR="00410A90" w:rsidRPr="00742EB3" w:rsidRDefault="00410A90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99969138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299969138"/>
          </w:p>
        </w:tc>
      </w:tr>
      <w:tr w:rsidR="000E5CC6" w:rsidRPr="00742EB3" w14:paraId="4A922E11" w14:textId="77777777" w:rsidTr="104C5182">
        <w:trPr>
          <w:jc w:val="center"/>
        </w:trPr>
        <w:tc>
          <w:tcPr>
            <w:tcW w:w="516" w:type="dxa"/>
          </w:tcPr>
          <w:p w14:paraId="7495D19D" w14:textId="77777777" w:rsidR="006E0838" w:rsidRPr="00742EB3" w:rsidRDefault="006E0838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d)</w:t>
            </w:r>
          </w:p>
        </w:tc>
        <w:tc>
          <w:tcPr>
            <w:tcW w:w="3874" w:type="dxa"/>
            <w:vAlign w:val="center"/>
          </w:tcPr>
          <w:p w14:paraId="329760C2" w14:textId="74F7A0D2" w:rsidR="006E0838" w:rsidRPr="006F3CAA" w:rsidRDefault="104C5182" w:rsidP="104C5182">
            <w:pPr>
              <w:autoSpaceDN w:val="0"/>
              <w:spacing w:beforeLines="1" w:before="2" w:afterLines="1" w:after="2" w:line="276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</w:pP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  <w:t>Automatyczne przerwanie pracy urządzenia przy wyjęciu statywu z probówkami, braku któregoś z eluentów, wypełnieniu pojemnika na odpady, wykryciu przecieku, przekroczeniu ciśnienia, z możliwością kontynuowania pracy po usunięciu przyczyny zatrzymania.</w:t>
            </w:r>
          </w:p>
        </w:tc>
        <w:tc>
          <w:tcPr>
            <w:tcW w:w="4966" w:type="dxa"/>
          </w:tcPr>
          <w:p w14:paraId="7467BB87" w14:textId="428DAF5A" w:rsidR="006E0838" w:rsidRPr="00742EB3" w:rsidRDefault="00742EB3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681524435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681524435"/>
          </w:p>
        </w:tc>
      </w:tr>
      <w:tr w:rsidR="000E5CC6" w:rsidRPr="00742EB3" w14:paraId="57999099" w14:textId="77777777" w:rsidTr="104C5182">
        <w:trPr>
          <w:jc w:val="center"/>
        </w:trPr>
        <w:tc>
          <w:tcPr>
            <w:tcW w:w="516" w:type="dxa"/>
          </w:tcPr>
          <w:p w14:paraId="4AD6F57A" w14:textId="3846C842" w:rsidR="002B2A64" w:rsidRPr="007337FC" w:rsidRDefault="6B26F621" w:rsidP="104C5182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104C5182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840" w:type="dxa"/>
            <w:gridSpan w:val="2"/>
            <w:vAlign w:val="center"/>
          </w:tcPr>
          <w:p w14:paraId="339433F2" w14:textId="5FBAC7FF" w:rsidR="002B2A64" w:rsidRPr="00742EB3" w:rsidRDefault="00834BE8" w:rsidP="00C32F27">
            <w:pPr>
              <w:pStyle w:val="Nagwek1"/>
              <w:spacing w:before="120" w:after="12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42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Kolektor frakcji</w:t>
            </w:r>
            <w:r w:rsidR="00DF01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spełniający następujące parametry</w:t>
            </w:r>
            <w:r w:rsidR="002B2A64" w:rsidRPr="00742E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</w:tc>
      </w:tr>
      <w:tr w:rsidR="00886A33" w:rsidRPr="00742EB3" w14:paraId="0FAB2902" w14:textId="77777777" w:rsidTr="104C5182">
        <w:trPr>
          <w:jc w:val="center"/>
        </w:trPr>
        <w:tc>
          <w:tcPr>
            <w:tcW w:w="516" w:type="dxa"/>
          </w:tcPr>
          <w:p w14:paraId="394D1493" w14:textId="77777777" w:rsidR="00886A33" w:rsidRPr="00742EB3" w:rsidRDefault="5E59C959" w:rsidP="104C5182">
            <w:pPr>
              <w:spacing w:before="60"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04C5182">
              <w:rPr>
                <w:rFonts w:ascii="Times New Roman" w:eastAsia="Times New Roman" w:hAnsi="Times New Roman"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5D1B20D2" w14:textId="7324B025" w:rsidR="00886A33" w:rsidRPr="003C46B5" w:rsidRDefault="104C5182" w:rsidP="104C5182">
            <w:pPr>
              <w:autoSpaceDN w:val="0"/>
              <w:spacing w:beforeLines="1" w:before="2" w:afterLines="1" w:after="2" w:line="276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Automatycznie rozpoznawane przez system statywy do kolektora frakcji.</w:t>
            </w:r>
          </w:p>
        </w:tc>
        <w:tc>
          <w:tcPr>
            <w:tcW w:w="4966" w:type="dxa"/>
          </w:tcPr>
          <w:p w14:paraId="74C6F4D3" w14:textId="6C2C197A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83689050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483689050"/>
          </w:p>
        </w:tc>
      </w:tr>
      <w:tr w:rsidR="00886A33" w:rsidRPr="00742EB3" w14:paraId="3BC26298" w14:textId="77777777" w:rsidTr="104C5182">
        <w:trPr>
          <w:jc w:val="center"/>
        </w:trPr>
        <w:tc>
          <w:tcPr>
            <w:tcW w:w="516" w:type="dxa"/>
          </w:tcPr>
          <w:p w14:paraId="3450EA00" w14:textId="77777777" w:rsidR="00886A33" w:rsidRPr="00742EB3" w:rsidRDefault="5E59C959" w:rsidP="104C5182">
            <w:pPr>
              <w:spacing w:before="60"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04C5182">
              <w:rPr>
                <w:rFonts w:ascii="Times New Roman" w:eastAsia="Times New Roman" w:hAnsi="Times New Roman"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1F2DC54A" w14:textId="717B53D9" w:rsidR="00886A33" w:rsidRPr="003C46B5" w:rsidRDefault="104C5182" w:rsidP="104C5182">
            <w:pPr>
              <w:autoSpaceDN w:val="0"/>
              <w:spacing w:beforeLines="1" w:before="2" w:afterLines="1" w:after="2" w:line="276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Kolektor sterowany sygnałem ze wszystkich lub wybranych detektorów.</w:t>
            </w:r>
          </w:p>
        </w:tc>
        <w:tc>
          <w:tcPr>
            <w:tcW w:w="4966" w:type="dxa"/>
          </w:tcPr>
          <w:p w14:paraId="39F65FB5" w14:textId="16FEFD6C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081114917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2081114917"/>
          </w:p>
        </w:tc>
      </w:tr>
      <w:tr w:rsidR="104C5182" w14:paraId="2FE31B77" w14:textId="77777777" w:rsidTr="104C5182">
        <w:trPr>
          <w:jc w:val="center"/>
        </w:trPr>
        <w:tc>
          <w:tcPr>
            <w:tcW w:w="516" w:type="dxa"/>
          </w:tcPr>
          <w:p w14:paraId="1F5DA4AB" w14:textId="2AFA62F4" w:rsidR="104C5182" w:rsidRDefault="104C5182" w:rsidP="104C5182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04C5182">
              <w:rPr>
                <w:rFonts w:ascii="Times New Roman" w:eastAsia="Times New Roman" w:hAnsi="Times New Roman"/>
                <w:sz w:val="20"/>
                <w:szCs w:val="20"/>
              </w:rPr>
              <w:t>c)</w:t>
            </w:r>
          </w:p>
        </w:tc>
        <w:tc>
          <w:tcPr>
            <w:tcW w:w="3874" w:type="dxa"/>
            <w:vAlign w:val="center"/>
          </w:tcPr>
          <w:p w14:paraId="69E931CE" w14:textId="1BFDF745" w:rsidR="104C5182" w:rsidRDefault="104C5182" w:rsidP="104C5182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Zabudowany kolektor frakcji z wentylacją i odprowadzaniem oparów.</w:t>
            </w:r>
          </w:p>
        </w:tc>
        <w:tc>
          <w:tcPr>
            <w:tcW w:w="4966" w:type="dxa"/>
          </w:tcPr>
          <w:p w14:paraId="139E4AB4" w14:textId="6108B628" w:rsidR="104C5182" w:rsidRDefault="104C5182" w:rsidP="104C5182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104C5182" w14:paraId="72C6383F" w14:textId="77777777" w:rsidTr="104C5182">
        <w:trPr>
          <w:jc w:val="center"/>
        </w:trPr>
        <w:tc>
          <w:tcPr>
            <w:tcW w:w="516" w:type="dxa"/>
          </w:tcPr>
          <w:p w14:paraId="1E6BB477" w14:textId="2EE7A08C" w:rsidR="104C5182" w:rsidRDefault="104C5182" w:rsidP="104C5182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04C5182">
              <w:rPr>
                <w:rFonts w:ascii="Times New Roman" w:eastAsia="Times New Roman" w:hAnsi="Times New Roman"/>
                <w:sz w:val="20"/>
                <w:szCs w:val="20"/>
              </w:rPr>
              <w:t>d)</w:t>
            </w:r>
          </w:p>
        </w:tc>
        <w:tc>
          <w:tcPr>
            <w:tcW w:w="3874" w:type="dxa"/>
            <w:vAlign w:val="center"/>
          </w:tcPr>
          <w:p w14:paraId="6F030C73" w14:textId="3AAAB022" w:rsidR="104C5182" w:rsidRDefault="104C5182" w:rsidP="104C5182">
            <w:pPr>
              <w:spacing w:beforeLines="1" w:before="2" w:afterLines="1" w:after="2" w:line="27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Zestaw statywów dla probówek.</w:t>
            </w:r>
          </w:p>
        </w:tc>
        <w:tc>
          <w:tcPr>
            <w:tcW w:w="4966" w:type="dxa"/>
          </w:tcPr>
          <w:p w14:paraId="1EF638A4" w14:textId="5DAE49D7" w:rsidR="104C5182" w:rsidRDefault="104C5182" w:rsidP="104C5182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886A33" w:rsidRPr="00742EB3" w14:paraId="43F1CBC6" w14:textId="77777777" w:rsidTr="104C5182">
        <w:trPr>
          <w:jc w:val="center"/>
        </w:trPr>
        <w:tc>
          <w:tcPr>
            <w:tcW w:w="516" w:type="dxa"/>
          </w:tcPr>
          <w:p w14:paraId="58023EA1" w14:textId="6F5A8C7F" w:rsidR="00886A33" w:rsidRPr="003F5271" w:rsidRDefault="5E59C959" w:rsidP="104C5182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104C5182"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840" w:type="dxa"/>
            <w:gridSpan w:val="2"/>
            <w:vAlign w:val="center"/>
          </w:tcPr>
          <w:p w14:paraId="7B5D4375" w14:textId="00C741F2" w:rsidR="00886A33" w:rsidRPr="003C46B5" w:rsidRDefault="61F51019" w:rsidP="003C46B5">
            <w:pPr>
              <w:spacing w:before="12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104C5182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Detektory spełniające nastepujące parametry</w:t>
            </w:r>
            <w:r w:rsidRPr="104C5182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:</w:t>
            </w:r>
            <w:r w:rsidRPr="104C518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86A33" w:rsidRPr="00742EB3" w14:paraId="531A4C84" w14:textId="77777777" w:rsidTr="104C5182">
        <w:trPr>
          <w:jc w:val="center"/>
        </w:trPr>
        <w:tc>
          <w:tcPr>
            <w:tcW w:w="516" w:type="dxa"/>
          </w:tcPr>
          <w:p w14:paraId="2E2356E7" w14:textId="3B507931" w:rsidR="00886A33" w:rsidRPr="00742EB3" w:rsidRDefault="5E59C959" w:rsidP="104C5182">
            <w:pPr>
              <w:spacing w:before="60"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04C5182">
              <w:rPr>
                <w:rFonts w:ascii="Times New Roman" w:eastAsia="Times New Roman" w:hAnsi="Times New Roman"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1CC9ABF2" w14:textId="0BE3F531" w:rsidR="00886A33" w:rsidRPr="003C46B5" w:rsidRDefault="104C5182" w:rsidP="104C5182">
            <w:pPr>
              <w:autoSpaceDN w:val="0"/>
              <w:spacing w:beforeLines="1" w:before="2" w:afterLines="1" w:after="2" w:line="276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Wbudowany detektor UV-Vis z zakresem nie mniejszym niż 200 – 800 nm, z możliwością jednoczesnego pomiaru przy czterech długościach fal.</w:t>
            </w:r>
          </w:p>
        </w:tc>
        <w:tc>
          <w:tcPr>
            <w:tcW w:w="4966" w:type="dxa"/>
          </w:tcPr>
          <w:p w14:paraId="7FD61616" w14:textId="4F0F85C6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971144251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971144251"/>
          </w:p>
        </w:tc>
      </w:tr>
      <w:tr w:rsidR="00886A33" w:rsidRPr="00742EB3" w14:paraId="6FF7B45C" w14:textId="77777777" w:rsidTr="104C5182">
        <w:trPr>
          <w:jc w:val="center"/>
        </w:trPr>
        <w:tc>
          <w:tcPr>
            <w:tcW w:w="516" w:type="dxa"/>
          </w:tcPr>
          <w:p w14:paraId="32F64DFA" w14:textId="317947F1" w:rsidR="00886A33" w:rsidRPr="00742EB3" w:rsidRDefault="5E59C959" w:rsidP="104C5182">
            <w:pPr>
              <w:spacing w:before="60"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04C5182">
              <w:rPr>
                <w:rFonts w:ascii="Times New Roman" w:eastAsia="Times New Roman" w:hAnsi="Times New Roman"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2E1A4A7C" w14:textId="06440A49" w:rsidR="00886A33" w:rsidRPr="003C46B5" w:rsidRDefault="00BB378F" w:rsidP="104C5182">
            <w:pPr>
              <w:autoSpaceDN w:val="0"/>
              <w:spacing w:beforeLines="1" w:before="2" w:afterLines="1" w:after="2" w:line="276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Wbudowany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bezobsługowy</w:t>
            </w: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detektor laserowy fotodyspersyjny ELSD pracujący w temperaturze pokojowej.</w:t>
            </w:r>
          </w:p>
        </w:tc>
        <w:tc>
          <w:tcPr>
            <w:tcW w:w="4966" w:type="dxa"/>
          </w:tcPr>
          <w:p w14:paraId="41A848A5" w14:textId="35267B54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128085559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128085559"/>
          </w:p>
        </w:tc>
      </w:tr>
      <w:tr w:rsidR="104C5182" w14:paraId="7C776DD4" w14:textId="77777777" w:rsidTr="104C5182">
        <w:trPr>
          <w:jc w:val="center"/>
        </w:trPr>
        <w:tc>
          <w:tcPr>
            <w:tcW w:w="516" w:type="dxa"/>
          </w:tcPr>
          <w:p w14:paraId="1F5FBB22" w14:textId="623012BF" w:rsidR="104C5182" w:rsidRDefault="104C5182" w:rsidP="104C5182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04C5182">
              <w:rPr>
                <w:rFonts w:ascii="Times New Roman" w:eastAsia="Times New Roman" w:hAnsi="Times New Roman"/>
                <w:sz w:val="20"/>
                <w:szCs w:val="20"/>
              </w:rPr>
              <w:t>c)</w:t>
            </w:r>
          </w:p>
        </w:tc>
        <w:tc>
          <w:tcPr>
            <w:tcW w:w="3874" w:type="dxa"/>
            <w:vAlign w:val="center"/>
          </w:tcPr>
          <w:p w14:paraId="028263DF" w14:textId="1FCF91BD" w:rsidR="104C5182" w:rsidRDefault="104C5182" w:rsidP="104C5182">
            <w:pPr>
              <w:spacing w:beforeLines="1" w:before="2" w:afterLines="1" w:after="2" w:line="27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Odzysk próbki z detektora ELSD przynajmniej 99,7%.</w:t>
            </w:r>
          </w:p>
        </w:tc>
        <w:tc>
          <w:tcPr>
            <w:tcW w:w="4966" w:type="dxa"/>
          </w:tcPr>
          <w:p w14:paraId="7E96A2DA" w14:textId="4A79E677" w:rsidR="104C5182" w:rsidRDefault="104C5182" w:rsidP="104C5182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886A33" w:rsidRPr="00742EB3" w14:paraId="1F70B213" w14:textId="77777777" w:rsidTr="104C5182">
        <w:trPr>
          <w:jc w:val="center"/>
        </w:trPr>
        <w:tc>
          <w:tcPr>
            <w:tcW w:w="516" w:type="dxa"/>
          </w:tcPr>
          <w:p w14:paraId="4DA723A2" w14:textId="59073421" w:rsidR="00886A33" w:rsidRPr="003F5271" w:rsidRDefault="5E59C959" w:rsidP="104C5182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104C5182">
              <w:rPr>
                <w:rFonts w:ascii="Times New Roman" w:hAnsi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840" w:type="dxa"/>
            <w:gridSpan w:val="2"/>
            <w:vAlign w:val="center"/>
          </w:tcPr>
          <w:p w14:paraId="75DFA2AD" w14:textId="61F62372" w:rsidR="00886A33" w:rsidRPr="00DF6D92" w:rsidRDefault="2DC849FD" w:rsidP="00DF6D92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104C5182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Kolumny spełniające nastepujace parametry</w:t>
            </w:r>
            <w:r w:rsidRPr="104C5182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</w:tr>
      <w:tr w:rsidR="00886A33" w:rsidRPr="00742EB3" w14:paraId="0EFDCC46" w14:textId="77777777" w:rsidTr="104C5182">
        <w:trPr>
          <w:jc w:val="center"/>
        </w:trPr>
        <w:tc>
          <w:tcPr>
            <w:tcW w:w="516" w:type="dxa"/>
          </w:tcPr>
          <w:p w14:paraId="416C33AE" w14:textId="18FBC9A9" w:rsidR="00886A33" w:rsidRPr="00742EB3" w:rsidRDefault="5E59C959" w:rsidP="104C5182">
            <w:pPr>
              <w:spacing w:before="60" w:after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104C5182">
              <w:rPr>
                <w:rFonts w:ascii="Times New Roman" w:hAnsi="Times New Roman"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6F077D90" w14:textId="2D2F60BC" w:rsidR="00886A33" w:rsidRPr="00DF6D92" w:rsidRDefault="00BB378F" w:rsidP="104C5182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Możliwość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pracy z  w</w:t>
            </w:r>
            <w:r w:rsidRPr="00526E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ymien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nym</w:t>
            </w:r>
            <w:r w:rsidRPr="00526E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statywy na kartridże i kolumny, zintegrowane z urządzeniem, pozwalające na instalację </w:t>
            </w:r>
            <w:r w:rsidRPr="00526E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lastRenderedPageBreak/>
              <w:t>kartridży do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max </w:t>
            </w:r>
            <w:r w:rsidRPr="00526E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5000 g. Statywy powinny umożliwiać wybór przepływu z góry na dół lub z dołu do góry, w celu szybkiego wyeliminowania powietrza</w:t>
            </w:r>
            <w:r>
              <w:t xml:space="preserve"> </w:t>
            </w:r>
            <w:r w:rsidRPr="00526E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ze złoża.</w:t>
            </w:r>
          </w:p>
        </w:tc>
        <w:tc>
          <w:tcPr>
            <w:tcW w:w="4966" w:type="dxa"/>
          </w:tcPr>
          <w:p w14:paraId="0D68F7F9" w14:textId="347543FF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</w:t>
            </w:r>
            <w:permStart w:id="80468125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804681253"/>
          </w:p>
        </w:tc>
      </w:tr>
      <w:tr w:rsidR="00886A33" w:rsidRPr="00742EB3" w14:paraId="5489B58A" w14:textId="77777777" w:rsidTr="104C5182">
        <w:trPr>
          <w:jc w:val="center"/>
        </w:trPr>
        <w:tc>
          <w:tcPr>
            <w:tcW w:w="516" w:type="dxa"/>
          </w:tcPr>
          <w:p w14:paraId="5BDC6018" w14:textId="1243D88A" w:rsidR="00886A33" w:rsidRPr="00333537" w:rsidRDefault="5E59C959" w:rsidP="104C5182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104C5182">
              <w:rPr>
                <w:rFonts w:ascii="Times New Roman" w:hAnsi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840" w:type="dxa"/>
            <w:gridSpan w:val="2"/>
            <w:vAlign w:val="center"/>
          </w:tcPr>
          <w:p w14:paraId="5883D4DB" w14:textId="64BF9B77" w:rsidR="00886A33" w:rsidRPr="00DF6D92" w:rsidRDefault="00DF6D92" w:rsidP="00DF6D92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6D92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Funkcje</w:t>
            </w:r>
            <w:r w:rsidRPr="00DF6D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systemu spełniające następujące parametry: </w:t>
            </w:r>
          </w:p>
        </w:tc>
      </w:tr>
      <w:tr w:rsidR="00886A33" w:rsidRPr="00742EB3" w14:paraId="5993873A" w14:textId="77777777" w:rsidTr="104C5182">
        <w:trPr>
          <w:jc w:val="center"/>
        </w:trPr>
        <w:tc>
          <w:tcPr>
            <w:tcW w:w="516" w:type="dxa"/>
          </w:tcPr>
          <w:p w14:paraId="4206631F" w14:textId="739FFA1D" w:rsidR="00886A33" w:rsidRPr="00742EB3" w:rsidRDefault="5E59C959" w:rsidP="104C5182">
            <w:pPr>
              <w:spacing w:before="60"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04C5182">
              <w:rPr>
                <w:rFonts w:ascii="Times New Roman" w:eastAsia="Times New Roman" w:hAnsi="Times New Roman"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0A157CFF" w14:textId="328385DC" w:rsidR="00886A33" w:rsidRPr="00E1526A" w:rsidRDefault="104C5182" w:rsidP="104C5182">
            <w:pPr>
              <w:autoSpaceDN w:val="0"/>
              <w:spacing w:beforeLines="1" w:before="2" w:afterLines="1" w:after="2" w:line="276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</w:pP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  <w:t>Możliwość dobrania przez system gradientu do podziału próbki na podstawie wpisanych danych z TLC.</w:t>
            </w:r>
          </w:p>
        </w:tc>
        <w:tc>
          <w:tcPr>
            <w:tcW w:w="4966" w:type="dxa"/>
          </w:tcPr>
          <w:p w14:paraId="75690937" w14:textId="3B542E31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4901078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249010783"/>
          </w:p>
        </w:tc>
      </w:tr>
      <w:tr w:rsidR="00886A33" w:rsidRPr="00742EB3" w14:paraId="6A240F32" w14:textId="77777777" w:rsidTr="104C5182">
        <w:trPr>
          <w:jc w:val="center"/>
        </w:trPr>
        <w:tc>
          <w:tcPr>
            <w:tcW w:w="516" w:type="dxa"/>
          </w:tcPr>
          <w:p w14:paraId="0BB7ACD7" w14:textId="5B4B1E73" w:rsidR="00886A33" w:rsidRPr="00742EB3" w:rsidRDefault="5E59C959" w:rsidP="104C5182">
            <w:pPr>
              <w:spacing w:before="60"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04C5182">
              <w:rPr>
                <w:rFonts w:ascii="Times New Roman" w:eastAsia="Times New Roman" w:hAnsi="Times New Roman"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206E75BF" w14:textId="182EEC5C" w:rsidR="00886A33" w:rsidRPr="00E1526A" w:rsidRDefault="104C5182" w:rsidP="104C5182">
            <w:pPr>
              <w:autoSpaceDN w:val="0"/>
              <w:spacing w:beforeLines="1" w:before="2" w:afterLines="1" w:after="2" w:line="276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</w:pP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  <w:t>Możliwość zmiany parametrów metody w tym zmiany gradientu lub zatrzymania gradientu w trakcje podziału.</w:t>
            </w:r>
          </w:p>
        </w:tc>
        <w:tc>
          <w:tcPr>
            <w:tcW w:w="4966" w:type="dxa"/>
          </w:tcPr>
          <w:p w14:paraId="48A7D85C" w14:textId="3FD4F7C8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28359859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928359859"/>
          </w:p>
        </w:tc>
      </w:tr>
      <w:tr w:rsidR="00886A33" w:rsidRPr="00742EB3" w14:paraId="757F12FC" w14:textId="77777777" w:rsidTr="104C5182">
        <w:trPr>
          <w:jc w:val="center"/>
        </w:trPr>
        <w:tc>
          <w:tcPr>
            <w:tcW w:w="516" w:type="dxa"/>
          </w:tcPr>
          <w:p w14:paraId="0467DFD6" w14:textId="6BDBFB9D" w:rsidR="00886A33" w:rsidRPr="00742EB3" w:rsidRDefault="5E59C959" w:rsidP="104C5182">
            <w:pPr>
              <w:spacing w:before="60"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04C5182">
              <w:rPr>
                <w:rFonts w:ascii="Times New Roman" w:eastAsia="Times New Roman" w:hAnsi="Times New Roman"/>
                <w:sz w:val="20"/>
                <w:szCs w:val="20"/>
              </w:rPr>
              <w:t>c)</w:t>
            </w:r>
          </w:p>
        </w:tc>
        <w:tc>
          <w:tcPr>
            <w:tcW w:w="3874" w:type="dxa"/>
            <w:vAlign w:val="center"/>
          </w:tcPr>
          <w:p w14:paraId="2002D316" w14:textId="2FB87D32" w:rsidR="00886A33" w:rsidRPr="00E1526A" w:rsidRDefault="104C5182" w:rsidP="104C5182">
            <w:pPr>
              <w:autoSpaceDN w:val="0"/>
              <w:spacing w:beforeLines="1" w:before="2" w:afterLines="1" w:after="2" w:line="276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</w:pP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  <w:t>Możliwość automatycznego zatrzymania gradientu po wykryciu piku.</w:t>
            </w:r>
          </w:p>
        </w:tc>
        <w:tc>
          <w:tcPr>
            <w:tcW w:w="4966" w:type="dxa"/>
          </w:tcPr>
          <w:p w14:paraId="2768AB44" w14:textId="2F10A10E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25590031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325590031"/>
          </w:p>
        </w:tc>
      </w:tr>
      <w:tr w:rsidR="00886A33" w:rsidRPr="00742EB3" w14:paraId="58E55600" w14:textId="77777777" w:rsidTr="104C5182">
        <w:trPr>
          <w:jc w:val="center"/>
        </w:trPr>
        <w:tc>
          <w:tcPr>
            <w:tcW w:w="516" w:type="dxa"/>
          </w:tcPr>
          <w:p w14:paraId="27085219" w14:textId="7150AE11" w:rsidR="00886A33" w:rsidRPr="00742EB3" w:rsidRDefault="5E59C959" w:rsidP="104C5182">
            <w:pPr>
              <w:spacing w:before="60"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04C5182">
              <w:rPr>
                <w:rFonts w:ascii="Times New Roman" w:eastAsia="Times New Roman" w:hAnsi="Times New Roman"/>
                <w:sz w:val="20"/>
                <w:szCs w:val="20"/>
              </w:rPr>
              <w:t>d)</w:t>
            </w:r>
          </w:p>
        </w:tc>
        <w:tc>
          <w:tcPr>
            <w:tcW w:w="3874" w:type="dxa"/>
            <w:vAlign w:val="center"/>
          </w:tcPr>
          <w:p w14:paraId="05424900" w14:textId="6D06D388" w:rsidR="00886A33" w:rsidRPr="00E1526A" w:rsidRDefault="104C5182" w:rsidP="104C5182">
            <w:pPr>
              <w:autoSpaceDN w:val="0"/>
              <w:spacing w:beforeLines="1" w:before="2" w:afterLines="1" w:after="2" w:line="276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</w:pP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  <w:t>Tryby pracy: izokratyczny, gradient krokowy, gradient liniowy.</w:t>
            </w:r>
          </w:p>
        </w:tc>
        <w:tc>
          <w:tcPr>
            <w:tcW w:w="4966" w:type="dxa"/>
          </w:tcPr>
          <w:p w14:paraId="5AF73627" w14:textId="79101E3E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03654366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403654366"/>
          </w:p>
        </w:tc>
      </w:tr>
      <w:tr w:rsidR="00886A33" w:rsidRPr="00742EB3" w14:paraId="3A419BB9" w14:textId="77777777" w:rsidTr="104C5182">
        <w:trPr>
          <w:jc w:val="center"/>
        </w:trPr>
        <w:tc>
          <w:tcPr>
            <w:tcW w:w="516" w:type="dxa"/>
          </w:tcPr>
          <w:p w14:paraId="7121240D" w14:textId="3F32C214" w:rsidR="00886A33" w:rsidRPr="00742EB3" w:rsidRDefault="5E59C959" w:rsidP="104C5182">
            <w:pPr>
              <w:spacing w:before="60"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04C5182">
              <w:rPr>
                <w:rFonts w:ascii="Times New Roman" w:eastAsia="Times New Roman" w:hAnsi="Times New Roman"/>
                <w:sz w:val="20"/>
                <w:szCs w:val="20"/>
              </w:rPr>
              <w:t>e)</w:t>
            </w:r>
          </w:p>
        </w:tc>
        <w:tc>
          <w:tcPr>
            <w:tcW w:w="3874" w:type="dxa"/>
            <w:vAlign w:val="center"/>
          </w:tcPr>
          <w:p w14:paraId="1F70EFB3" w14:textId="0756D2A9" w:rsidR="00886A33" w:rsidRPr="00E1526A" w:rsidRDefault="104C5182" w:rsidP="104C5182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</w:pP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  <w:t>Możliwość pracy w układzie faz normalnych lub odwróconych.</w:t>
            </w:r>
          </w:p>
        </w:tc>
        <w:tc>
          <w:tcPr>
            <w:tcW w:w="4966" w:type="dxa"/>
          </w:tcPr>
          <w:p w14:paraId="4AA86BEF" w14:textId="2363E2CC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56315144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756315144"/>
          </w:p>
        </w:tc>
      </w:tr>
      <w:tr w:rsidR="00886A33" w:rsidRPr="00742EB3" w14:paraId="45E3EF6B" w14:textId="77777777" w:rsidTr="104C5182">
        <w:trPr>
          <w:jc w:val="center"/>
        </w:trPr>
        <w:tc>
          <w:tcPr>
            <w:tcW w:w="516" w:type="dxa"/>
          </w:tcPr>
          <w:p w14:paraId="01FFD144" w14:textId="194C5581" w:rsidR="00886A33" w:rsidRPr="00742EB3" w:rsidRDefault="5E59C959" w:rsidP="104C5182">
            <w:pPr>
              <w:spacing w:before="60"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04C5182">
              <w:rPr>
                <w:rFonts w:ascii="Times New Roman" w:eastAsia="Times New Roman" w:hAnsi="Times New Roman"/>
                <w:sz w:val="20"/>
                <w:szCs w:val="20"/>
              </w:rPr>
              <w:t>f)</w:t>
            </w:r>
          </w:p>
        </w:tc>
        <w:tc>
          <w:tcPr>
            <w:tcW w:w="3874" w:type="dxa"/>
            <w:vAlign w:val="center"/>
          </w:tcPr>
          <w:p w14:paraId="4E0BD500" w14:textId="2D462731" w:rsidR="00886A33" w:rsidRPr="00E1526A" w:rsidRDefault="104C5182" w:rsidP="104C5182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</w:pP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  <w:t>Możliwość naniesienia próbki ciekłej lub stałej.</w:t>
            </w:r>
          </w:p>
        </w:tc>
        <w:tc>
          <w:tcPr>
            <w:tcW w:w="4966" w:type="dxa"/>
          </w:tcPr>
          <w:p w14:paraId="36F73CCA" w14:textId="27B015B3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708277957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708277957"/>
          </w:p>
        </w:tc>
      </w:tr>
      <w:tr w:rsidR="00630F46" w14:paraId="49095450" w14:textId="77777777" w:rsidTr="104C5182">
        <w:trPr>
          <w:jc w:val="center"/>
        </w:trPr>
        <w:tc>
          <w:tcPr>
            <w:tcW w:w="516" w:type="dxa"/>
          </w:tcPr>
          <w:p w14:paraId="50A48AB4" w14:textId="038F5DA5" w:rsidR="00630F46" w:rsidRDefault="00630F46" w:rsidP="00630F46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04C5182">
              <w:rPr>
                <w:rFonts w:ascii="Times New Roman" w:eastAsia="Times New Roman" w:hAnsi="Times New Roman"/>
                <w:sz w:val="20"/>
                <w:szCs w:val="20"/>
              </w:rPr>
              <w:t>g)</w:t>
            </w:r>
          </w:p>
        </w:tc>
        <w:tc>
          <w:tcPr>
            <w:tcW w:w="3874" w:type="dxa"/>
            <w:vAlign w:val="center"/>
          </w:tcPr>
          <w:p w14:paraId="6665C451" w14:textId="6F23B310" w:rsidR="00630F46" w:rsidRDefault="00630F46" w:rsidP="00630F46">
            <w:pPr>
              <w:spacing w:beforeLines="1" w:before="2" w:afterLines="1" w:after="2" w:line="27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</w:pP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  <w:t>System podawania próbek ciekłych z zaworem zwrotnym.</w:t>
            </w:r>
          </w:p>
        </w:tc>
        <w:tc>
          <w:tcPr>
            <w:tcW w:w="4966" w:type="dxa"/>
          </w:tcPr>
          <w:p w14:paraId="7A2775DE" w14:textId="1305B025" w:rsidR="00630F46" w:rsidRDefault="00630F46" w:rsidP="00630F46">
            <w:pPr>
              <w:spacing w:line="276" w:lineRule="auto"/>
              <w:jc w:val="both"/>
              <w:rPr>
                <w:b/>
                <w:bCs/>
              </w:rPr>
            </w:pPr>
            <w:r w:rsidRPr="008C534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62319920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623199203"/>
            <w:r w:rsidRPr="008C534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</w:tr>
      <w:tr w:rsidR="00630F46" w14:paraId="14329623" w14:textId="77777777" w:rsidTr="104C5182">
        <w:trPr>
          <w:jc w:val="center"/>
        </w:trPr>
        <w:tc>
          <w:tcPr>
            <w:tcW w:w="516" w:type="dxa"/>
          </w:tcPr>
          <w:p w14:paraId="458175CB" w14:textId="1E760D21" w:rsidR="00630F46" w:rsidRDefault="00630F46" w:rsidP="00630F46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04C5182">
              <w:rPr>
                <w:rFonts w:ascii="Times New Roman" w:eastAsia="Times New Roman" w:hAnsi="Times New Roman"/>
                <w:sz w:val="20"/>
                <w:szCs w:val="20"/>
              </w:rPr>
              <w:t>h)</w:t>
            </w:r>
          </w:p>
        </w:tc>
        <w:tc>
          <w:tcPr>
            <w:tcW w:w="3874" w:type="dxa"/>
            <w:vAlign w:val="center"/>
          </w:tcPr>
          <w:p w14:paraId="1602CB51" w14:textId="343D2A0A" w:rsidR="00630F46" w:rsidRDefault="00630F46" w:rsidP="00630F46">
            <w:pPr>
              <w:spacing w:beforeLines="1" w:before="2" w:afterLines="1" w:after="2" w:line="27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</w:pP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  <w:t>Zestaw do nanoszenia próbki stałej na prekolumnie w podajnikach z tłokiem uszczelniającym.</w:t>
            </w:r>
          </w:p>
        </w:tc>
        <w:tc>
          <w:tcPr>
            <w:tcW w:w="4966" w:type="dxa"/>
          </w:tcPr>
          <w:p w14:paraId="3DFD15D0" w14:textId="4AD6B2E7" w:rsidR="00630F46" w:rsidRDefault="00630F46" w:rsidP="00630F46">
            <w:pPr>
              <w:spacing w:line="276" w:lineRule="auto"/>
              <w:jc w:val="both"/>
              <w:rPr>
                <w:b/>
                <w:bCs/>
              </w:rPr>
            </w:pPr>
            <w:permStart w:id="450503822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450503822"/>
            <w:r w:rsidRPr="008C534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</w:tc>
      </w:tr>
      <w:tr w:rsidR="00630F46" w14:paraId="3DD33C73" w14:textId="77777777" w:rsidTr="104C5182">
        <w:trPr>
          <w:jc w:val="center"/>
        </w:trPr>
        <w:tc>
          <w:tcPr>
            <w:tcW w:w="516" w:type="dxa"/>
          </w:tcPr>
          <w:p w14:paraId="15D91632" w14:textId="4EBEFA9E" w:rsidR="00630F46" w:rsidRDefault="00630F46" w:rsidP="00630F46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04C5182">
              <w:rPr>
                <w:rFonts w:ascii="Times New Roman" w:eastAsia="Times New Roman" w:hAnsi="Times New Roman"/>
                <w:sz w:val="20"/>
                <w:szCs w:val="20"/>
              </w:rPr>
              <w:t>i)</w:t>
            </w:r>
          </w:p>
        </w:tc>
        <w:tc>
          <w:tcPr>
            <w:tcW w:w="3874" w:type="dxa"/>
            <w:vAlign w:val="center"/>
          </w:tcPr>
          <w:p w14:paraId="5A6E9C10" w14:textId="043C3FFC" w:rsidR="00630F46" w:rsidRDefault="00630F46" w:rsidP="00630F46">
            <w:pPr>
              <w:spacing w:beforeLines="1" w:before="2" w:afterLines="1" w:after="2" w:line="27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</w:pP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  <w:t>System radiowej identyfikacji kolumn umożliwiający automatyczne ustawianie wielkości przepływu, czasu trwania i innych parametrów rozdziału, z zapisem historii użytkowania kolumny.</w:t>
            </w:r>
          </w:p>
        </w:tc>
        <w:tc>
          <w:tcPr>
            <w:tcW w:w="4966" w:type="dxa"/>
          </w:tcPr>
          <w:p w14:paraId="774A0981" w14:textId="40BA1F6D" w:rsidR="00630F46" w:rsidRDefault="00630F46" w:rsidP="00630F46">
            <w:pPr>
              <w:spacing w:line="276" w:lineRule="auto"/>
              <w:jc w:val="both"/>
              <w:rPr>
                <w:b/>
                <w:bCs/>
              </w:rPr>
            </w:pPr>
            <w:permStart w:id="1102542844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102542844"/>
            <w:r w:rsidRPr="008C534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</w:tr>
      <w:tr w:rsidR="00630F46" w14:paraId="5AB19FB2" w14:textId="77777777" w:rsidTr="104C5182">
        <w:trPr>
          <w:jc w:val="center"/>
        </w:trPr>
        <w:tc>
          <w:tcPr>
            <w:tcW w:w="516" w:type="dxa"/>
          </w:tcPr>
          <w:p w14:paraId="45394131" w14:textId="76C04B75" w:rsidR="00630F46" w:rsidRDefault="00630F46" w:rsidP="00630F46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04C5182">
              <w:rPr>
                <w:rFonts w:ascii="Times New Roman" w:eastAsia="Times New Roman" w:hAnsi="Times New Roman"/>
                <w:sz w:val="20"/>
                <w:szCs w:val="20"/>
              </w:rPr>
              <w:t>j)</w:t>
            </w:r>
          </w:p>
        </w:tc>
        <w:tc>
          <w:tcPr>
            <w:tcW w:w="3874" w:type="dxa"/>
            <w:vAlign w:val="center"/>
          </w:tcPr>
          <w:p w14:paraId="085B34AA" w14:textId="0C38AB9B" w:rsidR="00630F46" w:rsidRDefault="00630F46" w:rsidP="00630F46">
            <w:pPr>
              <w:spacing w:beforeLines="1" w:before="2" w:afterLines="1" w:after="2" w:line="27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</w:pP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  <w:t xml:space="preserve">Wprowadzanie danych poprzez ekran dotykowy zawierający Windows® 10 </w:t>
            </w:r>
            <w:r w:rsidR="0019176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  <w:t xml:space="preserve">lub równoważny </w:t>
            </w: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  <w:t>z pełną klawiaturą QWERTY na ekranie lub gniazdo USB do podłączenia myszy i/lub klawiatury.</w:t>
            </w:r>
          </w:p>
        </w:tc>
        <w:tc>
          <w:tcPr>
            <w:tcW w:w="4966" w:type="dxa"/>
          </w:tcPr>
          <w:p w14:paraId="2C408C3B" w14:textId="2741D414" w:rsidR="00630F46" w:rsidRDefault="00630F46" w:rsidP="00630F46">
            <w:pPr>
              <w:spacing w:line="276" w:lineRule="auto"/>
              <w:jc w:val="both"/>
              <w:rPr>
                <w:b/>
                <w:bCs/>
              </w:rPr>
            </w:pPr>
            <w:permStart w:id="2025864125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2025864125"/>
            <w:r w:rsidRPr="008C534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630F46" w14:paraId="4B8D615A" w14:textId="77777777" w:rsidTr="104C5182">
        <w:trPr>
          <w:jc w:val="center"/>
        </w:trPr>
        <w:tc>
          <w:tcPr>
            <w:tcW w:w="516" w:type="dxa"/>
          </w:tcPr>
          <w:p w14:paraId="3F4DC58F" w14:textId="4FC64100" w:rsidR="00630F46" w:rsidRDefault="00630F46" w:rsidP="00630F46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04C5182">
              <w:rPr>
                <w:rFonts w:ascii="Times New Roman" w:eastAsia="Times New Roman" w:hAnsi="Times New Roman"/>
                <w:sz w:val="20"/>
                <w:szCs w:val="20"/>
              </w:rPr>
              <w:t>k)</w:t>
            </w:r>
          </w:p>
        </w:tc>
        <w:tc>
          <w:tcPr>
            <w:tcW w:w="3874" w:type="dxa"/>
            <w:vAlign w:val="center"/>
          </w:tcPr>
          <w:p w14:paraId="559187BD" w14:textId="4B411EF8" w:rsidR="00630F46" w:rsidRDefault="00630F46" w:rsidP="00630F46">
            <w:pPr>
              <w:spacing w:beforeLines="1" w:before="2" w:afterLines="1" w:after="2" w:line="276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</w:pP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  <w:t>Możliwość podłączenia do sieci LAN/WAN i zdalnego sterowania przez urządzenia zewnętrzne typu laptop lub tablet/smartfon</w:t>
            </w:r>
            <w:r w:rsidR="0019176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  <w:t xml:space="preserve"> lub równoważne urządzenie.</w:t>
            </w:r>
          </w:p>
        </w:tc>
        <w:tc>
          <w:tcPr>
            <w:tcW w:w="4966" w:type="dxa"/>
          </w:tcPr>
          <w:p w14:paraId="29F29FBF" w14:textId="4058BE6C" w:rsidR="00630F46" w:rsidRDefault="00630F46" w:rsidP="00630F46">
            <w:pPr>
              <w:spacing w:line="276" w:lineRule="auto"/>
              <w:jc w:val="both"/>
              <w:rPr>
                <w:b/>
                <w:bCs/>
              </w:rPr>
            </w:pPr>
            <w:permStart w:id="303120935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303120935"/>
            <w:r w:rsidRPr="008C534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</w:tr>
      <w:tr w:rsidR="00886A33" w:rsidRPr="00742EB3" w14:paraId="0AB9F587" w14:textId="77777777" w:rsidTr="104C5182">
        <w:trPr>
          <w:trHeight w:val="458"/>
          <w:jc w:val="center"/>
        </w:trPr>
        <w:tc>
          <w:tcPr>
            <w:tcW w:w="516" w:type="dxa"/>
          </w:tcPr>
          <w:p w14:paraId="115F3164" w14:textId="77F1C429" w:rsidR="00886A33" w:rsidRPr="00333537" w:rsidRDefault="5E59C959" w:rsidP="104C5182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104C5182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8840" w:type="dxa"/>
            <w:gridSpan w:val="2"/>
            <w:vAlign w:val="center"/>
          </w:tcPr>
          <w:p w14:paraId="0BF680DA" w14:textId="75F6A693" w:rsidR="00886A33" w:rsidRPr="00E1526A" w:rsidRDefault="00E1526A" w:rsidP="00E1526A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526A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Ekran </w:t>
            </w:r>
            <w:bookmarkStart w:id="0" w:name="_Hlk94855110"/>
            <w:r w:rsidRPr="00E1526A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spełniający następujące parametry</w:t>
            </w:r>
            <w:r w:rsidRPr="00E1526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bookmarkEnd w:id="0"/>
          </w:p>
        </w:tc>
      </w:tr>
      <w:tr w:rsidR="00886A33" w:rsidRPr="00742EB3" w14:paraId="5BCAE4A9" w14:textId="77777777" w:rsidTr="104C5182">
        <w:trPr>
          <w:trHeight w:val="561"/>
          <w:jc w:val="center"/>
        </w:trPr>
        <w:tc>
          <w:tcPr>
            <w:tcW w:w="516" w:type="dxa"/>
          </w:tcPr>
          <w:p w14:paraId="1B0CF6B7" w14:textId="77777777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5B618692" w14:textId="56824849" w:rsidR="00886A33" w:rsidRPr="00E1526A" w:rsidRDefault="104C5182" w:rsidP="104C5182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  <w:t>Wbudowany</w:t>
            </w: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ekran dotykowy, kolorowy o przekątnej minimum 10”.</w:t>
            </w:r>
          </w:p>
        </w:tc>
        <w:tc>
          <w:tcPr>
            <w:tcW w:w="4966" w:type="dxa"/>
          </w:tcPr>
          <w:p w14:paraId="477482CE" w14:textId="647561F9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581014201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581014201"/>
          </w:p>
        </w:tc>
      </w:tr>
      <w:tr w:rsidR="00886A33" w:rsidRPr="00742EB3" w14:paraId="398627FA" w14:textId="77777777" w:rsidTr="104C5182">
        <w:trPr>
          <w:trHeight w:val="448"/>
          <w:jc w:val="center"/>
        </w:trPr>
        <w:tc>
          <w:tcPr>
            <w:tcW w:w="516" w:type="dxa"/>
            <w:tcBorders>
              <w:top w:val="single" w:sz="4" w:space="0" w:color="auto"/>
            </w:tcBorders>
          </w:tcPr>
          <w:p w14:paraId="5E58CBA9" w14:textId="7DDB76B8" w:rsidR="00886A33" w:rsidRPr="007B7E9C" w:rsidRDefault="734996F8" w:rsidP="104C5182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104C5182">
              <w:rPr>
                <w:rFonts w:ascii="Times New Roman" w:hAnsi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8840" w:type="dxa"/>
            <w:gridSpan w:val="2"/>
            <w:tcBorders>
              <w:top w:val="single" w:sz="4" w:space="0" w:color="auto"/>
            </w:tcBorders>
            <w:vAlign w:val="center"/>
          </w:tcPr>
          <w:p w14:paraId="0F89EE43" w14:textId="516DA5C2" w:rsidR="00886A33" w:rsidRPr="007B7E9C" w:rsidRDefault="007B7E9C" w:rsidP="007B7E9C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7E9C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Oprzyrządowanie</w:t>
            </w:r>
            <w:r w:rsidRPr="007B7E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7E9C">
              <w:rPr>
                <w:rFonts w:ascii="Times New Roman" w:hAnsi="Times New Roman"/>
                <w:b/>
                <w:bCs/>
                <w:sz w:val="20"/>
                <w:szCs w:val="20"/>
              </w:rPr>
              <w:t>dedykowane pracy na chromatografie Flash spełniające następujące parametry:</w:t>
            </w:r>
          </w:p>
        </w:tc>
      </w:tr>
      <w:tr w:rsidR="00886A33" w:rsidRPr="00742EB3" w14:paraId="7918C706" w14:textId="77777777" w:rsidTr="104C5182">
        <w:trPr>
          <w:jc w:val="center"/>
        </w:trPr>
        <w:tc>
          <w:tcPr>
            <w:tcW w:w="516" w:type="dxa"/>
          </w:tcPr>
          <w:p w14:paraId="6AB87F07" w14:textId="77777777" w:rsidR="00886A33" w:rsidRPr="00742EB3" w:rsidRDefault="5E59C959" w:rsidP="104C5182">
            <w:pPr>
              <w:spacing w:before="60"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04C5182">
              <w:rPr>
                <w:rFonts w:ascii="Times New Roman" w:eastAsia="Times New Roman" w:hAnsi="Times New Roman"/>
                <w:sz w:val="20"/>
                <w:szCs w:val="20"/>
              </w:rPr>
              <w:t>a)</w:t>
            </w:r>
          </w:p>
        </w:tc>
        <w:tc>
          <w:tcPr>
            <w:tcW w:w="3874" w:type="dxa"/>
          </w:tcPr>
          <w:p w14:paraId="42EE2E3F" w14:textId="41351632" w:rsidR="00886A33" w:rsidRPr="007B7E9C" w:rsidRDefault="000E71E6" w:rsidP="00E50070">
            <w:pPr>
              <w:autoSpaceDN w:val="0"/>
              <w:spacing w:beforeLines="1" w:before="2" w:afterLines="1" w:after="2" w:line="276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Dwa z</w:t>
            </w: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  <w:t>estaw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  <w:t>y</w:t>
            </w: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  <w:t xml:space="preserve"> do nastrzyku suchej próbki naniesionej na krzemionkę lub inny materiał (preloading) z kardridżem 15 g (adapter dla kardridża, tłok uszczelniający).</w:t>
            </w:r>
          </w:p>
        </w:tc>
        <w:tc>
          <w:tcPr>
            <w:tcW w:w="4966" w:type="dxa"/>
          </w:tcPr>
          <w:p w14:paraId="467106A5" w14:textId="46EFECB0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43876607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343876607"/>
          </w:p>
        </w:tc>
      </w:tr>
      <w:tr w:rsidR="000A377B" w:rsidRPr="00742EB3" w14:paraId="3058E9A8" w14:textId="77777777" w:rsidTr="104C5182">
        <w:trPr>
          <w:jc w:val="center"/>
        </w:trPr>
        <w:tc>
          <w:tcPr>
            <w:tcW w:w="516" w:type="dxa"/>
          </w:tcPr>
          <w:p w14:paraId="7B2CDF0C" w14:textId="595565B4" w:rsidR="000A377B" w:rsidRPr="00742EB3" w:rsidRDefault="74FE98AF" w:rsidP="104C5182">
            <w:pPr>
              <w:spacing w:before="60"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04C5182">
              <w:rPr>
                <w:rFonts w:ascii="Times New Roman" w:eastAsia="Times New Roman" w:hAnsi="Times New Roman"/>
                <w:sz w:val="20"/>
                <w:szCs w:val="20"/>
              </w:rPr>
              <w:t>b)</w:t>
            </w:r>
          </w:p>
        </w:tc>
        <w:tc>
          <w:tcPr>
            <w:tcW w:w="3874" w:type="dxa"/>
          </w:tcPr>
          <w:p w14:paraId="0375C54D" w14:textId="46A492B9" w:rsidR="000A377B" w:rsidRPr="007B7E9C" w:rsidRDefault="000E71E6" w:rsidP="000E71E6">
            <w:pPr>
              <w:autoSpaceDN w:val="0"/>
              <w:spacing w:beforeLines="1" w:before="2" w:afterLines="1" w:after="2" w:line="276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  <w:t>Dwa z</w:t>
            </w: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  <w:t>estaw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  <w:t>y</w:t>
            </w: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  <w:t xml:space="preserve"> do nastrzyku suchej próbki naniesionej na krzemionkę lub inny materiał (preloading) z kardridżem 40 g (adapter dla kardridża, tłok uszczelniający).</w:t>
            </w:r>
          </w:p>
        </w:tc>
        <w:tc>
          <w:tcPr>
            <w:tcW w:w="4966" w:type="dxa"/>
          </w:tcPr>
          <w:p w14:paraId="581ECADA" w14:textId="005FA5F6" w:rsidR="000A377B" w:rsidRPr="00742EB3" w:rsidRDefault="000A377B" w:rsidP="000A377B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43985464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  <w:permEnd w:id="1443985464"/>
          </w:p>
        </w:tc>
      </w:tr>
      <w:tr w:rsidR="000A377B" w:rsidRPr="00742EB3" w14:paraId="4C466AD6" w14:textId="77777777" w:rsidTr="104C5182">
        <w:trPr>
          <w:jc w:val="center"/>
        </w:trPr>
        <w:tc>
          <w:tcPr>
            <w:tcW w:w="516" w:type="dxa"/>
          </w:tcPr>
          <w:p w14:paraId="711C866E" w14:textId="59BDEBA1" w:rsidR="000A377B" w:rsidRPr="00742EB3" w:rsidRDefault="74FE98AF" w:rsidP="104C5182">
            <w:pPr>
              <w:spacing w:before="60"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04C518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c)</w:t>
            </w:r>
          </w:p>
        </w:tc>
        <w:tc>
          <w:tcPr>
            <w:tcW w:w="3874" w:type="dxa"/>
          </w:tcPr>
          <w:p w14:paraId="6E5E27FD" w14:textId="058BA4B0" w:rsidR="000A377B" w:rsidRPr="007B7E9C" w:rsidRDefault="104C5182" w:rsidP="104C5182">
            <w:pPr>
              <w:autoSpaceDN w:val="0"/>
              <w:spacing w:beforeLines="1" w:before="2" w:afterLines="1" w:after="2" w:line="276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</w:pP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  <w:t>4 statywy na probówki (automatycznie rozpoznawalne przez aparat), każdy mieszczący przynajmniej 50 probówek.</w:t>
            </w:r>
          </w:p>
        </w:tc>
        <w:tc>
          <w:tcPr>
            <w:tcW w:w="4966" w:type="dxa"/>
          </w:tcPr>
          <w:p w14:paraId="2D3102D5" w14:textId="0F3F22FC" w:rsidR="000A377B" w:rsidRPr="00742EB3" w:rsidRDefault="000A377B" w:rsidP="000A377B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546940525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  <w:permEnd w:id="1546940525"/>
          </w:p>
        </w:tc>
      </w:tr>
      <w:tr w:rsidR="000A377B" w:rsidRPr="00742EB3" w14:paraId="262C3B23" w14:textId="77777777" w:rsidTr="00E50070">
        <w:trPr>
          <w:trHeight w:val="386"/>
          <w:jc w:val="center"/>
        </w:trPr>
        <w:tc>
          <w:tcPr>
            <w:tcW w:w="516" w:type="dxa"/>
          </w:tcPr>
          <w:p w14:paraId="3C1373AB" w14:textId="7A4ACCA1" w:rsidR="000A377B" w:rsidRPr="00742EB3" w:rsidRDefault="74FE98AF" w:rsidP="104C5182">
            <w:pPr>
              <w:spacing w:before="60"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04C5182">
              <w:rPr>
                <w:rFonts w:ascii="Times New Roman" w:eastAsia="Times New Roman" w:hAnsi="Times New Roman"/>
                <w:sz w:val="20"/>
                <w:szCs w:val="20"/>
              </w:rPr>
              <w:t>d)</w:t>
            </w:r>
          </w:p>
        </w:tc>
        <w:tc>
          <w:tcPr>
            <w:tcW w:w="3874" w:type="dxa"/>
          </w:tcPr>
          <w:p w14:paraId="514945AE" w14:textId="60F1254F" w:rsidR="000A377B" w:rsidRPr="007B7E9C" w:rsidRDefault="104C5182" w:rsidP="104C5182">
            <w:pPr>
              <w:autoSpaceDN w:val="0"/>
              <w:spacing w:beforeLines="1" w:before="2" w:afterLines="1" w:after="2" w:line="276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</w:pP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  <w:t>Probówki 250 sztuk.</w:t>
            </w:r>
          </w:p>
        </w:tc>
        <w:tc>
          <w:tcPr>
            <w:tcW w:w="4966" w:type="dxa"/>
          </w:tcPr>
          <w:p w14:paraId="030306E5" w14:textId="0647C39C" w:rsidR="000A377B" w:rsidRPr="00742EB3" w:rsidRDefault="74FE98AF" w:rsidP="104C5182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104C51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ermStart w:id="1849754669" w:edGrp="everyone"/>
            <w:r w:rsidRPr="104C51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</w:t>
            </w:r>
            <w:permEnd w:id="1849754669"/>
          </w:p>
        </w:tc>
      </w:tr>
      <w:tr w:rsidR="000E71E6" w:rsidRPr="00742EB3" w14:paraId="35AD7F38" w14:textId="77777777" w:rsidTr="104C5182">
        <w:trPr>
          <w:trHeight w:val="686"/>
          <w:jc w:val="center"/>
        </w:trPr>
        <w:tc>
          <w:tcPr>
            <w:tcW w:w="516" w:type="dxa"/>
          </w:tcPr>
          <w:p w14:paraId="5C9F63E0" w14:textId="6367CB80" w:rsidR="000E71E6" w:rsidRPr="104C5182" w:rsidRDefault="000E71E6" w:rsidP="104C5182">
            <w:pPr>
              <w:spacing w:before="60" w:after="6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e) </w:t>
            </w:r>
          </w:p>
        </w:tc>
        <w:tc>
          <w:tcPr>
            <w:tcW w:w="3874" w:type="dxa"/>
          </w:tcPr>
          <w:p w14:paraId="69C768F5" w14:textId="2F4E5BE1" w:rsidR="000E71E6" w:rsidRPr="104C5182" w:rsidRDefault="000E71E6" w:rsidP="104C5182">
            <w:pPr>
              <w:autoSpaceDN w:val="0"/>
              <w:spacing w:beforeLines="1" w:before="2" w:afterLines="1" w:after="2" w:line="276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cs-CZ"/>
              </w:rPr>
              <w:t>Zestaw części zużywalnych do chromatografu flash</w:t>
            </w:r>
          </w:p>
        </w:tc>
        <w:tc>
          <w:tcPr>
            <w:tcW w:w="4966" w:type="dxa"/>
          </w:tcPr>
          <w:p w14:paraId="22125E04" w14:textId="393212DB" w:rsidR="000E71E6" w:rsidRPr="104C5182" w:rsidRDefault="000E71E6" w:rsidP="104C5182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104C51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ermStart w:id="406738569" w:edGrp="everyone"/>
            <w:r w:rsidRPr="104C51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</w:t>
            </w:r>
            <w:permEnd w:id="406738569"/>
          </w:p>
        </w:tc>
      </w:tr>
      <w:tr w:rsidR="00886A33" w:rsidRPr="00742EB3" w14:paraId="09C332B4" w14:textId="77777777" w:rsidTr="104C5182">
        <w:trPr>
          <w:jc w:val="center"/>
        </w:trPr>
        <w:tc>
          <w:tcPr>
            <w:tcW w:w="516" w:type="dxa"/>
          </w:tcPr>
          <w:p w14:paraId="46981E46" w14:textId="0F0D5111" w:rsidR="00886A33" w:rsidRPr="008702BB" w:rsidRDefault="668AA34A" w:rsidP="104C5182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104C5182">
              <w:rPr>
                <w:rFonts w:ascii="Times New Roman" w:hAnsi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8840" w:type="dxa"/>
            <w:gridSpan w:val="2"/>
            <w:vAlign w:val="center"/>
          </w:tcPr>
          <w:p w14:paraId="54CE4F40" w14:textId="74627209" w:rsidR="00886A33" w:rsidRPr="008702BB" w:rsidRDefault="008702BB" w:rsidP="008702BB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02BB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Wymiary</w:t>
            </w:r>
            <w:r w:rsidRPr="008702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systemu spełniający następujące parametry:</w:t>
            </w:r>
          </w:p>
        </w:tc>
      </w:tr>
      <w:tr w:rsidR="00886A33" w:rsidRPr="00742EB3" w14:paraId="5F0E1381" w14:textId="77777777" w:rsidTr="104C5182">
        <w:trPr>
          <w:jc w:val="center"/>
        </w:trPr>
        <w:tc>
          <w:tcPr>
            <w:tcW w:w="516" w:type="dxa"/>
          </w:tcPr>
          <w:p w14:paraId="207CDED0" w14:textId="77777777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717C869C" w14:textId="03F2E6C0" w:rsidR="00886A33" w:rsidRPr="00766316" w:rsidRDefault="104C5182" w:rsidP="104C5182">
            <w:pPr>
              <w:autoSpaceDN w:val="0"/>
              <w:spacing w:beforeLines="1" w:before="2" w:afterLines="1" w:after="2" w:line="276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104C51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Nie większe niż: wysokość 70 cm, szerokość 40 cm, głębokość 60 cm.</w:t>
            </w:r>
          </w:p>
        </w:tc>
        <w:tc>
          <w:tcPr>
            <w:tcW w:w="4966" w:type="dxa"/>
          </w:tcPr>
          <w:p w14:paraId="5144FF97" w14:textId="4128C8C1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ermStart w:id="1748007756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  <w:permEnd w:id="1748007756"/>
          </w:p>
        </w:tc>
      </w:tr>
      <w:tr w:rsidR="009F2C97" w:rsidRPr="00742EB3" w14:paraId="2E1FD24F" w14:textId="77777777" w:rsidTr="104C5182">
        <w:trPr>
          <w:jc w:val="center"/>
        </w:trPr>
        <w:tc>
          <w:tcPr>
            <w:tcW w:w="516" w:type="dxa"/>
          </w:tcPr>
          <w:p w14:paraId="56128450" w14:textId="221B52DD" w:rsidR="009F2C97" w:rsidRPr="009F2C97" w:rsidRDefault="59BD7682" w:rsidP="104C5182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104C5182"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8840" w:type="dxa"/>
            <w:gridSpan w:val="2"/>
            <w:vAlign w:val="center"/>
          </w:tcPr>
          <w:p w14:paraId="5EA65536" w14:textId="6499397A" w:rsidR="009F2C97" w:rsidRPr="00742EB3" w:rsidRDefault="009F2C97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2C97">
              <w:rPr>
                <w:rFonts w:ascii="Times New Roman" w:hAnsi="Times New Roman"/>
                <w:b/>
                <w:sz w:val="20"/>
                <w:szCs w:val="20"/>
              </w:rPr>
              <w:t xml:space="preserve">Termin </w:t>
            </w:r>
            <w:r w:rsidRPr="009F2C9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warunki dostawy oraz wymagane szkolenie:</w:t>
            </w:r>
            <w:r w:rsidRPr="009F2C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5333D" w:rsidRPr="00742EB3" w14:paraId="41057472" w14:textId="77777777" w:rsidTr="104C5182">
        <w:trPr>
          <w:jc w:val="center"/>
        </w:trPr>
        <w:tc>
          <w:tcPr>
            <w:tcW w:w="516" w:type="dxa"/>
          </w:tcPr>
          <w:p w14:paraId="593798BB" w14:textId="3871DED1" w:rsidR="00E5333D" w:rsidRPr="00742EB3" w:rsidRDefault="00E5333D" w:rsidP="00E5333D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44EB1C7E" w14:textId="6506EDFF" w:rsidR="00E5333D" w:rsidRPr="00661ACA" w:rsidRDefault="2F8C2A52" w:rsidP="000E71E6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104C5182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3F40D0">
              <w:rPr>
                <w:rFonts w:ascii="Times New Roman" w:hAnsi="Times New Roman"/>
                <w:sz w:val="20"/>
                <w:szCs w:val="20"/>
              </w:rPr>
              <w:t>91</w:t>
            </w:r>
            <w:r w:rsidRPr="104C5182">
              <w:rPr>
                <w:rFonts w:ascii="Times New Roman" w:hAnsi="Times New Roman"/>
                <w:sz w:val="20"/>
                <w:szCs w:val="20"/>
              </w:rPr>
              <w:t xml:space="preserve"> dni od daty zawarcia umowy. </w:t>
            </w:r>
          </w:p>
        </w:tc>
        <w:tc>
          <w:tcPr>
            <w:tcW w:w="4966" w:type="dxa"/>
          </w:tcPr>
          <w:p w14:paraId="0AB0F075" w14:textId="489CC880" w:rsidR="00E5333D" w:rsidRPr="00742EB3" w:rsidRDefault="00E5333D" w:rsidP="00E5333D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679426792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679426792"/>
          </w:p>
        </w:tc>
      </w:tr>
      <w:tr w:rsidR="00E5333D" w:rsidRPr="00742EB3" w14:paraId="21CE130D" w14:textId="77777777" w:rsidTr="104C5182">
        <w:trPr>
          <w:jc w:val="center"/>
        </w:trPr>
        <w:tc>
          <w:tcPr>
            <w:tcW w:w="516" w:type="dxa"/>
          </w:tcPr>
          <w:p w14:paraId="2C649A2A" w14:textId="7FAE5132" w:rsidR="00E5333D" w:rsidRPr="00742EB3" w:rsidRDefault="00E5333D" w:rsidP="00E5333D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2A7B16B9" w14:textId="5E07E58E" w:rsidR="00E5333D" w:rsidRPr="00661ACA" w:rsidRDefault="00E5333D" w:rsidP="00E5333D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F71E8">
              <w:rPr>
                <w:rFonts w:ascii="Times New Roman" w:hAnsi="Times New Roman"/>
                <w:sz w:val="20"/>
                <w:szCs w:val="20"/>
              </w:rPr>
              <w:t>Wykonawca przeprowadzi  minimum 8 godzinne szkolenie w zakresie eksploatacji i konserwacji dostarczonych urządzeń dla trzech osób wskazanych przez Zamawiającego, w siedzibie Zamawiającego</w:t>
            </w:r>
          </w:p>
        </w:tc>
        <w:tc>
          <w:tcPr>
            <w:tcW w:w="4966" w:type="dxa"/>
          </w:tcPr>
          <w:p w14:paraId="4F238C66" w14:textId="4FE90FF7" w:rsidR="00E5333D" w:rsidRPr="00742EB3" w:rsidRDefault="00E5333D" w:rsidP="00E5333D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833831364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833831364"/>
          </w:p>
        </w:tc>
      </w:tr>
      <w:tr w:rsidR="00E5333D" w:rsidRPr="00742EB3" w14:paraId="1ABF4353" w14:textId="77777777" w:rsidTr="104C5182">
        <w:trPr>
          <w:jc w:val="center"/>
        </w:trPr>
        <w:tc>
          <w:tcPr>
            <w:tcW w:w="516" w:type="dxa"/>
          </w:tcPr>
          <w:p w14:paraId="38F41ACC" w14:textId="2227F004" w:rsidR="00E5333D" w:rsidRPr="00742EB3" w:rsidRDefault="00E5333D" w:rsidP="00E5333D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874" w:type="dxa"/>
            <w:vAlign w:val="center"/>
          </w:tcPr>
          <w:p w14:paraId="07B4D8B5" w14:textId="30F49EC3" w:rsidR="00E5333D" w:rsidRPr="00661ACA" w:rsidRDefault="00E5333D" w:rsidP="00E5333D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6311E">
              <w:rPr>
                <w:rFonts w:ascii="Times New Roman" w:hAnsi="Times New Roman"/>
                <w:sz w:val="20"/>
                <w:szCs w:val="20"/>
              </w:rPr>
              <w:t>Dostawa do wskazanego pomieszczenia w siedzibie Zamawiającego, na koszt i ryzyko Wykonawcy, jego montaż i uruchomienie.</w:t>
            </w:r>
          </w:p>
        </w:tc>
        <w:tc>
          <w:tcPr>
            <w:tcW w:w="4966" w:type="dxa"/>
          </w:tcPr>
          <w:p w14:paraId="3FEA4E01" w14:textId="34E19F5D" w:rsidR="00E5333D" w:rsidRPr="00742EB3" w:rsidRDefault="00E5333D" w:rsidP="00E5333D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618754325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618754325"/>
          </w:p>
        </w:tc>
      </w:tr>
      <w:tr w:rsidR="00B6311E" w:rsidRPr="00742EB3" w14:paraId="14AEB6DD" w14:textId="77777777" w:rsidTr="104C5182">
        <w:trPr>
          <w:jc w:val="center"/>
        </w:trPr>
        <w:tc>
          <w:tcPr>
            <w:tcW w:w="516" w:type="dxa"/>
          </w:tcPr>
          <w:p w14:paraId="4BC43DD6" w14:textId="0CD0C2FC" w:rsidR="00B6311E" w:rsidRPr="00B6311E" w:rsidRDefault="3F4FB238" w:rsidP="104C5182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104C5182"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8840" w:type="dxa"/>
            <w:gridSpan w:val="2"/>
            <w:vAlign w:val="center"/>
          </w:tcPr>
          <w:p w14:paraId="067369CE" w14:textId="2C617A44" w:rsidR="00B6311E" w:rsidRPr="00742EB3" w:rsidRDefault="00B6311E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311E">
              <w:rPr>
                <w:rFonts w:ascii="Times New Roman" w:hAnsi="Times New Roman"/>
                <w:b/>
                <w:sz w:val="20"/>
                <w:szCs w:val="20"/>
                <w:lang w:val="cs-CZ"/>
              </w:rPr>
              <w:t>Gwarancja</w:t>
            </w:r>
            <w:r w:rsidRPr="00B6311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: </w:t>
            </w:r>
          </w:p>
        </w:tc>
      </w:tr>
      <w:tr w:rsidR="00E5333D" w:rsidRPr="00742EB3" w14:paraId="00DDFFE0" w14:textId="77777777" w:rsidTr="104C5182">
        <w:trPr>
          <w:jc w:val="center"/>
        </w:trPr>
        <w:tc>
          <w:tcPr>
            <w:tcW w:w="516" w:type="dxa"/>
          </w:tcPr>
          <w:p w14:paraId="52263A58" w14:textId="312FEDD8" w:rsidR="00E5333D" w:rsidRPr="00742EB3" w:rsidRDefault="00E5333D" w:rsidP="00E5333D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1F991CDC" w14:textId="5BA35DB9" w:rsidR="00E5333D" w:rsidRPr="00B6311E" w:rsidRDefault="00E5333D" w:rsidP="00E5333D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6311E">
              <w:rPr>
                <w:rFonts w:ascii="Times New Roman" w:hAnsi="Times New Roman"/>
                <w:sz w:val="20"/>
                <w:szCs w:val="20"/>
              </w:rPr>
              <w:t>Minimum</w:t>
            </w:r>
            <w:r w:rsidRPr="00B631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12</w:t>
            </w:r>
            <w:r w:rsidRPr="00B631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miesi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ęcy</w:t>
            </w:r>
            <w:r w:rsidRPr="00B631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od daty podpisania protokołu odbioru. </w:t>
            </w:r>
          </w:p>
        </w:tc>
        <w:tc>
          <w:tcPr>
            <w:tcW w:w="4966" w:type="dxa"/>
          </w:tcPr>
          <w:p w14:paraId="4FF4E40F" w14:textId="5E218B07" w:rsidR="00E5333D" w:rsidRPr="00742EB3" w:rsidRDefault="00E5333D" w:rsidP="00E5333D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328626880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328626880"/>
          </w:p>
        </w:tc>
      </w:tr>
      <w:tr w:rsidR="00E5333D" w:rsidRPr="00742EB3" w14:paraId="03C9FEB8" w14:textId="77777777" w:rsidTr="104C5182">
        <w:trPr>
          <w:jc w:val="center"/>
        </w:trPr>
        <w:tc>
          <w:tcPr>
            <w:tcW w:w="516" w:type="dxa"/>
          </w:tcPr>
          <w:p w14:paraId="122E58D0" w14:textId="494A3513" w:rsidR="00E5333D" w:rsidRPr="00B6311E" w:rsidRDefault="2F8C2A52" w:rsidP="104C5182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104C5182">
              <w:rPr>
                <w:rFonts w:ascii="Times New Roman" w:hAnsi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874" w:type="dxa"/>
            <w:vAlign w:val="center"/>
          </w:tcPr>
          <w:p w14:paraId="1711DFF5" w14:textId="79A633F7" w:rsidR="00E5333D" w:rsidRPr="00B6311E" w:rsidRDefault="00E5333D" w:rsidP="00E5333D">
            <w:pPr>
              <w:spacing w:before="12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311E">
              <w:rPr>
                <w:rFonts w:ascii="Times New Roman" w:hAnsi="Times New Roman"/>
                <w:b/>
                <w:sz w:val="20"/>
                <w:szCs w:val="20"/>
                <w:lang w:val="cs-CZ"/>
              </w:rPr>
              <w:t>Serwis</w:t>
            </w:r>
            <w:r w:rsidRPr="00B6311E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966" w:type="dxa"/>
          </w:tcPr>
          <w:p w14:paraId="23C97CEB" w14:textId="0A4B0FDA" w:rsidR="00E5333D" w:rsidRPr="00742EB3" w:rsidRDefault="00E5333D" w:rsidP="00E5333D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688881118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688881118"/>
          </w:p>
        </w:tc>
      </w:tr>
      <w:tr w:rsidR="00E5333D" w:rsidRPr="00742EB3" w14:paraId="7A184415" w14:textId="77777777" w:rsidTr="104C5182">
        <w:trPr>
          <w:jc w:val="center"/>
        </w:trPr>
        <w:tc>
          <w:tcPr>
            <w:tcW w:w="516" w:type="dxa"/>
          </w:tcPr>
          <w:p w14:paraId="1757E40D" w14:textId="19052D0A" w:rsidR="00E5333D" w:rsidRPr="00742EB3" w:rsidRDefault="000E71E6" w:rsidP="00E5333D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="00E5333D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874" w:type="dxa"/>
            <w:vAlign w:val="center"/>
          </w:tcPr>
          <w:p w14:paraId="21D49420" w14:textId="5CC9FA1E" w:rsidR="00E5333D" w:rsidRPr="00B6311E" w:rsidRDefault="00E5333D" w:rsidP="00E5333D">
            <w:pPr>
              <w:tabs>
                <w:tab w:val="left" w:pos="142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Czas </w:t>
            </w:r>
            <w:r w:rsidRPr="00B6311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reakcji serwisu w okresie gwarancyjnym maksymalnie 72 godzin od momentu zgłoszenia.</w:t>
            </w:r>
          </w:p>
        </w:tc>
        <w:tc>
          <w:tcPr>
            <w:tcW w:w="4966" w:type="dxa"/>
          </w:tcPr>
          <w:p w14:paraId="73435B73" w14:textId="22C2FD9B" w:rsidR="00E5333D" w:rsidRPr="00742EB3" w:rsidRDefault="00E5333D" w:rsidP="00E5333D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302096327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302096327"/>
          </w:p>
        </w:tc>
      </w:tr>
      <w:tr w:rsidR="00E5333D" w:rsidRPr="00742EB3" w14:paraId="396DD3A4" w14:textId="77777777" w:rsidTr="104C5182">
        <w:trPr>
          <w:jc w:val="center"/>
        </w:trPr>
        <w:tc>
          <w:tcPr>
            <w:tcW w:w="516" w:type="dxa"/>
          </w:tcPr>
          <w:p w14:paraId="612D5A41" w14:textId="42CEB622" w:rsidR="00E5333D" w:rsidRPr="00742EB3" w:rsidRDefault="000E71E6" w:rsidP="00E5333D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</w:t>
            </w:r>
            <w:r w:rsidR="00E5333D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874" w:type="dxa"/>
            <w:vAlign w:val="center"/>
          </w:tcPr>
          <w:p w14:paraId="23EC4A5A" w14:textId="7435FA62" w:rsidR="00E5333D" w:rsidRPr="00B6311E" w:rsidRDefault="00E5333D" w:rsidP="00E5333D">
            <w:pPr>
              <w:tabs>
                <w:tab w:val="left" w:pos="142"/>
              </w:tabs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B6311E">
              <w:rPr>
                <w:rFonts w:ascii="Times New Roman" w:hAnsi="Times New Roman"/>
                <w:sz w:val="20"/>
                <w:szCs w:val="20"/>
              </w:rPr>
              <w:t>Czas naprawy od momentu zgłoszenia 14 dni roboczych.</w:t>
            </w:r>
          </w:p>
        </w:tc>
        <w:tc>
          <w:tcPr>
            <w:tcW w:w="4966" w:type="dxa"/>
          </w:tcPr>
          <w:p w14:paraId="3AED3743" w14:textId="1B3CB634" w:rsidR="00E5333D" w:rsidRPr="00742EB3" w:rsidRDefault="00E5333D" w:rsidP="00E5333D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ermStart w:id="1384263047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384263047"/>
          </w:p>
        </w:tc>
      </w:tr>
    </w:tbl>
    <w:p w14:paraId="1B05E403" w14:textId="77777777" w:rsidR="00B617F3" w:rsidRPr="000E5CC6" w:rsidRDefault="00B617F3" w:rsidP="00C32F27">
      <w:pPr>
        <w:spacing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2ECE4082" w14:textId="77777777" w:rsidR="00831A59" w:rsidRPr="000E5CC6" w:rsidRDefault="00831A59" w:rsidP="00831A59">
      <w:pPr>
        <w:spacing w:before="120" w:line="276" w:lineRule="auto"/>
        <w:ind w:left="1134" w:hanging="1134"/>
        <w:jc w:val="both"/>
        <w:rPr>
          <w:rFonts w:ascii="Times New Roman" w:hAnsi="Times New Roman"/>
          <w:bCs/>
          <w:sz w:val="20"/>
          <w:szCs w:val="20"/>
        </w:rPr>
      </w:pPr>
      <w:r w:rsidRPr="000E5CC6">
        <w:rPr>
          <w:rFonts w:ascii="Times New Roman" w:hAnsi="Times New Roman"/>
          <w:b/>
          <w:sz w:val="20"/>
          <w:szCs w:val="20"/>
        </w:rPr>
        <w:t xml:space="preserve">UWAGA: </w:t>
      </w:r>
      <w:r w:rsidRPr="000E5CC6">
        <w:rPr>
          <w:rFonts w:ascii="Times New Roman" w:hAnsi="Times New Roman"/>
          <w:b/>
          <w:sz w:val="20"/>
          <w:szCs w:val="20"/>
        </w:rPr>
        <w:tab/>
        <w:t>Do wykazu należy dołączyć specyfikację techniczną oferowanego przedmiotu zamówienia, z uwzględnieniem wymagań zawartych w rozdz. V. SWZ.</w:t>
      </w:r>
    </w:p>
    <w:tbl>
      <w:tblPr>
        <w:tblStyle w:val="Tabela-Siatka1"/>
        <w:tblW w:w="875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52"/>
        <w:gridCol w:w="4366"/>
      </w:tblGrid>
      <w:tr w:rsidR="00831A59" w:rsidRPr="000E5CC6" w14:paraId="33BB9560" w14:textId="77777777" w:rsidTr="00E65B24">
        <w:trPr>
          <w:trHeight w:val="998"/>
        </w:trPr>
        <w:tc>
          <w:tcPr>
            <w:tcW w:w="2835" w:type="dxa"/>
            <w:vAlign w:val="bottom"/>
          </w:tcPr>
          <w:p w14:paraId="398D8089" w14:textId="77777777" w:rsidR="00831A59" w:rsidRPr="000E5CC6" w:rsidRDefault="00831A59" w:rsidP="00E65B24">
            <w:pPr>
              <w:ind w:left="-1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1852845621" w:edGrp="everyone"/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permEnd w:id="1852845621"/>
          </w:p>
        </w:tc>
        <w:tc>
          <w:tcPr>
            <w:tcW w:w="1552" w:type="dxa"/>
            <w:vAlign w:val="bottom"/>
          </w:tcPr>
          <w:p w14:paraId="0488E249" w14:textId="77777777" w:rsidR="00831A59" w:rsidRPr="000E5CC6" w:rsidRDefault="00831A59" w:rsidP="00E65B24">
            <w:pPr>
              <w:ind w:left="-15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1627002316" w:edGrp="everyone"/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permEnd w:id="1627002316"/>
          </w:p>
        </w:tc>
        <w:tc>
          <w:tcPr>
            <w:tcW w:w="4366" w:type="dxa"/>
            <w:vAlign w:val="bottom"/>
          </w:tcPr>
          <w:p w14:paraId="125DCE2F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1A59" w:rsidRPr="000E5CC6" w14:paraId="2E4691DF" w14:textId="77777777" w:rsidTr="00E65B24">
        <w:trPr>
          <w:trHeight w:val="70"/>
        </w:trPr>
        <w:tc>
          <w:tcPr>
            <w:tcW w:w="2835" w:type="dxa"/>
            <w:vAlign w:val="bottom"/>
          </w:tcPr>
          <w:p w14:paraId="3E5E5579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……………………..…………</w:t>
            </w:r>
          </w:p>
        </w:tc>
        <w:tc>
          <w:tcPr>
            <w:tcW w:w="1552" w:type="dxa"/>
            <w:vAlign w:val="bottom"/>
          </w:tcPr>
          <w:p w14:paraId="4401D561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….……………</w:t>
            </w:r>
          </w:p>
        </w:tc>
        <w:tc>
          <w:tcPr>
            <w:tcW w:w="4366" w:type="dxa"/>
            <w:vAlign w:val="bottom"/>
          </w:tcPr>
          <w:p w14:paraId="1563BC96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…………………..……….…………………………</w:t>
            </w:r>
          </w:p>
        </w:tc>
      </w:tr>
      <w:tr w:rsidR="00831A59" w:rsidRPr="000E5CC6" w14:paraId="0C2D3EA1" w14:textId="77777777" w:rsidTr="00E65B24">
        <w:trPr>
          <w:trHeight w:val="203"/>
        </w:trPr>
        <w:tc>
          <w:tcPr>
            <w:tcW w:w="2835" w:type="dxa"/>
          </w:tcPr>
          <w:p w14:paraId="6456E782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552" w:type="dxa"/>
          </w:tcPr>
          <w:p w14:paraId="74FC5BB6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4366" w:type="dxa"/>
          </w:tcPr>
          <w:p w14:paraId="10574E21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 xml:space="preserve">Podpis upoważnionego </w:t>
            </w:r>
          </w:p>
          <w:p w14:paraId="005D08F5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2C5BCBC9" w14:textId="2DBD83AB" w:rsidR="008D32B4" w:rsidRDefault="008D32B4" w:rsidP="00C32F27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</w:p>
    <w:p w14:paraId="5A710B1D" w14:textId="77777777" w:rsidR="00831A59" w:rsidRPr="000E5CC6" w:rsidRDefault="00831A59" w:rsidP="00C32F27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</w:p>
    <w:sectPr w:rsidR="00831A59" w:rsidRPr="000E5CC6" w:rsidSect="00FE0B3D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634B1" w14:textId="77777777" w:rsidR="00892D0E" w:rsidRDefault="00892D0E" w:rsidP="00ED1BDF">
      <w:r>
        <w:separator/>
      </w:r>
    </w:p>
  </w:endnote>
  <w:endnote w:type="continuationSeparator" w:id="0">
    <w:p w14:paraId="5E6B632D" w14:textId="77777777" w:rsidR="00892D0E" w:rsidRDefault="00892D0E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AEFE" w14:textId="77777777" w:rsidR="00CB1875" w:rsidRPr="00DD7B58" w:rsidRDefault="00DD7B58" w:rsidP="005B76BE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 xml:space="preserve">Strona </w:t>
    </w:r>
    <w:r w:rsidR="005278F8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   \* MERGEFORMAT</w:instrText>
    </w:r>
    <w:r w:rsidR="005278F8">
      <w:rPr>
        <w:rFonts w:ascii="Times New Roman" w:hAnsi="Times New Roman"/>
        <w:sz w:val="20"/>
        <w:szCs w:val="20"/>
      </w:rPr>
      <w:fldChar w:fldCharType="separate"/>
    </w:r>
    <w:r w:rsidR="008A15B3">
      <w:rPr>
        <w:rFonts w:ascii="Times New Roman" w:hAnsi="Times New Roman"/>
        <w:noProof/>
        <w:sz w:val="20"/>
        <w:szCs w:val="20"/>
      </w:rPr>
      <w:t>2</w:t>
    </w:r>
    <w:r w:rsidR="005278F8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z </w:t>
    </w:r>
    <w:r w:rsidR="00892D0E">
      <w:rPr>
        <w:rFonts w:ascii="Times New Roman" w:hAnsi="Times New Roman"/>
        <w:noProof/>
        <w:sz w:val="20"/>
        <w:szCs w:val="20"/>
      </w:rPr>
      <w:fldChar w:fldCharType="begin"/>
    </w:r>
    <w:r w:rsidR="00892D0E">
      <w:rPr>
        <w:rFonts w:ascii="Times New Roman" w:hAnsi="Times New Roman"/>
        <w:noProof/>
        <w:sz w:val="20"/>
        <w:szCs w:val="20"/>
      </w:rPr>
      <w:instrText>NUMPAGES  \* Arabic  \* MERGEFORMAT</w:instrText>
    </w:r>
    <w:r w:rsidR="00892D0E">
      <w:rPr>
        <w:rFonts w:ascii="Times New Roman" w:hAnsi="Times New Roman"/>
        <w:noProof/>
        <w:sz w:val="20"/>
        <w:szCs w:val="20"/>
      </w:rPr>
      <w:fldChar w:fldCharType="separate"/>
    </w:r>
    <w:r w:rsidR="008A15B3">
      <w:rPr>
        <w:rFonts w:ascii="Times New Roman" w:hAnsi="Times New Roman"/>
        <w:noProof/>
        <w:sz w:val="20"/>
        <w:szCs w:val="20"/>
      </w:rPr>
      <w:t>4</w:t>
    </w:r>
    <w:r w:rsidR="00892D0E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2AD4E" w14:textId="77777777" w:rsidR="00892D0E" w:rsidRDefault="00892D0E" w:rsidP="00ED1BDF">
      <w:r>
        <w:separator/>
      </w:r>
    </w:p>
  </w:footnote>
  <w:footnote w:type="continuationSeparator" w:id="0">
    <w:p w14:paraId="276DC63F" w14:textId="77777777" w:rsidR="00892D0E" w:rsidRDefault="00892D0E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538"/>
      <w:gridCol w:w="3849"/>
    </w:tblGrid>
    <w:tr w:rsidR="00215483" w:rsidRPr="00215483" w14:paraId="4B8D8842" w14:textId="77777777" w:rsidTr="003F5A49">
      <w:tc>
        <w:tcPr>
          <w:tcW w:w="3969" w:type="dxa"/>
        </w:tcPr>
        <w:p w14:paraId="6A4DFA8D" w14:textId="649147DD" w:rsidR="005B76BE" w:rsidRPr="00E5333D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left="-113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E5333D">
            <w:rPr>
              <w:rFonts w:ascii="Times New Roman" w:hAnsi="Times New Roman"/>
              <w:sz w:val="22"/>
              <w:szCs w:val="22"/>
            </w:rPr>
            <w:t>Załącznik Nr 3 do SWZ</w:t>
          </w:r>
          <w:r w:rsidRPr="00E5333D">
            <w:rPr>
              <w:rFonts w:ascii="Times New Roman" w:hAnsi="Times New Roman"/>
              <w:color w:val="000000"/>
              <w:kern w:val="3"/>
              <w:sz w:val="22"/>
              <w:szCs w:val="22"/>
              <w:lang w:eastAsia="pl-PL"/>
            </w:rPr>
            <w:t xml:space="preserve"> – Tabela zgodności</w:t>
          </w:r>
        </w:p>
      </w:tc>
      <w:tc>
        <w:tcPr>
          <w:tcW w:w="1538" w:type="dxa"/>
        </w:tcPr>
        <w:p w14:paraId="4C91E1BE" w14:textId="77777777" w:rsidR="005B76BE" w:rsidRPr="00E5333D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</w:p>
      </w:tc>
      <w:tc>
        <w:tcPr>
          <w:tcW w:w="3849" w:type="dxa"/>
        </w:tcPr>
        <w:p w14:paraId="138E0CCB" w14:textId="553E18EB" w:rsidR="005B76BE" w:rsidRPr="00E5333D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E5333D">
            <w:rPr>
              <w:rFonts w:ascii="Times New Roman" w:hAnsi="Times New Roman"/>
              <w:sz w:val="22"/>
              <w:szCs w:val="22"/>
            </w:rPr>
            <w:t xml:space="preserve">Znak sprawy: </w:t>
          </w:r>
          <w:r w:rsidRPr="00E5333D">
            <w:rPr>
              <w:rFonts w:ascii="Times New Roman" w:hAnsi="Times New Roman"/>
              <w:b/>
              <w:bCs/>
              <w:sz w:val="22"/>
              <w:szCs w:val="22"/>
            </w:rPr>
            <w:t>ZP-2401-</w:t>
          </w:r>
          <w:r w:rsidR="00755866">
            <w:rPr>
              <w:rFonts w:ascii="Times New Roman" w:hAnsi="Times New Roman"/>
              <w:b/>
              <w:bCs/>
              <w:sz w:val="22"/>
              <w:szCs w:val="22"/>
            </w:rPr>
            <w:t>1</w:t>
          </w:r>
          <w:r w:rsidR="00D13678">
            <w:rPr>
              <w:rFonts w:ascii="Times New Roman" w:hAnsi="Times New Roman"/>
              <w:b/>
              <w:bCs/>
              <w:sz w:val="22"/>
              <w:szCs w:val="22"/>
            </w:rPr>
            <w:t>4</w:t>
          </w:r>
          <w:r w:rsidRPr="00E5333D">
            <w:rPr>
              <w:rFonts w:ascii="Times New Roman" w:hAnsi="Times New Roman"/>
              <w:b/>
              <w:bCs/>
              <w:sz w:val="22"/>
              <w:szCs w:val="22"/>
            </w:rPr>
            <w:t>/2</w:t>
          </w:r>
          <w:r w:rsidR="005A2A07" w:rsidRPr="00E5333D">
            <w:rPr>
              <w:rFonts w:ascii="Times New Roman" w:hAnsi="Times New Roman"/>
              <w:b/>
              <w:bCs/>
              <w:sz w:val="22"/>
              <w:szCs w:val="22"/>
            </w:rPr>
            <w:t>2</w:t>
          </w:r>
        </w:p>
      </w:tc>
    </w:tr>
  </w:tbl>
  <w:p w14:paraId="0FB134E1" w14:textId="77777777" w:rsidR="00D112CB" w:rsidRPr="00FE0B3D" w:rsidRDefault="00D112CB" w:rsidP="00FE0B3D">
    <w:pPr>
      <w:suppressLineNumbers/>
      <w:pBdr>
        <w:bottom w:val="single" w:sz="4" w:space="1" w:color="auto"/>
      </w:pBdr>
      <w:tabs>
        <w:tab w:val="center" w:pos="4536"/>
        <w:tab w:val="left" w:pos="7655"/>
        <w:tab w:val="right" w:pos="9072"/>
      </w:tabs>
      <w:autoSpaceDN w:val="0"/>
      <w:spacing w:after="120"/>
      <w:textAlignment w:val="baseline"/>
      <w:rPr>
        <w:rFonts w:ascii="Times New Roman" w:hAnsi="Times New Roman"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2D89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" w15:restartNumberingAfterBreak="0">
    <w:nsid w:val="0AE65C5B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8D85B54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3" w15:restartNumberingAfterBreak="0">
    <w:nsid w:val="2A523999"/>
    <w:multiLevelType w:val="multilevel"/>
    <w:tmpl w:val="E2AC818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4" w15:restartNumberingAfterBreak="0">
    <w:nsid w:val="2A9E31C2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5" w15:restartNumberingAfterBreak="0">
    <w:nsid w:val="2C4E5FA4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6" w15:restartNumberingAfterBreak="0">
    <w:nsid w:val="2F3B1CF2"/>
    <w:multiLevelType w:val="hybridMultilevel"/>
    <w:tmpl w:val="D512BDCA"/>
    <w:lvl w:ilvl="0" w:tplc="666A90A6">
      <w:start w:val="1"/>
      <w:numFmt w:val="lowerLetter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8ED16BF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8" w15:restartNumberingAfterBreak="0">
    <w:nsid w:val="3D285B9D"/>
    <w:multiLevelType w:val="multilevel"/>
    <w:tmpl w:val="9E606C9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0565D48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0" w15:restartNumberingAfterBreak="0">
    <w:nsid w:val="42D9443E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1" w15:restartNumberingAfterBreak="0">
    <w:nsid w:val="4913125B"/>
    <w:multiLevelType w:val="multilevel"/>
    <w:tmpl w:val="E2AC81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2" w15:restartNumberingAfterBreak="0">
    <w:nsid w:val="55224492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3" w15:restartNumberingAfterBreak="0">
    <w:nsid w:val="5C97637C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4" w15:restartNumberingAfterBreak="0">
    <w:nsid w:val="5F2E2E0E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5" w15:restartNumberingAfterBreak="0">
    <w:nsid w:val="6CAE168B"/>
    <w:multiLevelType w:val="hybridMultilevel"/>
    <w:tmpl w:val="B316EF2A"/>
    <w:lvl w:ilvl="0" w:tplc="E0B6253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D42FC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7" w15:restartNumberingAfterBreak="0">
    <w:nsid w:val="759653F6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8" w15:restartNumberingAfterBreak="0">
    <w:nsid w:val="7EE44DF8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1386220248">
    <w:abstractNumId w:val="3"/>
  </w:num>
  <w:num w:numId="2" w16cid:durableId="170534568">
    <w:abstractNumId w:val="15"/>
  </w:num>
  <w:num w:numId="3" w16cid:durableId="1697581064">
    <w:abstractNumId w:val="15"/>
    <w:lvlOverride w:ilvl="0">
      <w:startOverride w:val="1"/>
    </w:lvlOverride>
  </w:num>
  <w:num w:numId="4" w16cid:durableId="34887173">
    <w:abstractNumId w:val="6"/>
  </w:num>
  <w:num w:numId="5" w16cid:durableId="365788570">
    <w:abstractNumId w:val="8"/>
  </w:num>
  <w:num w:numId="6" w16cid:durableId="1467889111">
    <w:abstractNumId w:val="18"/>
  </w:num>
  <w:num w:numId="7" w16cid:durableId="1825077853">
    <w:abstractNumId w:val="1"/>
  </w:num>
  <w:num w:numId="8" w16cid:durableId="1888955719">
    <w:abstractNumId w:val="11"/>
  </w:num>
  <w:num w:numId="9" w16cid:durableId="895043048">
    <w:abstractNumId w:val="10"/>
  </w:num>
  <w:num w:numId="10" w16cid:durableId="515538784">
    <w:abstractNumId w:val="17"/>
  </w:num>
  <w:num w:numId="11" w16cid:durableId="1909416495">
    <w:abstractNumId w:val="7"/>
  </w:num>
  <w:num w:numId="12" w16cid:durableId="1872916676">
    <w:abstractNumId w:val="12"/>
  </w:num>
  <w:num w:numId="13" w16cid:durableId="657852290">
    <w:abstractNumId w:val="4"/>
  </w:num>
  <w:num w:numId="14" w16cid:durableId="1612320468">
    <w:abstractNumId w:val="16"/>
  </w:num>
  <w:num w:numId="15" w16cid:durableId="2078626986">
    <w:abstractNumId w:val="0"/>
  </w:num>
  <w:num w:numId="16" w16cid:durableId="1642883992">
    <w:abstractNumId w:val="14"/>
  </w:num>
  <w:num w:numId="17" w16cid:durableId="1666857821">
    <w:abstractNumId w:val="13"/>
  </w:num>
  <w:num w:numId="18" w16cid:durableId="1392384325">
    <w:abstractNumId w:val="5"/>
  </w:num>
  <w:num w:numId="19" w16cid:durableId="1442191700">
    <w:abstractNumId w:val="9"/>
  </w:num>
  <w:num w:numId="20" w16cid:durableId="39493797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D5"/>
    <w:rsid w:val="00004858"/>
    <w:rsid w:val="0000518F"/>
    <w:rsid w:val="00007922"/>
    <w:rsid w:val="00013272"/>
    <w:rsid w:val="00013F55"/>
    <w:rsid w:val="0004299E"/>
    <w:rsid w:val="00045AA8"/>
    <w:rsid w:val="0005039A"/>
    <w:rsid w:val="00051188"/>
    <w:rsid w:val="00053C6F"/>
    <w:rsid w:val="0006562E"/>
    <w:rsid w:val="00070DB3"/>
    <w:rsid w:val="000856D5"/>
    <w:rsid w:val="00094558"/>
    <w:rsid w:val="000A2FB3"/>
    <w:rsid w:val="000A377B"/>
    <w:rsid w:val="000E09DA"/>
    <w:rsid w:val="000E421D"/>
    <w:rsid w:val="000E5CC6"/>
    <w:rsid w:val="000E71E6"/>
    <w:rsid w:val="000F1E29"/>
    <w:rsid w:val="00145714"/>
    <w:rsid w:val="0017181F"/>
    <w:rsid w:val="00181C35"/>
    <w:rsid w:val="00182339"/>
    <w:rsid w:val="00183F84"/>
    <w:rsid w:val="00191762"/>
    <w:rsid w:val="001935EB"/>
    <w:rsid w:val="00195319"/>
    <w:rsid w:val="0019580A"/>
    <w:rsid w:val="00197A7F"/>
    <w:rsid w:val="001A6786"/>
    <w:rsid w:val="001B1061"/>
    <w:rsid w:val="001B372A"/>
    <w:rsid w:val="001D0767"/>
    <w:rsid w:val="001E23D4"/>
    <w:rsid w:val="001F24DE"/>
    <w:rsid w:val="00204067"/>
    <w:rsid w:val="00211D9A"/>
    <w:rsid w:val="00215483"/>
    <w:rsid w:val="002167DE"/>
    <w:rsid w:val="00224550"/>
    <w:rsid w:val="00225887"/>
    <w:rsid w:val="00233240"/>
    <w:rsid w:val="00235DD3"/>
    <w:rsid w:val="0024797A"/>
    <w:rsid w:val="00247F88"/>
    <w:rsid w:val="002724E2"/>
    <w:rsid w:val="002872D4"/>
    <w:rsid w:val="002A53E1"/>
    <w:rsid w:val="002B1441"/>
    <w:rsid w:val="002B2759"/>
    <w:rsid w:val="002B2A64"/>
    <w:rsid w:val="002C38E5"/>
    <w:rsid w:val="002C5C76"/>
    <w:rsid w:val="002E6004"/>
    <w:rsid w:val="002E7024"/>
    <w:rsid w:val="002F20D9"/>
    <w:rsid w:val="00312B04"/>
    <w:rsid w:val="003139BE"/>
    <w:rsid w:val="00330377"/>
    <w:rsid w:val="003325D0"/>
    <w:rsid w:val="00333537"/>
    <w:rsid w:val="00365D9A"/>
    <w:rsid w:val="00371932"/>
    <w:rsid w:val="003852F2"/>
    <w:rsid w:val="003856F3"/>
    <w:rsid w:val="003B6967"/>
    <w:rsid w:val="003C46B5"/>
    <w:rsid w:val="003C55BD"/>
    <w:rsid w:val="003C7294"/>
    <w:rsid w:val="003D3D73"/>
    <w:rsid w:val="003E30CA"/>
    <w:rsid w:val="003F40D0"/>
    <w:rsid w:val="003F5271"/>
    <w:rsid w:val="0040207E"/>
    <w:rsid w:val="00405B3A"/>
    <w:rsid w:val="00410A90"/>
    <w:rsid w:val="00411149"/>
    <w:rsid w:val="00413B7C"/>
    <w:rsid w:val="00420E49"/>
    <w:rsid w:val="004301AB"/>
    <w:rsid w:val="004371FF"/>
    <w:rsid w:val="004748B2"/>
    <w:rsid w:val="004812AF"/>
    <w:rsid w:val="004875BB"/>
    <w:rsid w:val="004B5D42"/>
    <w:rsid w:val="004C5B8F"/>
    <w:rsid w:val="004D682E"/>
    <w:rsid w:val="004E3DCB"/>
    <w:rsid w:val="004E4C7A"/>
    <w:rsid w:val="004F0FD4"/>
    <w:rsid w:val="005278F8"/>
    <w:rsid w:val="005305C3"/>
    <w:rsid w:val="00533C1E"/>
    <w:rsid w:val="00545A81"/>
    <w:rsid w:val="00560E0F"/>
    <w:rsid w:val="00562E34"/>
    <w:rsid w:val="0056336F"/>
    <w:rsid w:val="00570EE3"/>
    <w:rsid w:val="005754D9"/>
    <w:rsid w:val="00576813"/>
    <w:rsid w:val="005A2A07"/>
    <w:rsid w:val="005A4871"/>
    <w:rsid w:val="005B76BE"/>
    <w:rsid w:val="005F277A"/>
    <w:rsid w:val="00605476"/>
    <w:rsid w:val="00605CE4"/>
    <w:rsid w:val="00615D72"/>
    <w:rsid w:val="00622FD4"/>
    <w:rsid w:val="00630F46"/>
    <w:rsid w:val="00631B2E"/>
    <w:rsid w:val="00644522"/>
    <w:rsid w:val="006446AE"/>
    <w:rsid w:val="006474D9"/>
    <w:rsid w:val="00661A47"/>
    <w:rsid w:val="00661ACA"/>
    <w:rsid w:val="00671D25"/>
    <w:rsid w:val="00675E49"/>
    <w:rsid w:val="00681761"/>
    <w:rsid w:val="00684E30"/>
    <w:rsid w:val="006B3D18"/>
    <w:rsid w:val="006C1C14"/>
    <w:rsid w:val="006C1D61"/>
    <w:rsid w:val="006D648C"/>
    <w:rsid w:val="006E0838"/>
    <w:rsid w:val="006F3CAA"/>
    <w:rsid w:val="00726DFD"/>
    <w:rsid w:val="007337FC"/>
    <w:rsid w:val="00742EB3"/>
    <w:rsid w:val="0074659A"/>
    <w:rsid w:val="00750755"/>
    <w:rsid w:val="00755866"/>
    <w:rsid w:val="0076607C"/>
    <w:rsid w:val="00766316"/>
    <w:rsid w:val="007826B4"/>
    <w:rsid w:val="007A563B"/>
    <w:rsid w:val="007B7E9C"/>
    <w:rsid w:val="007C4379"/>
    <w:rsid w:val="007C4AA6"/>
    <w:rsid w:val="007E66D0"/>
    <w:rsid w:val="007E67C8"/>
    <w:rsid w:val="007F09C3"/>
    <w:rsid w:val="007F4A6D"/>
    <w:rsid w:val="007F4D08"/>
    <w:rsid w:val="00806CA7"/>
    <w:rsid w:val="00831A59"/>
    <w:rsid w:val="00834BE8"/>
    <w:rsid w:val="00842FA4"/>
    <w:rsid w:val="008702BB"/>
    <w:rsid w:val="00872CAE"/>
    <w:rsid w:val="008769A7"/>
    <w:rsid w:val="008850BD"/>
    <w:rsid w:val="00886A33"/>
    <w:rsid w:val="00892D0E"/>
    <w:rsid w:val="008A15B3"/>
    <w:rsid w:val="008A3781"/>
    <w:rsid w:val="008D32B4"/>
    <w:rsid w:val="008D7300"/>
    <w:rsid w:val="009102DC"/>
    <w:rsid w:val="00911FF7"/>
    <w:rsid w:val="00932A21"/>
    <w:rsid w:val="00952566"/>
    <w:rsid w:val="00965273"/>
    <w:rsid w:val="009668E5"/>
    <w:rsid w:val="00975AD2"/>
    <w:rsid w:val="009A66BC"/>
    <w:rsid w:val="009A672C"/>
    <w:rsid w:val="009F239B"/>
    <w:rsid w:val="009F2C97"/>
    <w:rsid w:val="009F5DD5"/>
    <w:rsid w:val="009F61D9"/>
    <w:rsid w:val="009F665F"/>
    <w:rsid w:val="00A04BAE"/>
    <w:rsid w:val="00A06B85"/>
    <w:rsid w:val="00A168A7"/>
    <w:rsid w:val="00A17024"/>
    <w:rsid w:val="00A30207"/>
    <w:rsid w:val="00A305E5"/>
    <w:rsid w:val="00A55EFF"/>
    <w:rsid w:val="00A56F14"/>
    <w:rsid w:val="00A84744"/>
    <w:rsid w:val="00A87BB8"/>
    <w:rsid w:val="00A90E4F"/>
    <w:rsid w:val="00A94E53"/>
    <w:rsid w:val="00AB1AD9"/>
    <w:rsid w:val="00AC50AB"/>
    <w:rsid w:val="00AC786F"/>
    <w:rsid w:val="00AD5D9B"/>
    <w:rsid w:val="00AD6A02"/>
    <w:rsid w:val="00AD759A"/>
    <w:rsid w:val="00AE0BB4"/>
    <w:rsid w:val="00AE10E1"/>
    <w:rsid w:val="00AE4863"/>
    <w:rsid w:val="00AF6F1C"/>
    <w:rsid w:val="00B02C5A"/>
    <w:rsid w:val="00B076C3"/>
    <w:rsid w:val="00B15723"/>
    <w:rsid w:val="00B24BC6"/>
    <w:rsid w:val="00B3527A"/>
    <w:rsid w:val="00B403FA"/>
    <w:rsid w:val="00B40BAF"/>
    <w:rsid w:val="00B479C3"/>
    <w:rsid w:val="00B55D1C"/>
    <w:rsid w:val="00B617F3"/>
    <w:rsid w:val="00B6311E"/>
    <w:rsid w:val="00B70762"/>
    <w:rsid w:val="00B83180"/>
    <w:rsid w:val="00B8637B"/>
    <w:rsid w:val="00B916C6"/>
    <w:rsid w:val="00BB378F"/>
    <w:rsid w:val="00BC26C9"/>
    <w:rsid w:val="00BD308E"/>
    <w:rsid w:val="00BE2844"/>
    <w:rsid w:val="00BE5727"/>
    <w:rsid w:val="00BF17C6"/>
    <w:rsid w:val="00BF2232"/>
    <w:rsid w:val="00BF6DCC"/>
    <w:rsid w:val="00C15E0A"/>
    <w:rsid w:val="00C32F27"/>
    <w:rsid w:val="00C34FCC"/>
    <w:rsid w:val="00C455BF"/>
    <w:rsid w:val="00C477ED"/>
    <w:rsid w:val="00C47AB9"/>
    <w:rsid w:val="00C6184E"/>
    <w:rsid w:val="00C61D86"/>
    <w:rsid w:val="00C74357"/>
    <w:rsid w:val="00C8220D"/>
    <w:rsid w:val="00C82375"/>
    <w:rsid w:val="00CA3E12"/>
    <w:rsid w:val="00CB1875"/>
    <w:rsid w:val="00CC5461"/>
    <w:rsid w:val="00CC56EB"/>
    <w:rsid w:val="00CC5734"/>
    <w:rsid w:val="00CD2009"/>
    <w:rsid w:val="00CD47E9"/>
    <w:rsid w:val="00CE7828"/>
    <w:rsid w:val="00CF2BC6"/>
    <w:rsid w:val="00CF32B0"/>
    <w:rsid w:val="00CF7B99"/>
    <w:rsid w:val="00D05156"/>
    <w:rsid w:val="00D10D5C"/>
    <w:rsid w:val="00D112CB"/>
    <w:rsid w:val="00D13678"/>
    <w:rsid w:val="00D2527B"/>
    <w:rsid w:val="00D46731"/>
    <w:rsid w:val="00D47495"/>
    <w:rsid w:val="00D70140"/>
    <w:rsid w:val="00D71C9B"/>
    <w:rsid w:val="00D9043F"/>
    <w:rsid w:val="00DC3609"/>
    <w:rsid w:val="00DC76B2"/>
    <w:rsid w:val="00DD1ED8"/>
    <w:rsid w:val="00DD7B58"/>
    <w:rsid w:val="00DE46A6"/>
    <w:rsid w:val="00DF01F5"/>
    <w:rsid w:val="00DF6D92"/>
    <w:rsid w:val="00E1526A"/>
    <w:rsid w:val="00E27445"/>
    <w:rsid w:val="00E34D39"/>
    <w:rsid w:val="00E41267"/>
    <w:rsid w:val="00E50070"/>
    <w:rsid w:val="00E5333D"/>
    <w:rsid w:val="00E63048"/>
    <w:rsid w:val="00E63EF7"/>
    <w:rsid w:val="00E6613A"/>
    <w:rsid w:val="00E82FD9"/>
    <w:rsid w:val="00E97E9B"/>
    <w:rsid w:val="00EC5AB0"/>
    <w:rsid w:val="00ED1BDF"/>
    <w:rsid w:val="00EE1CC5"/>
    <w:rsid w:val="00EE756D"/>
    <w:rsid w:val="00EF7360"/>
    <w:rsid w:val="00F21350"/>
    <w:rsid w:val="00F32F17"/>
    <w:rsid w:val="00F5243D"/>
    <w:rsid w:val="00F70DDB"/>
    <w:rsid w:val="00F836DA"/>
    <w:rsid w:val="00F84071"/>
    <w:rsid w:val="00FA63DB"/>
    <w:rsid w:val="00FC09A0"/>
    <w:rsid w:val="00FC20D0"/>
    <w:rsid w:val="00FD6DA8"/>
    <w:rsid w:val="00FE0B3D"/>
    <w:rsid w:val="00FF589B"/>
    <w:rsid w:val="034BE5AC"/>
    <w:rsid w:val="0A8DD440"/>
    <w:rsid w:val="0B3DCF34"/>
    <w:rsid w:val="0F614563"/>
    <w:rsid w:val="104C5182"/>
    <w:rsid w:val="15A77FF7"/>
    <w:rsid w:val="15D5B165"/>
    <w:rsid w:val="15D8746D"/>
    <w:rsid w:val="190827A9"/>
    <w:rsid w:val="1DDB98CC"/>
    <w:rsid w:val="1F662E56"/>
    <w:rsid w:val="20408C7E"/>
    <w:rsid w:val="22B6F775"/>
    <w:rsid w:val="2B9CA3F0"/>
    <w:rsid w:val="2DC849FD"/>
    <w:rsid w:val="2F8C2A52"/>
    <w:rsid w:val="30701513"/>
    <w:rsid w:val="37A08C62"/>
    <w:rsid w:val="3A16F759"/>
    <w:rsid w:val="3F4FB238"/>
    <w:rsid w:val="4F008C46"/>
    <w:rsid w:val="59BD7682"/>
    <w:rsid w:val="5D25DCD9"/>
    <w:rsid w:val="5E59C959"/>
    <w:rsid w:val="60A1459A"/>
    <w:rsid w:val="61F51019"/>
    <w:rsid w:val="668AA34A"/>
    <w:rsid w:val="6B26F621"/>
    <w:rsid w:val="6CBE92D7"/>
    <w:rsid w:val="6F78895F"/>
    <w:rsid w:val="6FF63399"/>
    <w:rsid w:val="734996F8"/>
    <w:rsid w:val="74FE98AF"/>
    <w:rsid w:val="7643FDEC"/>
    <w:rsid w:val="767E9D7A"/>
    <w:rsid w:val="7801457E"/>
    <w:rsid w:val="78093304"/>
    <w:rsid w:val="781A6DDB"/>
    <w:rsid w:val="7B38E640"/>
    <w:rsid w:val="7B520E9D"/>
    <w:rsid w:val="7E708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B968B3"/>
  <w15:docId w15:val="{89EBE0EA-7D67-4464-B8B5-AEA036D0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1D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numbering" w:customStyle="1" w:styleId="WW8Num1">
    <w:name w:val="WW8Num1"/>
    <w:basedOn w:val="Bezlisty"/>
    <w:rsid w:val="00570EE3"/>
    <w:pPr>
      <w:numPr>
        <w:numId w:val="1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FE0B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840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84071"/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71D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A431B-7615-48A1-8EF4-61DC89EC5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1515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Socha Dorota</cp:lastModifiedBy>
  <cp:revision>7</cp:revision>
  <dcterms:created xsi:type="dcterms:W3CDTF">2022-10-17T09:00:00Z</dcterms:created>
  <dcterms:modified xsi:type="dcterms:W3CDTF">2022-11-03T12:04:00Z</dcterms:modified>
</cp:coreProperties>
</file>