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966" w14:textId="77777777" w:rsidR="00E409C9" w:rsidRPr="00876312" w:rsidRDefault="00E409C9" w:rsidP="00E409C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11107528"/>
      <w:bookmarkEnd w:id="0"/>
    </w:p>
    <w:p w14:paraId="481A9AED" w14:textId="77777777" w:rsidR="00E409C9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  <w:r w:rsidRPr="00876312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082F50D1" wp14:editId="1A3C2105">
            <wp:extent cx="5877878" cy="5238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90" cy="5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4D17" w14:textId="77777777" w:rsidR="00E409C9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B840C6" w14:textId="77777777" w:rsidR="00E409C9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A99C877" w14:textId="77777777" w:rsidR="00E409C9" w:rsidRPr="00876312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  <w:r w:rsidRPr="00876312">
        <w:rPr>
          <w:rFonts w:ascii="Times New Roman" w:hAnsi="Times New Roman"/>
          <w:b/>
          <w:sz w:val="22"/>
          <w:szCs w:val="22"/>
        </w:rPr>
        <w:t>„Nowa generacja znaczników fluorescencyjnych do zastosowań w mikroskopii STED”</w:t>
      </w:r>
    </w:p>
    <w:p w14:paraId="28AC6396" w14:textId="77777777" w:rsidR="00E409C9" w:rsidRPr="00876312" w:rsidRDefault="00E409C9" w:rsidP="00E409C9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" w:name="_Hlk70510584"/>
      <w:r w:rsidRPr="00876312">
        <w:rPr>
          <w:rFonts w:ascii="Times New Roman" w:eastAsia="Times New Roman" w:hAnsi="Times New Roman"/>
          <w:b/>
          <w:bCs/>
          <w:sz w:val="22"/>
          <w:szCs w:val="22"/>
        </w:rPr>
        <w:t>POIR.04.04.00-00-3CF4/16-00-TEAM/2016-3/22</w:t>
      </w:r>
      <w:bookmarkEnd w:id="1"/>
    </w:p>
    <w:p w14:paraId="7875299C" w14:textId="77777777" w:rsidR="00E409C9" w:rsidRPr="00876312" w:rsidRDefault="00E409C9" w:rsidP="00E409C9">
      <w:pPr>
        <w:jc w:val="both"/>
        <w:rPr>
          <w:rFonts w:ascii="Times New Roman" w:hAnsi="Times New Roman"/>
          <w:b/>
          <w:sz w:val="22"/>
          <w:szCs w:val="22"/>
        </w:rPr>
      </w:pPr>
    </w:p>
    <w:p w14:paraId="41CA47BF" w14:textId="77777777" w:rsidR="00E409C9" w:rsidRPr="00876312" w:rsidRDefault="00E409C9" w:rsidP="00E409C9">
      <w:pPr>
        <w:jc w:val="center"/>
        <w:rPr>
          <w:rFonts w:ascii="Times New Roman" w:hAnsi="Times New Roman"/>
          <w:sz w:val="22"/>
          <w:szCs w:val="22"/>
        </w:rPr>
      </w:pPr>
      <w:r w:rsidRPr="00876312">
        <w:rPr>
          <w:rFonts w:ascii="Times New Roman" w:hAnsi="Times New Roman"/>
          <w:sz w:val="22"/>
          <w:szCs w:val="22"/>
        </w:rPr>
        <w:t xml:space="preserve">Projekty współfinansowane ze środków Europejskich w ramach Programu Operacyjnego Inteligentny Rozwój </w:t>
      </w:r>
      <w:r w:rsidRPr="00876312">
        <w:rPr>
          <w:rFonts w:ascii="Times New Roman" w:eastAsia="Times New Roman" w:hAnsi="Times New Roman"/>
          <w:sz w:val="22"/>
          <w:szCs w:val="22"/>
        </w:rPr>
        <w:t>na lata 2014 – 2020.</w:t>
      </w:r>
    </w:p>
    <w:p w14:paraId="2ECC89A1" w14:textId="77777777" w:rsidR="0062374D" w:rsidRPr="006A05A5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</w:p>
    <w:p w14:paraId="4C1711D9" w14:textId="51A47FED" w:rsidR="005F277A" w:rsidRPr="006A05A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6A05A5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67DB7C25" w:rsidR="008935C0" w:rsidRPr="0069694F" w:rsidRDefault="007F08F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Dostawa </w:t>
            </w:r>
            <w:r w:rsidR="006A05A5" w:rsidRPr="00AA68A3">
              <w:rPr>
                <w:rFonts w:ascii="Times New Roman" w:hAnsi="Times New Roman"/>
                <w:b/>
                <w:bCs/>
                <w:sz w:val="22"/>
                <w:szCs w:val="22"/>
              </w:rPr>
              <w:t>zestawu dwóch jednakowych rotacyjnych wyparek próżniowych z łaźniami wodno-olejowymi, jedna z nich jest podłączona do systemu próżniowego oraz termostatu chłodzącego</w:t>
            </w:r>
            <w:r w:rsidR="006A05A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467C3F21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A05A5">
              <w:rPr>
                <w:rFonts w:ascii="Times New Roman" w:hAnsi="Times New Roman"/>
                <w:b/>
                <w:bCs/>
              </w:rPr>
              <w:t>7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DBD094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2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3" w:name="_Hlk94863540"/>
            <w:r w:rsidR="00A5491D" w:rsidRPr="00A5491D">
              <w:rPr>
                <w:rFonts w:ascii="Times New Roman" w:hAnsi="Times New Roman"/>
              </w:rPr>
              <w:t>tj. Dz.U. z</w:t>
            </w:r>
            <w:r w:rsidR="00243BE5">
              <w:rPr>
                <w:rFonts w:ascii="Times New Roman" w:hAnsi="Times New Roman"/>
              </w:rPr>
              <w:t> </w:t>
            </w:r>
            <w:r w:rsidR="00A5491D" w:rsidRPr="00A5491D">
              <w:rPr>
                <w:rFonts w:ascii="Times New Roman" w:hAnsi="Times New Roman"/>
              </w:rPr>
              <w:t>2021 poz. 1129 z późn. zm.</w:t>
            </w:r>
            <w:bookmarkEnd w:id="3"/>
            <w:r w:rsidR="009040E4" w:rsidRPr="00A5491D">
              <w:rPr>
                <w:rFonts w:ascii="Times New Roman" w:hAnsi="Times New Roman"/>
              </w:rPr>
              <w:t>)</w:t>
            </w:r>
            <w:bookmarkEnd w:id="2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lastRenderedPageBreak/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278EAC35" w:rsidR="00CD5B47" w:rsidRDefault="00CD5B47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B8AE54E" w:rsidR="006144E9" w:rsidRPr="00BE0231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permStart w:id="225979147" w:edGrp="everyone"/>
      <w:r w:rsidR="007352D6" w:rsidRPr="00BE0231">
        <w:rPr>
          <w:rFonts w:ascii="Times New Roman" w:hAnsi="Times New Roman"/>
          <w:bCs/>
          <w:sz w:val="22"/>
          <w:szCs w:val="22"/>
        </w:rPr>
        <w:t>……</w:t>
      </w:r>
      <w:r w:rsidR="007352D6">
        <w:rPr>
          <w:rFonts w:ascii="Times New Roman" w:hAnsi="Times New Roman"/>
          <w:bCs/>
          <w:sz w:val="22"/>
          <w:szCs w:val="22"/>
        </w:rPr>
        <w:t>…</w:t>
      </w:r>
      <w:r w:rsidR="007352D6" w:rsidRPr="00BE0231">
        <w:rPr>
          <w:rFonts w:ascii="Times New Roman" w:hAnsi="Times New Roman"/>
          <w:bCs/>
          <w:sz w:val="22"/>
          <w:szCs w:val="22"/>
        </w:rPr>
        <w:t>…</w:t>
      </w:r>
      <w:permEnd w:id="225979147"/>
      <w:r w:rsidR="007352D6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="00D1125D">
        <w:rPr>
          <w:rFonts w:ascii="Times New Roman" w:hAnsi="Times New Roman"/>
          <w:bCs/>
          <w:sz w:val="22"/>
          <w:szCs w:val="22"/>
        </w:rPr>
        <w:t>dni</w:t>
      </w:r>
      <w:r w:rsidR="006144E9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124D3765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>
        <w:rPr>
          <w:rFonts w:ascii="Times New Roman" w:hAnsi="Times New Roman"/>
          <w:sz w:val="22"/>
          <w:szCs w:val="22"/>
        </w:rPr>
        <w:t xml:space="preserve">okres gwarancji wynosi </w:t>
      </w:r>
      <w:r w:rsidR="006A05A5">
        <w:rPr>
          <w:rFonts w:ascii="Times New Roman" w:hAnsi="Times New Roman"/>
          <w:sz w:val="22"/>
          <w:szCs w:val="22"/>
        </w:rPr>
        <w:t>36</w:t>
      </w:r>
      <w:r w:rsidR="00F01993">
        <w:rPr>
          <w:rFonts w:ascii="Times New Roman" w:hAnsi="Times New Roman"/>
          <w:sz w:val="22"/>
          <w:szCs w:val="22"/>
        </w:rPr>
        <w:t xml:space="preserve"> miesi</w:t>
      </w:r>
      <w:r w:rsidR="006A05A5">
        <w:rPr>
          <w:rFonts w:ascii="Times New Roman" w:hAnsi="Times New Roman"/>
          <w:sz w:val="22"/>
          <w:szCs w:val="22"/>
        </w:rPr>
        <w:t xml:space="preserve">ęcy na wyparki rotacyjne oraz termostat chłodzący i 24 miesiące na system próżniowym </w:t>
      </w:r>
      <w:r w:rsidR="00F01993">
        <w:rPr>
          <w:rFonts w:ascii="Times New Roman" w:hAnsi="Times New Roman"/>
          <w:sz w:val="22"/>
          <w:szCs w:val="22"/>
        </w:rPr>
        <w:t xml:space="preserve">od </w:t>
      </w:r>
      <w:r w:rsidR="0068061F">
        <w:rPr>
          <w:rFonts w:ascii="Times New Roman" w:hAnsi="Times New Roman"/>
          <w:sz w:val="22"/>
          <w:szCs w:val="22"/>
        </w:rPr>
        <w:t xml:space="preserve">daty </w:t>
      </w:r>
      <w:r w:rsidR="00F01993">
        <w:rPr>
          <w:rFonts w:ascii="Times New Roman" w:hAnsi="Times New Roman"/>
          <w:sz w:val="22"/>
          <w:szCs w:val="22"/>
        </w:rPr>
        <w:t>podpisania bezusterkowego protokołu odbioru.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7352D6" w:rsidRDefault="006A05A5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A76B77" w:rsidRPr="007352D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7352D6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</w:t>
            </w:r>
            <w:r w:rsidR="00A76B77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7352D6" w:rsidRDefault="006A05A5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D154CC" w:rsidRPr="007352D6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Pr="007352D6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52D6">
              <w:rPr>
                <w:rFonts w:ascii="Times New Roman" w:hAnsi="Times New Roman"/>
                <w:i/>
                <w:iCs/>
                <w:sz w:val="20"/>
                <w:szCs w:val="20"/>
              </w:rPr>
              <w:t>(podać dostęp)</w:t>
            </w:r>
          </w:p>
          <w:p w14:paraId="122967F8" w14:textId="50245875" w:rsidR="00A76B77" w:rsidRPr="00AD76F8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2090D086" w:rsidR="00013272" w:rsidRPr="007352D6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lastRenderedPageBreak/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4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4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1"/>
      <w:footerReference w:type="default" r:id="rId12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956" w14:textId="77777777" w:rsidR="002B0F0C" w:rsidRDefault="002B0F0C" w:rsidP="00ED1BDF">
      <w:r>
        <w:separator/>
      </w:r>
    </w:p>
  </w:endnote>
  <w:endnote w:type="continuationSeparator" w:id="0">
    <w:p w14:paraId="0E1ADCB3" w14:textId="77777777" w:rsidR="002B0F0C" w:rsidRDefault="002B0F0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637" w14:textId="77777777" w:rsidR="002B0F0C" w:rsidRDefault="002B0F0C" w:rsidP="00ED1BDF">
      <w:r>
        <w:separator/>
      </w:r>
    </w:p>
  </w:footnote>
  <w:footnote w:type="continuationSeparator" w:id="0">
    <w:p w14:paraId="69E91A18" w14:textId="77777777" w:rsidR="002B0F0C" w:rsidRDefault="002B0F0C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4E47720" w14:textId="0D7DAC96" w:rsidR="006144E9" w:rsidRPr="007352D6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6A05A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56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44974F01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A05A5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1"/>
  </w:num>
  <w:num w:numId="2" w16cid:durableId="1866753340">
    <w:abstractNumId w:val="4"/>
  </w:num>
  <w:num w:numId="3" w16cid:durableId="440340618">
    <w:abstractNumId w:val="2"/>
  </w:num>
  <w:num w:numId="4" w16cid:durableId="1702778505">
    <w:abstractNumId w:val="3"/>
  </w:num>
  <w:num w:numId="5" w16cid:durableId="1017999615">
    <w:abstractNumId w:val="5"/>
  </w:num>
  <w:num w:numId="6" w16cid:durableId="19734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968D2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E94"/>
    <w:rsid w:val="00255B7E"/>
    <w:rsid w:val="00285EFF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409C9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40</cp:revision>
  <cp:lastPrinted>2021-05-19T18:19:00Z</cp:lastPrinted>
  <dcterms:created xsi:type="dcterms:W3CDTF">2021-05-19T10:33:00Z</dcterms:created>
  <dcterms:modified xsi:type="dcterms:W3CDTF">2022-08-11T09:26:00Z</dcterms:modified>
</cp:coreProperties>
</file>