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6D00C" w14:textId="77777777" w:rsidR="00F90C36" w:rsidRPr="00B5726E" w:rsidRDefault="00F90C36" w:rsidP="00F90C36">
      <w:pPr>
        <w:keepNext/>
        <w:suppressLineNumbers/>
        <w:tabs>
          <w:tab w:val="left" w:pos="1020"/>
          <w:tab w:val="center" w:pos="4535"/>
        </w:tabs>
        <w:spacing w:before="120" w:after="120"/>
        <w:jc w:val="center"/>
        <w:outlineLvl w:val="0"/>
        <w:rPr>
          <w:rFonts w:ascii="Times New Roman" w:hAnsi="Times New Roman"/>
          <w:b/>
          <w:kern w:val="24"/>
        </w:rPr>
      </w:pPr>
      <w:r w:rsidRPr="00B5726E">
        <w:rPr>
          <w:rFonts w:ascii="Times New Roman" w:hAnsi="Times New Roman"/>
          <w:b/>
          <w:kern w:val="24"/>
        </w:rPr>
        <w:t>SZCZEGÓŁOWY OPIS PRZEDMIOTU ZAMÓWIENIA</w:t>
      </w:r>
    </w:p>
    <w:p w14:paraId="3BC8189A" w14:textId="77777777" w:rsidR="00F90C36" w:rsidRPr="00B5726E" w:rsidRDefault="00F90C36" w:rsidP="00F90C36">
      <w:pPr>
        <w:pStyle w:val="Standard"/>
        <w:spacing w:before="360" w:after="12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726E">
        <w:rPr>
          <w:rFonts w:ascii="Times New Roman" w:hAnsi="Times New Roman" w:cs="Times New Roman"/>
          <w:color w:val="auto"/>
          <w:sz w:val="24"/>
          <w:szCs w:val="24"/>
        </w:rPr>
        <w:t>Na potrzeby postępowania o udzielenie zamówienia publicznego:</w:t>
      </w:r>
    </w:p>
    <w:tbl>
      <w:tblPr>
        <w:tblStyle w:val="Tabela-Siatka"/>
        <w:tblW w:w="9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F90C36" w:rsidRPr="00B5726E" w14:paraId="64B76280" w14:textId="77777777" w:rsidTr="006852EA">
        <w:tc>
          <w:tcPr>
            <w:tcW w:w="2127" w:type="dxa"/>
          </w:tcPr>
          <w:p w14:paraId="0664A749" w14:textId="77777777" w:rsidR="00F90C36" w:rsidRPr="00B5726E" w:rsidRDefault="00F90C36" w:rsidP="006852EA">
            <w:pPr>
              <w:spacing w:before="360"/>
              <w:ind w:left="-108"/>
              <w:rPr>
                <w:rFonts w:ascii="Times New Roman" w:hAnsi="Times New Roman"/>
              </w:rPr>
            </w:pPr>
            <w:r w:rsidRPr="00B5726E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5E725F1A" w14:textId="1A5D58D5" w:rsidR="00F90C36" w:rsidRPr="00B5726E" w:rsidRDefault="00F90C36" w:rsidP="006852EA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B5726E">
              <w:rPr>
                <w:rFonts w:ascii="Times New Roman" w:hAnsi="Times New Roman"/>
                <w:b/>
                <w:bCs/>
              </w:rPr>
              <w:t xml:space="preserve">Dostawa </w:t>
            </w:r>
            <w:r w:rsidRPr="00144EBF">
              <w:rPr>
                <w:rFonts w:ascii="Times New Roman" w:hAnsi="Times New Roman"/>
                <w:b/>
                <w:bCs/>
              </w:rPr>
              <w:t xml:space="preserve">przystawki </w:t>
            </w:r>
            <w:r w:rsidR="00144EBF" w:rsidRPr="00144EBF">
              <w:rPr>
                <w:rFonts w:ascii="Times New Roman" w:hAnsi="Times New Roman"/>
                <w:b/>
                <w:bCs/>
              </w:rPr>
              <w:t xml:space="preserve">do </w:t>
            </w:r>
            <w:proofErr w:type="spellStart"/>
            <w:r w:rsidR="00144EBF" w:rsidRPr="00144EBF">
              <w:rPr>
                <w:rFonts w:ascii="Times New Roman" w:hAnsi="Times New Roman"/>
                <w:b/>
                <w:bCs/>
              </w:rPr>
              <w:t>spektrofluorymetru</w:t>
            </w:r>
            <w:proofErr w:type="spellEnd"/>
            <w:r w:rsidR="00144EBF" w:rsidRPr="00144EBF">
              <w:rPr>
                <w:rFonts w:ascii="Times New Roman" w:hAnsi="Times New Roman"/>
                <w:b/>
                <w:bCs/>
              </w:rPr>
              <w:t xml:space="preserve"> </w:t>
            </w:r>
            <w:r w:rsidR="003A015B">
              <w:rPr>
                <w:rFonts w:ascii="Times New Roman" w:hAnsi="Times New Roman"/>
                <w:b/>
                <w:bCs/>
              </w:rPr>
              <w:t>umożliwiająca</w:t>
            </w:r>
            <w:r w:rsidRPr="00144EBF">
              <w:rPr>
                <w:rFonts w:ascii="Times New Roman" w:hAnsi="Times New Roman"/>
                <w:b/>
                <w:bCs/>
              </w:rPr>
              <w:t xml:space="preserve"> pomiar proszków, cienkich warstw oraz ciał stałych.</w:t>
            </w:r>
          </w:p>
        </w:tc>
      </w:tr>
      <w:tr w:rsidR="00F90C36" w:rsidRPr="00B5726E" w14:paraId="11E44638" w14:textId="77777777" w:rsidTr="006852EA">
        <w:trPr>
          <w:trHeight w:val="242"/>
        </w:trPr>
        <w:tc>
          <w:tcPr>
            <w:tcW w:w="2127" w:type="dxa"/>
          </w:tcPr>
          <w:p w14:paraId="6A4AC494" w14:textId="77777777" w:rsidR="00F90C36" w:rsidRPr="00B5726E" w:rsidRDefault="00F90C36" w:rsidP="006852EA">
            <w:pPr>
              <w:spacing w:before="360"/>
              <w:ind w:left="-108"/>
              <w:rPr>
                <w:rFonts w:ascii="Times New Roman" w:hAnsi="Times New Roman"/>
              </w:rPr>
            </w:pPr>
            <w:r w:rsidRPr="00B5726E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51645A2D" w14:textId="02E02DF7" w:rsidR="00F90C36" w:rsidRPr="00B5726E" w:rsidRDefault="00F90C36" w:rsidP="006852EA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B5726E">
              <w:rPr>
                <w:rFonts w:ascii="Times New Roman" w:hAnsi="Times New Roman"/>
                <w:b/>
                <w:bCs/>
              </w:rPr>
              <w:t>ZP-2401-4/22</w:t>
            </w:r>
          </w:p>
        </w:tc>
      </w:tr>
      <w:tr w:rsidR="00F90C36" w:rsidRPr="00B5726E" w14:paraId="405B93CB" w14:textId="77777777" w:rsidTr="006852EA">
        <w:tc>
          <w:tcPr>
            <w:tcW w:w="2127" w:type="dxa"/>
          </w:tcPr>
          <w:p w14:paraId="7D668BF6" w14:textId="77777777" w:rsidR="00F90C36" w:rsidRPr="00B5726E" w:rsidRDefault="00F90C36" w:rsidP="006852EA">
            <w:pPr>
              <w:spacing w:before="360"/>
              <w:ind w:left="-108"/>
              <w:rPr>
                <w:rFonts w:ascii="Times New Roman" w:hAnsi="Times New Roman"/>
              </w:rPr>
            </w:pPr>
            <w:r w:rsidRPr="00B5726E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6214505B" w14:textId="77777777" w:rsidR="00F90C36" w:rsidRPr="00B5726E" w:rsidRDefault="00F90C36" w:rsidP="006852EA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B5726E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F90C36" w:rsidRPr="00B5726E" w14:paraId="37097EBF" w14:textId="77777777" w:rsidTr="006852EA">
        <w:trPr>
          <w:trHeight w:val="80"/>
        </w:trPr>
        <w:tc>
          <w:tcPr>
            <w:tcW w:w="2127" w:type="dxa"/>
          </w:tcPr>
          <w:p w14:paraId="14419955" w14:textId="77777777" w:rsidR="00F90C36" w:rsidRPr="00B5726E" w:rsidRDefault="00F90C36" w:rsidP="006852EA">
            <w:pPr>
              <w:spacing w:before="360"/>
              <w:ind w:left="-108"/>
              <w:rPr>
                <w:rFonts w:ascii="Times New Roman" w:hAnsi="Times New Roman"/>
              </w:rPr>
            </w:pPr>
            <w:r w:rsidRPr="00B5726E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33A40967" w14:textId="77777777" w:rsidR="00F90C36" w:rsidRPr="00B5726E" w:rsidRDefault="00F90C36" w:rsidP="006852EA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B5726E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B5726E">
              <w:rPr>
                <w:rFonts w:ascii="Times New Roman" w:hAnsi="Times New Roman"/>
              </w:rPr>
              <w:t xml:space="preserve">na podstawie art. 275 pkt. 1 ustawy z dnia 11 września 2019 r. Prawo zamówień publicznych ((tj. Dz.U. z 2021 poz. 1129 z </w:t>
            </w:r>
            <w:proofErr w:type="spellStart"/>
            <w:r w:rsidRPr="00B5726E">
              <w:rPr>
                <w:rFonts w:ascii="Times New Roman" w:hAnsi="Times New Roman"/>
              </w:rPr>
              <w:t>późn</w:t>
            </w:r>
            <w:proofErr w:type="spellEnd"/>
            <w:r w:rsidRPr="00B5726E">
              <w:rPr>
                <w:rFonts w:ascii="Times New Roman" w:hAnsi="Times New Roman"/>
              </w:rPr>
              <w:t>. zm.)</w:t>
            </w:r>
          </w:p>
        </w:tc>
      </w:tr>
      <w:tr w:rsidR="00F90C36" w:rsidRPr="00B5726E" w14:paraId="0E31B8EC" w14:textId="77777777" w:rsidTr="006852EA">
        <w:trPr>
          <w:trHeight w:val="372"/>
        </w:trPr>
        <w:tc>
          <w:tcPr>
            <w:tcW w:w="2127" w:type="dxa"/>
          </w:tcPr>
          <w:p w14:paraId="0250466C" w14:textId="77777777" w:rsidR="00F90C36" w:rsidRPr="00B5726E" w:rsidRDefault="00F90C36" w:rsidP="006852EA">
            <w:pPr>
              <w:spacing w:before="360"/>
              <w:ind w:left="-108"/>
              <w:jc w:val="both"/>
              <w:rPr>
                <w:rFonts w:ascii="Times New Roman" w:hAnsi="Times New Roman"/>
                <w:bCs/>
              </w:rPr>
            </w:pPr>
            <w:bookmarkStart w:id="0" w:name="_Hlk105066070"/>
            <w:r w:rsidRPr="00B5726E">
              <w:rPr>
                <w:rFonts w:ascii="Times New Roman" w:hAnsi="Times New Roman"/>
                <w:bCs/>
              </w:rPr>
              <w:t xml:space="preserve">Główny kod CPV: </w:t>
            </w:r>
          </w:p>
        </w:tc>
        <w:tc>
          <w:tcPr>
            <w:tcW w:w="7217" w:type="dxa"/>
          </w:tcPr>
          <w:p w14:paraId="43528A5A" w14:textId="301E3DFA" w:rsidR="00F90C36" w:rsidRPr="00B5726E" w:rsidRDefault="00E43464" w:rsidP="00F90C36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B5726E">
              <w:rPr>
                <w:rFonts w:ascii="Times New Roman" w:hAnsi="Times New Roman"/>
                <w:b/>
                <w:bCs/>
              </w:rPr>
              <w:t>38000000-5</w:t>
            </w:r>
            <w:r w:rsidRPr="00B5726E">
              <w:rPr>
                <w:rFonts w:ascii="Times New Roman" w:hAnsi="Times New Roman"/>
              </w:rPr>
              <w:t xml:space="preserve"> - Sprzęt laboratoryjny, optyczny i precyzyjny (z wyjątkiem szklanego)</w:t>
            </w:r>
          </w:p>
          <w:p w14:paraId="5CAA5953" w14:textId="10D8B8E3" w:rsidR="00F90C36" w:rsidRPr="00B5726E" w:rsidRDefault="00F90C36" w:rsidP="00F90C36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bookmarkEnd w:id="0"/>
    <w:p w14:paraId="066ECB29" w14:textId="636C4329" w:rsidR="004318EE" w:rsidRPr="00B5726E" w:rsidRDefault="00F90C36" w:rsidP="00F90C36">
      <w:pPr>
        <w:spacing w:before="240" w:after="240" w:line="276" w:lineRule="auto"/>
        <w:jc w:val="both"/>
        <w:rPr>
          <w:rFonts w:ascii="Times New Roman" w:hAnsi="Times New Roman"/>
          <w:b/>
          <w:bCs/>
        </w:rPr>
      </w:pPr>
      <w:r w:rsidRPr="00B5726E">
        <w:rPr>
          <w:rFonts w:ascii="Times New Roman" w:hAnsi="Times New Roman"/>
          <w:b/>
          <w:bCs/>
        </w:rPr>
        <w:t>Wymagane parametry – opis wymagań:</w:t>
      </w:r>
    </w:p>
    <w:p w14:paraId="13418FCB" w14:textId="50054E8D" w:rsidR="00F90C36" w:rsidRPr="00931A10" w:rsidRDefault="00F90C36" w:rsidP="00F90C36">
      <w:pPr>
        <w:pStyle w:val="Nagwek1"/>
        <w:numPr>
          <w:ilvl w:val="0"/>
          <w:numId w:val="22"/>
        </w:numP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931A10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P</w:t>
      </w:r>
      <w:r w:rsidR="00FD3776" w:rsidRPr="00931A10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rzystawk</w:t>
      </w:r>
      <w:r w:rsidRPr="00931A10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a</w:t>
      </w:r>
      <w:r w:rsidR="00FD3776" w:rsidRPr="00931A10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931A10" w:rsidRPr="00931A10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do </w:t>
      </w:r>
      <w:proofErr w:type="spellStart"/>
      <w:r w:rsidR="00931A10" w:rsidRPr="00931A10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spektrofluorymetru</w:t>
      </w:r>
      <w:proofErr w:type="spellEnd"/>
      <w:r w:rsidR="00931A10" w:rsidRPr="00931A1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umożliwiająca pomiar proszków, cienkich warstw oraz ciał stałych</w:t>
      </w:r>
      <w:r w:rsidR="00E71CD5" w:rsidRPr="00931A10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Pr="00931A10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o parametrach nie gorszych niż:</w:t>
      </w:r>
    </w:p>
    <w:p w14:paraId="35CE2846" w14:textId="77777777" w:rsidR="00801781" w:rsidRPr="00931A10" w:rsidRDefault="00801781" w:rsidP="00801781"/>
    <w:p w14:paraId="325F3BC3" w14:textId="77ADFC39" w:rsidR="00801FEE" w:rsidRPr="00B5726E" w:rsidRDefault="00445CC3" w:rsidP="00801FEE">
      <w:pPr>
        <w:pStyle w:val="Bezodstpw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6E">
        <w:rPr>
          <w:rFonts w:ascii="Times New Roman" w:hAnsi="Times New Roman" w:cs="Times New Roman"/>
          <w:sz w:val="24"/>
          <w:szCs w:val="24"/>
        </w:rPr>
        <w:t>U</w:t>
      </w:r>
      <w:r w:rsidR="00FD3776" w:rsidRPr="00B5726E">
        <w:rPr>
          <w:rFonts w:ascii="Times New Roman" w:hAnsi="Times New Roman" w:cs="Times New Roman"/>
          <w:sz w:val="24"/>
          <w:szCs w:val="24"/>
        </w:rPr>
        <w:t xml:space="preserve">rządzenie (przystawka) musi zapewniać pełną kompatybilność ze </w:t>
      </w:r>
      <w:r w:rsidR="00801FEE" w:rsidRPr="00B57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FEE" w:rsidRPr="00B5726E">
        <w:rPr>
          <w:rFonts w:ascii="Times New Roman" w:hAnsi="Times New Roman" w:cs="Times New Roman"/>
          <w:sz w:val="24"/>
          <w:szCs w:val="24"/>
        </w:rPr>
        <w:t>spektrofluorymetrem</w:t>
      </w:r>
      <w:proofErr w:type="spellEnd"/>
      <w:r w:rsidR="00801FEE" w:rsidRPr="00B5726E">
        <w:rPr>
          <w:rFonts w:ascii="Times New Roman" w:hAnsi="Times New Roman" w:cs="Times New Roman"/>
          <w:sz w:val="24"/>
          <w:szCs w:val="24"/>
        </w:rPr>
        <w:t xml:space="preserve"> FS5 firmy </w:t>
      </w:r>
      <w:proofErr w:type="spellStart"/>
      <w:r w:rsidR="00801FEE" w:rsidRPr="00B5726E">
        <w:rPr>
          <w:rFonts w:ascii="Times New Roman" w:hAnsi="Times New Roman" w:cs="Times New Roman"/>
          <w:sz w:val="24"/>
          <w:szCs w:val="24"/>
        </w:rPr>
        <w:t>Edinburgh</w:t>
      </w:r>
      <w:proofErr w:type="spellEnd"/>
      <w:r w:rsidR="00801FEE" w:rsidRPr="00B5726E">
        <w:rPr>
          <w:rFonts w:ascii="Times New Roman" w:hAnsi="Times New Roman" w:cs="Times New Roman"/>
          <w:sz w:val="24"/>
          <w:szCs w:val="24"/>
        </w:rPr>
        <w:t xml:space="preserve"> Instruments</w:t>
      </w:r>
      <w:r w:rsidRPr="00B5726E">
        <w:rPr>
          <w:rFonts w:ascii="Times New Roman" w:hAnsi="Times New Roman" w:cs="Times New Roman"/>
          <w:sz w:val="24"/>
          <w:szCs w:val="24"/>
        </w:rPr>
        <w:t>;</w:t>
      </w:r>
    </w:p>
    <w:p w14:paraId="6B0CE48C" w14:textId="68B1FF85" w:rsidR="00801FEE" w:rsidRPr="00B5726E" w:rsidRDefault="00445CC3" w:rsidP="00801FEE">
      <w:pPr>
        <w:pStyle w:val="Bezodstpw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6E">
        <w:rPr>
          <w:rFonts w:ascii="Times New Roman" w:hAnsi="Times New Roman" w:cs="Times New Roman"/>
          <w:sz w:val="24"/>
          <w:szCs w:val="24"/>
        </w:rPr>
        <w:t>P</w:t>
      </w:r>
      <w:r w:rsidR="00801FEE" w:rsidRPr="00B5726E">
        <w:rPr>
          <w:rFonts w:ascii="Times New Roman" w:hAnsi="Times New Roman" w:cs="Times New Roman"/>
          <w:sz w:val="24"/>
          <w:szCs w:val="24"/>
        </w:rPr>
        <w:t>rzystawka musi umożliwiać pomiary fotoluminescencji  w trybie „front-face”</w:t>
      </w:r>
      <w:r w:rsidRPr="00B5726E">
        <w:rPr>
          <w:rFonts w:ascii="Times New Roman" w:hAnsi="Times New Roman" w:cs="Times New Roman"/>
          <w:sz w:val="24"/>
          <w:szCs w:val="24"/>
        </w:rPr>
        <w:t>;</w:t>
      </w:r>
    </w:p>
    <w:p w14:paraId="68A8BD00" w14:textId="0FA486BB" w:rsidR="00801FEE" w:rsidRPr="00B5726E" w:rsidRDefault="00445CC3" w:rsidP="00801FEE">
      <w:pPr>
        <w:pStyle w:val="Bezodstpw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6E">
        <w:rPr>
          <w:rFonts w:ascii="Times New Roman" w:hAnsi="Times New Roman" w:cs="Times New Roman"/>
          <w:sz w:val="24"/>
          <w:szCs w:val="24"/>
        </w:rPr>
        <w:t>U</w:t>
      </w:r>
      <w:r w:rsidR="00801FEE" w:rsidRPr="00B5726E">
        <w:rPr>
          <w:rFonts w:ascii="Times New Roman" w:hAnsi="Times New Roman" w:cs="Times New Roman"/>
          <w:sz w:val="24"/>
          <w:szCs w:val="24"/>
        </w:rPr>
        <w:t>chwyt próbki umożliwiający zamontowanie rozbieralnych kuwet do proszków oraz kuwet dla cieczy</w:t>
      </w:r>
      <w:r w:rsidRPr="00B5726E">
        <w:rPr>
          <w:rFonts w:ascii="Times New Roman" w:hAnsi="Times New Roman" w:cs="Times New Roman"/>
          <w:sz w:val="24"/>
          <w:szCs w:val="24"/>
        </w:rPr>
        <w:t>;</w:t>
      </w:r>
    </w:p>
    <w:p w14:paraId="2C67A9CE" w14:textId="35D17F9D" w:rsidR="00801FEE" w:rsidRPr="00B5726E" w:rsidRDefault="00445CC3" w:rsidP="00801FEE">
      <w:pPr>
        <w:pStyle w:val="Bezodstpw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6E">
        <w:rPr>
          <w:rFonts w:ascii="Times New Roman" w:hAnsi="Times New Roman" w:cs="Times New Roman"/>
          <w:sz w:val="24"/>
          <w:szCs w:val="24"/>
        </w:rPr>
        <w:t>U</w:t>
      </w:r>
      <w:r w:rsidR="00801FEE" w:rsidRPr="00B5726E">
        <w:rPr>
          <w:rFonts w:ascii="Times New Roman" w:hAnsi="Times New Roman" w:cs="Times New Roman"/>
          <w:sz w:val="24"/>
          <w:szCs w:val="24"/>
        </w:rPr>
        <w:t>chwyt próbki musi być umieszczony na stoliku przesuwnym</w:t>
      </w:r>
      <w:r w:rsidRPr="00B5726E">
        <w:rPr>
          <w:rFonts w:ascii="Times New Roman" w:hAnsi="Times New Roman" w:cs="Times New Roman"/>
          <w:sz w:val="24"/>
          <w:szCs w:val="24"/>
        </w:rPr>
        <w:t>;</w:t>
      </w:r>
      <w:r w:rsidR="00801FEE" w:rsidRPr="00B572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EA0088" w14:textId="41196F0B" w:rsidR="00801FEE" w:rsidRPr="00B5726E" w:rsidRDefault="00445CC3" w:rsidP="00801FEE">
      <w:pPr>
        <w:pStyle w:val="Bezodstpw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6E">
        <w:rPr>
          <w:rFonts w:ascii="Times New Roman" w:hAnsi="Times New Roman" w:cs="Times New Roman"/>
          <w:sz w:val="24"/>
          <w:szCs w:val="24"/>
        </w:rPr>
        <w:t>C</w:t>
      </w:r>
      <w:r w:rsidR="00801FEE" w:rsidRPr="00B5726E">
        <w:rPr>
          <w:rFonts w:ascii="Times New Roman" w:hAnsi="Times New Roman" w:cs="Times New Roman"/>
          <w:sz w:val="24"/>
          <w:szCs w:val="24"/>
        </w:rPr>
        <w:t>ięgno z pokrętłem wyprowadzonym na zewnątrz przystawki i połączone ze stolikiem przesuwnym aby zapewnić możliwość przemieszczania próbki względem wiązek optycznych oraz optymalizacji sygnału</w:t>
      </w:r>
      <w:r w:rsidRPr="00B5726E">
        <w:rPr>
          <w:rFonts w:ascii="Times New Roman" w:hAnsi="Times New Roman" w:cs="Times New Roman"/>
          <w:sz w:val="24"/>
          <w:szCs w:val="24"/>
        </w:rPr>
        <w:t>;</w:t>
      </w:r>
    </w:p>
    <w:p w14:paraId="6F2319D3" w14:textId="07C5DE01" w:rsidR="00801FEE" w:rsidRPr="00B5726E" w:rsidRDefault="00445CC3" w:rsidP="00801FEE">
      <w:pPr>
        <w:pStyle w:val="Bezodstpw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6E">
        <w:rPr>
          <w:rFonts w:ascii="Times New Roman" w:hAnsi="Times New Roman" w:cs="Times New Roman"/>
          <w:sz w:val="24"/>
          <w:szCs w:val="24"/>
        </w:rPr>
        <w:t>K</w:t>
      </w:r>
      <w:r w:rsidR="00801FEE" w:rsidRPr="00B5726E">
        <w:rPr>
          <w:rFonts w:ascii="Times New Roman" w:hAnsi="Times New Roman" w:cs="Times New Roman"/>
          <w:sz w:val="24"/>
          <w:szCs w:val="24"/>
        </w:rPr>
        <w:t>onstrukcja przystawki musi posiadać uchwyty do filtrów pasmowych/krawędziowych w rozmiarach od 25 do 50 mm</w:t>
      </w:r>
      <w:r w:rsidRPr="00B5726E">
        <w:rPr>
          <w:rFonts w:ascii="Times New Roman" w:hAnsi="Times New Roman" w:cs="Times New Roman"/>
          <w:sz w:val="24"/>
          <w:szCs w:val="24"/>
        </w:rPr>
        <w:t>;</w:t>
      </w:r>
    </w:p>
    <w:p w14:paraId="30A2AB3D" w14:textId="7FA99CF2" w:rsidR="00801FEE" w:rsidRPr="00B5726E" w:rsidRDefault="00445CC3" w:rsidP="00801FEE">
      <w:pPr>
        <w:pStyle w:val="Bezodstpw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6E">
        <w:rPr>
          <w:rFonts w:ascii="Times New Roman" w:hAnsi="Times New Roman" w:cs="Times New Roman"/>
          <w:sz w:val="24"/>
          <w:szCs w:val="24"/>
        </w:rPr>
        <w:t>W</w:t>
      </w:r>
      <w:r w:rsidR="00801FEE" w:rsidRPr="00B5726E">
        <w:rPr>
          <w:rFonts w:ascii="Times New Roman" w:hAnsi="Times New Roman" w:cs="Times New Roman"/>
          <w:sz w:val="24"/>
          <w:szCs w:val="24"/>
        </w:rPr>
        <w:t>ielkość przedziału próbek co najmniej 17x30x20 cm</w:t>
      </w:r>
      <w:r w:rsidRPr="00B5726E">
        <w:rPr>
          <w:rFonts w:ascii="Times New Roman" w:hAnsi="Times New Roman" w:cs="Times New Roman"/>
          <w:sz w:val="24"/>
          <w:szCs w:val="24"/>
        </w:rPr>
        <w:t>;</w:t>
      </w:r>
    </w:p>
    <w:p w14:paraId="6B90191A" w14:textId="69703EE1" w:rsidR="00801FEE" w:rsidRPr="00B5726E" w:rsidRDefault="00445CC3" w:rsidP="00801FEE">
      <w:pPr>
        <w:pStyle w:val="Bezodstpw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6E">
        <w:rPr>
          <w:rFonts w:ascii="Times New Roman" w:hAnsi="Times New Roman" w:cs="Times New Roman"/>
          <w:sz w:val="24"/>
          <w:szCs w:val="24"/>
        </w:rPr>
        <w:t>C</w:t>
      </w:r>
      <w:r w:rsidR="00801FEE" w:rsidRPr="00B5726E">
        <w:rPr>
          <w:rFonts w:ascii="Times New Roman" w:hAnsi="Times New Roman" w:cs="Times New Roman"/>
          <w:sz w:val="24"/>
          <w:szCs w:val="24"/>
        </w:rPr>
        <w:t>o najmniej dwie rozbieralne kuwety na proszki o wymiarach 45 x 12.5 x 0.2 mm oraz 45 x 12.5 x 0.5 mm</w:t>
      </w:r>
      <w:r w:rsidRPr="00B5726E">
        <w:rPr>
          <w:rFonts w:ascii="Times New Roman" w:hAnsi="Times New Roman" w:cs="Times New Roman"/>
          <w:sz w:val="24"/>
          <w:szCs w:val="24"/>
        </w:rPr>
        <w:t>;</w:t>
      </w:r>
    </w:p>
    <w:p w14:paraId="121FE166" w14:textId="687027D8" w:rsidR="00801FEE" w:rsidRPr="00B5726E" w:rsidRDefault="00445CC3" w:rsidP="00801FEE">
      <w:pPr>
        <w:pStyle w:val="Bezodstpw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6E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801FEE" w:rsidRPr="00B5726E">
        <w:rPr>
          <w:rFonts w:ascii="Times New Roman" w:hAnsi="Times New Roman" w:cs="Times New Roman"/>
          <w:sz w:val="24"/>
          <w:szCs w:val="24"/>
        </w:rPr>
        <w:t xml:space="preserve">estaw optycznych filtrów górnoprzepustowych o granicznych długościach fali co najmniej następujących: 330 </w:t>
      </w:r>
      <w:proofErr w:type="spellStart"/>
      <w:r w:rsidR="00801FEE" w:rsidRPr="00B5726E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="00801FEE" w:rsidRPr="00B5726E">
        <w:rPr>
          <w:rFonts w:ascii="Times New Roman" w:hAnsi="Times New Roman" w:cs="Times New Roman"/>
          <w:sz w:val="24"/>
          <w:szCs w:val="24"/>
        </w:rPr>
        <w:t xml:space="preserve">, 395 </w:t>
      </w:r>
      <w:proofErr w:type="spellStart"/>
      <w:r w:rsidR="00801FEE" w:rsidRPr="00B5726E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="00801FEE" w:rsidRPr="00B5726E">
        <w:rPr>
          <w:rFonts w:ascii="Times New Roman" w:hAnsi="Times New Roman" w:cs="Times New Roman"/>
          <w:sz w:val="24"/>
          <w:szCs w:val="24"/>
        </w:rPr>
        <w:t xml:space="preserve">, 455 </w:t>
      </w:r>
      <w:proofErr w:type="spellStart"/>
      <w:r w:rsidR="00801FEE" w:rsidRPr="00B5726E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="00801FEE" w:rsidRPr="00B5726E">
        <w:rPr>
          <w:rFonts w:ascii="Times New Roman" w:hAnsi="Times New Roman" w:cs="Times New Roman"/>
          <w:sz w:val="24"/>
          <w:szCs w:val="24"/>
        </w:rPr>
        <w:t xml:space="preserve">, 495 </w:t>
      </w:r>
      <w:proofErr w:type="spellStart"/>
      <w:r w:rsidR="00801FEE" w:rsidRPr="00B5726E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="00801FEE" w:rsidRPr="00B5726E">
        <w:rPr>
          <w:rFonts w:ascii="Times New Roman" w:hAnsi="Times New Roman" w:cs="Times New Roman"/>
          <w:sz w:val="24"/>
          <w:szCs w:val="24"/>
        </w:rPr>
        <w:t xml:space="preserve">, 550 </w:t>
      </w:r>
      <w:proofErr w:type="spellStart"/>
      <w:r w:rsidR="00801FEE" w:rsidRPr="00B5726E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="00801FEE" w:rsidRPr="00B5726E">
        <w:rPr>
          <w:rFonts w:ascii="Times New Roman" w:hAnsi="Times New Roman" w:cs="Times New Roman"/>
          <w:sz w:val="24"/>
          <w:szCs w:val="24"/>
        </w:rPr>
        <w:t xml:space="preserve">, 590 </w:t>
      </w:r>
      <w:proofErr w:type="spellStart"/>
      <w:r w:rsidR="00801FEE" w:rsidRPr="00B5726E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="00801FEE" w:rsidRPr="00B5726E">
        <w:rPr>
          <w:rFonts w:ascii="Times New Roman" w:hAnsi="Times New Roman" w:cs="Times New Roman"/>
          <w:sz w:val="24"/>
          <w:szCs w:val="24"/>
        </w:rPr>
        <w:t xml:space="preserve"> oraz 645 </w:t>
      </w:r>
      <w:proofErr w:type="spellStart"/>
      <w:r w:rsidR="00801FEE" w:rsidRPr="00B5726E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="00801FEE" w:rsidRPr="00B5726E">
        <w:rPr>
          <w:rFonts w:ascii="Times New Roman" w:hAnsi="Times New Roman" w:cs="Times New Roman"/>
          <w:sz w:val="24"/>
          <w:szCs w:val="24"/>
        </w:rPr>
        <w:t>; wymiary filtrów nie mniejsze niż 50 x 50mm</w:t>
      </w:r>
      <w:r w:rsidRPr="00B5726E">
        <w:rPr>
          <w:rFonts w:ascii="Times New Roman" w:hAnsi="Times New Roman" w:cs="Times New Roman"/>
          <w:sz w:val="24"/>
          <w:szCs w:val="24"/>
        </w:rPr>
        <w:t>;</w:t>
      </w:r>
    </w:p>
    <w:p w14:paraId="6C16CFB5" w14:textId="6C2B5B27" w:rsidR="00801FEE" w:rsidRPr="00B5726E" w:rsidRDefault="00445CC3" w:rsidP="00801FEE">
      <w:pPr>
        <w:pStyle w:val="Bezodstpw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6E">
        <w:rPr>
          <w:rFonts w:ascii="Times New Roman" w:hAnsi="Times New Roman" w:cs="Times New Roman"/>
          <w:sz w:val="24"/>
          <w:szCs w:val="24"/>
        </w:rPr>
        <w:t>P</w:t>
      </w:r>
      <w:r w:rsidR="00801FEE" w:rsidRPr="00B5726E">
        <w:rPr>
          <w:rFonts w:ascii="Times New Roman" w:hAnsi="Times New Roman" w:cs="Times New Roman"/>
          <w:sz w:val="24"/>
          <w:szCs w:val="24"/>
        </w:rPr>
        <w:t>rzystawka musi być wyposażona w automatyczny wyłącznik aktywowany przy otwarciu pokrywy odcinający promieniowanie w torze emisji w celu zabezpieczenia fotopowielacza przed uszkodzeniem</w:t>
      </w:r>
      <w:r w:rsidRPr="00B5726E">
        <w:rPr>
          <w:rFonts w:ascii="Times New Roman" w:hAnsi="Times New Roman" w:cs="Times New Roman"/>
          <w:sz w:val="24"/>
          <w:szCs w:val="24"/>
        </w:rPr>
        <w:t>;</w:t>
      </w:r>
    </w:p>
    <w:p w14:paraId="283DD354" w14:textId="56C66189" w:rsidR="000B356F" w:rsidRPr="00B5726E" w:rsidRDefault="00445CC3" w:rsidP="000B356F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5726E">
        <w:rPr>
          <w:rFonts w:ascii="Times New Roman" w:hAnsi="Times New Roman" w:cs="Times New Roman"/>
          <w:sz w:val="24"/>
          <w:szCs w:val="24"/>
        </w:rPr>
        <w:t>P</w:t>
      </w:r>
      <w:r w:rsidR="000B356F" w:rsidRPr="00B5726E">
        <w:rPr>
          <w:rFonts w:ascii="Times New Roman" w:hAnsi="Times New Roman" w:cs="Times New Roman"/>
          <w:sz w:val="24"/>
          <w:szCs w:val="24"/>
        </w:rPr>
        <w:t>rzystawka w postaci kompletnego modułu w technologii "</w:t>
      </w:r>
      <w:proofErr w:type="spellStart"/>
      <w:r w:rsidR="000B356F" w:rsidRPr="00B5726E">
        <w:rPr>
          <w:rFonts w:ascii="Times New Roman" w:hAnsi="Times New Roman" w:cs="Times New Roman"/>
          <w:sz w:val="24"/>
          <w:szCs w:val="24"/>
        </w:rPr>
        <w:t>plug&amp;play</w:t>
      </w:r>
      <w:proofErr w:type="spellEnd"/>
      <w:r w:rsidR="000B356F" w:rsidRPr="00B5726E">
        <w:rPr>
          <w:rFonts w:ascii="Times New Roman" w:hAnsi="Times New Roman" w:cs="Times New Roman"/>
          <w:sz w:val="24"/>
          <w:szCs w:val="24"/>
        </w:rPr>
        <w:t>" automatycznie</w:t>
      </w:r>
      <w:r w:rsidRPr="00B5726E">
        <w:rPr>
          <w:rFonts w:ascii="Times New Roman" w:hAnsi="Times New Roman" w:cs="Times New Roman"/>
          <w:sz w:val="24"/>
          <w:szCs w:val="24"/>
        </w:rPr>
        <w:t>;</w:t>
      </w:r>
      <w:r w:rsidR="000B356F" w:rsidRPr="00B572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7EE031" w14:textId="77777777" w:rsidR="00F90C36" w:rsidRPr="00B5726E" w:rsidRDefault="00F90C36" w:rsidP="00F90C36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14:paraId="45927C7F" w14:textId="1679F123" w:rsidR="000B356F" w:rsidRPr="00B5726E" w:rsidRDefault="000B356F" w:rsidP="00F90C36">
      <w:pPr>
        <w:pStyle w:val="Nagwek1"/>
        <w:numPr>
          <w:ilvl w:val="0"/>
          <w:numId w:val="22"/>
        </w:num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5726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Termin, warunki dostawy oraz wymagane szkolenie: </w:t>
      </w:r>
    </w:p>
    <w:p w14:paraId="0985A657" w14:textId="7809C556" w:rsidR="00801781" w:rsidRPr="00B5726E" w:rsidRDefault="00801781" w:rsidP="00801781">
      <w:pPr>
        <w:pStyle w:val="Nagwek2"/>
        <w:numPr>
          <w:ilvl w:val="0"/>
          <w:numId w:val="25"/>
        </w:numPr>
        <w:spacing w:line="360" w:lineRule="auto"/>
        <w:rPr>
          <w:b w:val="0"/>
          <w:bCs w:val="0"/>
          <w:sz w:val="24"/>
          <w:szCs w:val="24"/>
        </w:rPr>
      </w:pPr>
      <w:r w:rsidRPr="00B5726E">
        <w:rPr>
          <w:b w:val="0"/>
          <w:bCs w:val="0"/>
          <w:sz w:val="24"/>
          <w:szCs w:val="24"/>
        </w:rPr>
        <w:t>Wymagany termin dostawy: do 18 tygodni od daty zawarcia umowy</w:t>
      </w:r>
      <w:r w:rsidR="00D673A2" w:rsidRPr="00B5726E">
        <w:rPr>
          <w:b w:val="0"/>
          <w:bCs w:val="0"/>
          <w:sz w:val="24"/>
          <w:szCs w:val="24"/>
        </w:rPr>
        <w:t>;</w:t>
      </w:r>
    </w:p>
    <w:p w14:paraId="79572F1A" w14:textId="29E47139" w:rsidR="007A0444" w:rsidRPr="00B5726E" w:rsidRDefault="00801781" w:rsidP="007A0444">
      <w:pPr>
        <w:pStyle w:val="Nagwek2"/>
        <w:numPr>
          <w:ilvl w:val="0"/>
          <w:numId w:val="25"/>
        </w:numPr>
        <w:spacing w:line="360" w:lineRule="auto"/>
        <w:rPr>
          <w:b w:val="0"/>
          <w:bCs w:val="0"/>
          <w:sz w:val="24"/>
          <w:szCs w:val="24"/>
        </w:rPr>
      </w:pPr>
      <w:r w:rsidRPr="00B5726E">
        <w:rPr>
          <w:b w:val="0"/>
          <w:bCs w:val="0"/>
          <w:sz w:val="24"/>
          <w:szCs w:val="24"/>
        </w:rPr>
        <w:t>Przedmiot zamówienia obejmuje dostawę do wskazanego pomieszczenia w siedzibie Zamawiającego, na koszt i ryzyko Wykonawcy, jego montaż i uruchomienie oraz przeszkolenie użytkowników w zakresie jego eksploatacji</w:t>
      </w:r>
      <w:r w:rsidR="00D673A2" w:rsidRPr="00B5726E">
        <w:rPr>
          <w:b w:val="0"/>
          <w:bCs w:val="0"/>
          <w:sz w:val="24"/>
          <w:szCs w:val="24"/>
        </w:rPr>
        <w:t>;</w:t>
      </w:r>
    </w:p>
    <w:p w14:paraId="3C7B8730" w14:textId="5BA91531" w:rsidR="002D3689" w:rsidRPr="00B5726E" w:rsidRDefault="002D3689" w:rsidP="007A0444">
      <w:pPr>
        <w:pStyle w:val="Nagwek2"/>
        <w:numPr>
          <w:ilvl w:val="0"/>
          <w:numId w:val="22"/>
        </w:numPr>
        <w:spacing w:line="360" w:lineRule="auto"/>
        <w:rPr>
          <w:b w:val="0"/>
          <w:bCs w:val="0"/>
          <w:sz w:val="24"/>
          <w:szCs w:val="24"/>
        </w:rPr>
      </w:pPr>
      <w:r w:rsidRPr="00B5726E">
        <w:rPr>
          <w:sz w:val="24"/>
          <w:szCs w:val="24"/>
        </w:rPr>
        <w:t xml:space="preserve">Gwarancja: </w:t>
      </w:r>
    </w:p>
    <w:p w14:paraId="6DFDC8DA" w14:textId="3BD870A6" w:rsidR="007A0444" w:rsidRPr="00B5726E" w:rsidRDefault="002D3689" w:rsidP="007A0444">
      <w:pPr>
        <w:pStyle w:val="Tekstpodstawowywcity3"/>
        <w:numPr>
          <w:ilvl w:val="0"/>
          <w:numId w:val="26"/>
        </w:numPr>
        <w:spacing w:before="120" w:line="360" w:lineRule="auto"/>
        <w:jc w:val="both"/>
        <w:rPr>
          <w:rFonts w:ascii="Times New Roman" w:hAnsi="Times New Roman"/>
          <w:bCs/>
          <w:sz w:val="24"/>
          <w:szCs w:val="24"/>
          <w:lang w:val="cs-CZ"/>
        </w:rPr>
      </w:pPr>
      <w:r w:rsidRPr="00B5726E">
        <w:rPr>
          <w:rFonts w:ascii="Times New Roman" w:hAnsi="Times New Roman"/>
          <w:bCs/>
          <w:sz w:val="24"/>
          <w:szCs w:val="24"/>
          <w:lang w:val="cs-CZ"/>
        </w:rPr>
        <w:t xml:space="preserve">Minimalny okres gwarancji: </w:t>
      </w:r>
      <w:r w:rsidR="00801FEE" w:rsidRPr="00B5726E">
        <w:rPr>
          <w:rFonts w:ascii="Times New Roman" w:hAnsi="Times New Roman"/>
          <w:bCs/>
          <w:sz w:val="24"/>
          <w:szCs w:val="24"/>
          <w:lang w:val="cs-CZ"/>
        </w:rPr>
        <w:t>12</w:t>
      </w:r>
      <w:r w:rsidRPr="00B5726E">
        <w:rPr>
          <w:rFonts w:ascii="Times New Roman" w:hAnsi="Times New Roman"/>
          <w:bCs/>
          <w:sz w:val="24"/>
          <w:szCs w:val="24"/>
          <w:lang w:val="cs-CZ"/>
        </w:rPr>
        <w:t xml:space="preserve"> miesiące, od daty podpisania </w:t>
      </w:r>
      <w:r w:rsidR="00801781" w:rsidRPr="00B5726E">
        <w:rPr>
          <w:rFonts w:ascii="Times New Roman" w:hAnsi="Times New Roman"/>
          <w:sz w:val="24"/>
          <w:szCs w:val="24"/>
          <w:lang w:eastAsia="pl-PL"/>
        </w:rPr>
        <w:t>bezusterkowego</w:t>
      </w:r>
      <w:r w:rsidR="00801781" w:rsidRPr="00B5726E">
        <w:rPr>
          <w:rFonts w:ascii="Times New Roman" w:hAnsi="Times New Roman"/>
          <w:bCs/>
          <w:sz w:val="24"/>
          <w:szCs w:val="24"/>
          <w:lang w:val="cs-CZ"/>
        </w:rPr>
        <w:t xml:space="preserve"> </w:t>
      </w:r>
      <w:r w:rsidRPr="00B5726E">
        <w:rPr>
          <w:rFonts w:ascii="Times New Roman" w:hAnsi="Times New Roman"/>
          <w:bCs/>
          <w:sz w:val="24"/>
          <w:szCs w:val="24"/>
          <w:lang w:val="cs-CZ"/>
        </w:rPr>
        <w:t>protokołu odbioru</w:t>
      </w:r>
      <w:r w:rsidR="00D673A2" w:rsidRPr="00B5726E">
        <w:rPr>
          <w:rFonts w:ascii="Times New Roman" w:hAnsi="Times New Roman"/>
          <w:bCs/>
          <w:sz w:val="24"/>
          <w:szCs w:val="24"/>
          <w:lang w:val="cs-CZ"/>
        </w:rPr>
        <w:t>;</w:t>
      </w:r>
    </w:p>
    <w:p w14:paraId="52592298" w14:textId="718A9409" w:rsidR="002D3689" w:rsidRPr="00B5726E" w:rsidRDefault="002D3689" w:rsidP="007A0444">
      <w:pPr>
        <w:pStyle w:val="Tekstpodstawowywcity3"/>
        <w:numPr>
          <w:ilvl w:val="0"/>
          <w:numId w:val="22"/>
        </w:numPr>
        <w:spacing w:before="120" w:line="360" w:lineRule="auto"/>
        <w:jc w:val="both"/>
        <w:rPr>
          <w:rFonts w:ascii="Times New Roman" w:hAnsi="Times New Roman"/>
          <w:bCs/>
          <w:sz w:val="24"/>
          <w:szCs w:val="24"/>
          <w:lang w:val="cs-CZ"/>
        </w:rPr>
      </w:pPr>
      <w:r w:rsidRPr="00B5726E">
        <w:rPr>
          <w:rFonts w:ascii="Times New Roman" w:hAnsi="Times New Roman"/>
          <w:b/>
          <w:sz w:val="24"/>
          <w:szCs w:val="24"/>
        </w:rPr>
        <w:t xml:space="preserve">Serwis: </w:t>
      </w:r>
    </w:p>
    <w:p w14:paraId="182F7B44" w14:textId="66C1191B" w:rsidR="002D3689" w:rsidRPr="00B5726E" w:rsidRDefault="002D3689" w:rsidP="00801FEE">
      <w:pPr>
        <w:pStyle w:val="Tekstpodstawowywcity3"/>
        <w:numPr>
          <w:ilvl w:val="0"/>
          <w:numId w:val="18"/>
        </w:numPr>
        <w:spacing w:before="120" w:line="360" w:lineRule="auto"/>
        <w:jc w:val="both"/>
        <w:rPr>
          <w:rFonts w:ascii="Times New Roman" w:hAnsi="Times New Roman"/>
          <w:bCs/>
          <w:sz w:val="24"/>
          <w:szCs w:val="24"/>
          <w:lang w:val="cs-CZ"/>
        </w:rPr>
      </w:pPr>
      <w:r w:rsidRPr="00B5726E">
        <w:rPr>
          <w:rFonts w:ascii="Times New Roman" w:hAnsi="Times New Roman"/>
          <w:bCs/>
          <w:sz w:val="24"/>
          <w:szCs w:val="24"/>
          <w:lang w:val="cs-CZ"/>
        </w:rPr>
        <w:t>Maksymalny czas reakcji serwisu w okresie gwarancyjnym: 72 godziny od momentu zgłoszenia</w:t>
      </w:r>
      <w:r w:rsidR="00D673A2" w:rsidRPr="00B5726E">
        <w:rPr>
          <w:rFonts w:ascii="Times New Roman" w:hAnsi="Times New Roman"/>
          <w:bCs/>
          <w:sz w:val="24"/>
          <w:szCs w:val="24"/>
          <w:lang w:val="cs-CZ"/>
        </w:rPr>
        <w:t>;</w:t>
      </w:r>
    </w:p>
    <w:p w14:paraId="7AFBDECD" w14:textId="18ED10FB" w:rsidR="002D3689" w:rsidRPr="00B5726E" w:rsidRDefault="002D3689" w:rsidP="00801FEE">
      <w:pPr>
        <w:pStyle w:val="Tekstpodstawowywcity3"/>
        <w:numPr>
          <w:ilvl w:val="0"/>
          <w:numId w:val="18"/>
        </w:numPr>
        <w:spacing w:before="120" w:line="360" w:lineRule="auto"/>
        <w:jc w:val="both"/>
        <w:rPr>
          <w:rFonts w:ascii="Times New Roman" w:hAnsi="Times New Roman"/>
          <w:bCs/>
          <w:sz w:val="24"/>
          <w:szCs w:val="24"/>
          <w:lang w:val="cs-CZ"/>
        </w:rPr>
      </w:pPr>
      <w:r w:rsidRPr="00B5726E">
        <w:rPr>
          <w:rFonts w:ascii="Times New Roman" w:hAnsi="Times New Roman"/>
          <w:bCs/>
          <w:sz w:val="24"/>
          <w:szCs w:val="24"/>
          <w:lang w:val="cs-CZ"/>
        </w:rPr>
        <w:t xml:space="preserve">Maksymalny czas naprawy: </w:t>
      </w:r>
      <w:r w:rsidR="00FD5B8F" w:rsidRPr="00B5726E">
        <w:rPr>
          <w:rFonts w:ascii="Times New Roman" w:hAnsi="Times New Roman"/>
          <w:bCs/>
          <w:sz w:val="24"/>
          <w:szCs w:val="24"/>
          <w:lang w:val="cs-CZ"/>
        </w:rPr>
        <w:t>3</w:t>
      </w:r>
      <w:r w:rsidRPr="00B5726E">
        <w:rPr>
          <w:rFonts w:ascii="Times New Roman" w:hAnsi="Times New Roman"/>
          <w:bCs/>
          <w:sz w:val="24"/>
          <w:szCs w:val="24"/>
          <w:lang w:val="cs-CZ"/>
        </w:rPr>
        <w:t>0 dni roboczych, od momentu zgłoszenia urządzenia do naprawy</w:t>
      </w:r>
      <w:r w:rsidR="00D673A2" w:rsidRPr="00B5726E">
        <w:rPr>
          <w:rFonts w:ascii="Times New Roman" w:hAnsi="Times New Roman"/>
          <w:bCs/>
          <w:sz w:val="24"/>
          <w:szCs w:val="24"/>
          <w:lang w:val="cs-CZ"/>
        </w:rPr>
        <w:t>;</w:t>
      </w:r>
    </w:p>
    <w:p w14:paraId="373A70A9" w14:textId="320F5731" w:rsidR="00C51130" w:rsidRPr="004B55F0" w:rsidRDefault="00C51130" w:rsidP="004B55F0">
      <w:pPr>
        <w:suppressAutoHyphens w:val="0"/>
        <w:spacing w:after="160" w:line="360" w:lineRule="auto"/>
        <w:rPr>
          <w:rFonts w:ascii="Times New Roman" w:hAnsi="Times New Roman"/>
          <w:b/>
          <w:bCs/>
        </w:rPr>
      </w:pPr>
    </w:p>
    <w:sectPr w:rsidR="00C51130" w:rsidRPr="004B55F0" w:rsidSect="005F43EF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DEF24" w14:textId="77777777" w:rsidR="009C7D9D" w:rsidRDefault="009C7D9D" w:rsidP="00ED1BDF">
      <w:r>
        <w:separator/>
      </w:r>
    </w:p>
  </w:endnote>
  <w:endnote w:type="continuationSeparator" w:id="0">
    <w:p w14:paraId="0CA7A4DD" w14:textId="77777777" w:rsidR="009C7D9D" w:rsidRDefault="009C7D9D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99944" w14:textId="77777777" w:rsidR="00C9526F" w:rsidRPr="00B74B4B" w:rsidRDefault="00C9526F" w:rsidP="00D90653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 w:cs="Calibri"/>
        <w:sz w:val="20"/>
        <w:szCs w:val="20"/>
      </w:rPr>
    </w:pPr>
    <w:r w:rsidRPr="000B6B16">
      <w:rPr>
        <w:rFonts w:ascii="Times New Roman" w:hAnsi="Times New Roman"/>
        <w:sz w:val="20"/>
        <w:szCs w:val="20"/>
      </w:rPr>
      <w:t xml:space="preserve">Strona </w:t>
    </w:r>
    <w:r w:rsidRPr="000B6B16">
      <w:rPr>
        <w:rFonts w:ascii="Times New Roman" w:hAnsi="Times New Roman"/>
        <w:sz w:val="20"/>
        <w:szCs w:val="20"/>
      </w:rPr>
      <w:fldChar w:fldCharType="begin"/>
    </w:r>
    <w:r w:rsidRPr="000B6B16">
      <w:rPr>
        <w:rFonts w:ascii="Times New Roman" w:hAnsi="Times New Roman"/>
        <w:sz w:val="20"/>
        <w:szCs w:val="20"/>
      </w:rPr>
      <w:instrText>PAGE   \* MERGEFORMAT</w:instrText>
    </w:r>
    <w:r w:rsidRPr="000B6B16">
      <w:rPr>
        <w:rFonts w:ascii="Times New Roman" w:hAnsi="Times New Roman"/>
        <w:sz w:val="20"/>
        <w:szCs w:val="20"/>
      </w:rPr>
      <w:fldChar w:fldCharType="separate"/>
    </w:r>
    <w:r w:rsidR="00B24288">
      <w:rPr>
        <w:rFonts w:ascii="Times New Roman" w:hAnsi="Times New Roman"/>
        <w:noProof/>
        <w:sz w:val="20"/>
        <w:szCs w:val="20"/>
      </w:rPr>
      <w:t>4</w:t>
    </w:r>
    <w:r w:rsidRPr="000B6B16">
      <w:rPr>
        <w:rFonts w:ascii="Times New Roman" w:hAnsi="Times New Roman"/>
        <w:sz w:val="20"/>
        <w:szCs w:val="20"/>
      </w:rPr>
      <w:fldChar w:fldCharType="end"/>
    </w:r>
    <w:r w:rsidRPr="000B6B16">
      <w:rPr>
        <w:rFonts w:ascii="Times New Roman" w:hAnsi="Times New Roman"/>
        <w:sz w:val="20"/>
        <w:szCs w:val="20"/>
      </w:rPr>
      <w:t xml:space="preserve"> z </w:t>
    </w:r>
    <w:r w:rsidRPr="000B6B16">
      <w:rPr>
        <w:rFonts w:ascii="Times New Roman" w:hAnsi="Times New Roman"/>
        <w:sz w:val="20"/>
        <w:szCs w:val="20"/>
      </w:rPr>
      <w:fldChar w:fldCharType="begin"/>
    </w:r>
    <w:r w:rsidRPr="000B6B16">
      <w:rPr>
        <w:rFonts w:ascii="Times New Roman" w:hAnsi="Times New Roman"/>
        <w:sz w:val="20"/>
        <w:szCs w:val="20"/>
      </w:rPr>
      <w:instrText>NUMPAGES  \* Arabic  \* MERGEFORMAT</w:instrText>
    </w:r>
    <w:r w:rsidRPr="000B6B16">
      <w:rPr>
        <w:rFonts w:ascii="Times New Roman" w:hAnsi="Times New Roman"/>
        <w:sz w:val="20"/>
        <w:szCs w:val="20"/>
      </w:rPr>
      <w:fldChar w:fldCharType="separate"/>
    </w:r>
    <w:r w:rsidR="00B24288">
      <w:rPr>
        <w:rFonts w:ascii="Times New Roman" w:hAnsi="Times New Roman"/>
        <w:noProof/>
        <w:sz w:val="20"/>
        <w:szCs w:val="20"/>
      </w:rPr>
      <w:t>4</w:t>
    </w:r>
    <w:r w:rsidRPr="000B6B16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4D110" w14:textId="77777777" w:rsidR="009C7D9D" w:rsidRDefault="009C7D9D" w:rsidP="00ED1BDF">
      <w:r>
        <w:separator/>
      </w:r>
    </w:p>
  </w:footnote>
  <w:footnote w:type="continuationSeparator" w:id="0">
    <w:p w14:paraId="0E6EBF8A" w14:textId="77777777" w:rsidR="009C7D9D" w:rsidRDefault="009C7D9D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538"/>
      <w:gridCol w:w="3849"/>
    </w:tblGrid>
    <w:tr w:rsidR="005F43EF" w:rsidRPr="00D90653" w14:paraId="4D80A128" w14:textId="77777777" w:rsidTr="005F43EF">
      <w:tc>
        <w:tcPr>
          <w:tcW w:w="3969" w:type="dxa"/>
        </w:tcPr>
        <w:p w14:paraId="2DE9A5F7" w14:textId="7550226C" w:rsidR="005F43EF" w:rsidRPr="00D90653" w:rsidRDefault="005F43EF" w:rsidP="005F43EF">
          <w:pPr>
            <w:suppressLineNumbers/>
            <w:tabs>
              <w:tab w:val="center" w:pos="4536"/>
              <w:tab w:val="right" w:pos="9072"/>
            </w:tabs>
            <w:autoSpaceDN w:val="0"/>
            <w:ind w:left="-113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D90653">
            <w:rPr>
              <w:rFonts w:ascii="Times New Roman" w:hAnsi="Times New Roman"/>
              <w:sz w:val="22"/>
              <w:szCs w:val="22"/>
            </w:rPr>
            <w:t>Załącznik Nr 1 do SWZ</w:t>
          </w:r>
        </w:p>
      </w:tc>
      <w:tc>
        <w:tcPr>
          <w:tcW w:w="1538" w:type="dxa"/>
        </w:tcPr>
        <w:p w14:paraId="7790BFBB" w14:textId="77777777" w:rsidR="005F43EF" w:rsidRPr="00D90653" w:rsidRDefault="005F43EF" w:rsidP="005F43EF">
          <w:pPr>
            <w:suppressLineNumbers/>
            <w:tabs>
              <w:tab w:val="center" w:pos="4536"/>
              <w:tab w:val="right" w:pos="9072"/>
            </w:tabs>
            <w:autoSpaceDN w:val="0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</w:p>
      </w:tc>
      <w:tc>
        <w:tcPr>
          <w:tcW w:w="3849" w:type="dxa"/>
        </w:tcPr>
        <w:p w14:paraId="07186252" w14:textId="717BD142" w:rsidR="005F43EF" w:rsidRPr="00D90653" w:rsidRDefault="005F43EF" w:rsidP="005F43EF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D90653">
            <w:rPr>
              <w:rFonts w:ascii="Times New Roman" w:hAnsi="Times New Roman"/>
              <w:sz w:val="22"/>
              <w:szCs w:val="22"/>
            </w:rPr>
            <w:t xml:space="preserve">Znak sprawy: </w:t>
          </w:r>
          <w:r w:rsidRPr="00D90653">
            <w:rPr>
              <w:rFonts w:ascii="Times New Roman" w:hAnsi="Times New Roman"/>
              <w:b/>
              <w:bCs/>
              <w:sz w:val="22"/>
              <w:szCs w:val="22"/>
            </w:rPr>
            <w:t>ZP-2401-</w:t>
          </w:r>
          <w:r w:rsidR="00801781">
            <w:rPr>
              <w:rFonts w:ascii="Times New Roman" w:hAnsi="Times New Roman"/>
              <w:b/>
              <w:bCs/>
              <w:sz w:val="22"/>
              <w:szCs w:val="22"/>
            </w:rPr>
            <w:t>4</w:t>
          </w:r>
          <w:r w:rsidRPr="00D90653">
            <w:rPr>
              <w:rFonts w:ascii="Times New Roman" w:hAnsi="Times New Roman"/>
              <w:b/>
              <w:bCs/>
              <w:sz w:val="22"/>
              <w:szCs w:val="22"/>
            </w:rPr>
            <w:t>/2</w:t>
          </w:r>
          <w:r w:rsidR="00801781">
            <w:rPr>
              <w:rFonts w:ascii="Times New Roman" w:hAnsi="Times New Roman"/>
              <w:b/>
              <w:bCs/>
              <w:sz w:val="22"/>
              <w:szCs w:val="22"/>
            </w:rPr>
            <w:t>2</w:t>
          </w:r>
        </w:p>
      </w:tc>
    </w:tr>
  </w:tbl>
  <w:p w14:paraId="4AA9D8FD" w14:textId="7F6C1F34" w:rsidR="00CB1875" w:rsidRPr="00A77367" w:rsidRDefault="00CB1875" w:rsidP="005F43EF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textAlignment w:val="baseline"/>
      <w:rPr>
        <w:rFonts w:ascii="Times New Roman" w:hAnsi="Times New Roman"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C35F2"/>
    <w:multiLevelType w:val="hybridMultilevel"/>
    <w:tmpl w:val="5EEAB36C"/>
    <w:lvl w:ilvl="0" w:tplc="A972FF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AD4D99"/>
    <w:multiLevelType w:val="hybridMultilevel"/>
    <w:tmpl w:val="6310F1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E511F"/>
    <w:multiLevelType w:val="hybridMultilevel"/>
    <w:tmpl w:val="684473D2"/>
    <w:lvl w:ilvl="0" w:tplc="D6AC1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67C8A"/>
    <w:multiLevelType w:val="hybridMultilevel"/>
    <w:tmpl w:val="03FE8E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54EA2"/>
    <w:multiLevelType w:val="hybridMultilevel"/>
    <w:tmpl w:val="B1A0C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10C70"/>
    <w:multiLevelType w:val="hybridMultilevel"/>
    <w:tmpl w:val="6310F1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B93082"/>
    <w:multiLevelType w:val="hybridMultilevel"/>
    <w:tmpl w:val="6310F1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523999"/>
    <w:multiLevelType w:val="multilevel"/>
    <w:tmpl w:val="E2AC818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8" w15:restartNumberingAfterBreak="0">
    <w:nsid w:val="2DA13054"/>
    <w:multiLevelType w:val="hybridMultilevel"/>
    <w:tmpl w:val="6310F1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AC5812"/>
    <w:multiLevelType w:val="hybridMultilevel"/>
    <w:tmpl w:val="99A26F7C"/>
    <w:lvl w:ilvl="0" w:tplc="2CDAF32C">
      <w:start w:val="1"/>
      <w:numFmt w:val="lowerLetter"/>
      <w:lvlText w:val="%1)"/>
      <w:lvlJc w:val="left"/>
      <w:pPr>
        <w:ind w:left="70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AFD42CA"/>
    <w:multiLevelType w:val="hybridMultilevel"/>
    <w:tmpl w:val="45843B46"/>
    <w:lvl w:ilvl="0" w:tplc="983265C2">
      <w:start w:val="1"/>
      <w:numFmt w:val="lowerLetter"/>
      <w:lvlText w:val="%1)"/>
      <w:lvlJc w:val="left"/>
      <w:pPr>
        <w:ind w:left="70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3D285B9D"/>
    <w:multiLevelType w:val="hybridMultilevel"/>
    <w:tmpl w:val="6A34A95E"/>
    <w:lvl w:ilvl="0" w:tplc="1C50A18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54B6A"/>
    <w:multiLevelType w:val="hybridMultilevel"/>
    <w:tmpl w:val="6310F1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E630C9"/>
    <w:multiLevelType w:val="hybridMultilevel"/>
    <w:tmpl w:val="917A99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E3B25"/>
    <w:multiLevelType w:val="hybridMultilevel"/>
    <w:tmpl w:val="98AA529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0FE770F"/>
    <w:multiLevelType w:val="hybridMultilevel"/>
    <w:tmpl w:val="6310F1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5E73F7"/>
    <w:multiLevelType w:val="hybridMultilevel"/>
    <w:tmpl w:val="F67823B6"/>
    <w:lvl w:ilvl="0" w:tplc="7B4A2E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E71E0"/>
    <w:multiLevelType w:val="hybridMultilevel"/>
    <w:tmpl w:val="E3E0B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E168B"/>
    <w:multiLevelType w:val="hybridMultilevel"/>
    <w:tmpl w:val="7ADAA04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06A6C"/>
    <w:multiLevelType w:val="hybridMultilevel"/>
    <w:tmpl w:val="6310F1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6E3D5B"/>
    <w:multiLevelType w:val="hybridMultilevel"/>
    <w:tmpl w:val="6310F1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EA2FF7"/>
    <w:multiLevelType w:val="hybridMultilevel"/>
    <w:tmpl w:val="960846FE"/>
    <w:lvl w:ilvl="0" w:tplc="C1649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73121"/>
    <w:multiLevelType w:val="hybridMultilevel"/>
    <w:tmpl w:val="533206E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7CFB062B"/>
    <w:multiLevelType w:val="hybridMultilevel"/>
    <w:tmpl w:val="6310F1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2B7747"/>
    <w:multiLevelType w:val="hybridMultilevel"/>
    <w:tmpl w:val="6310F1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6330245">
    <w:abstractNumId w:val="7"/>
  </w:num>
  <w:num w:numId="2" w16cid:durableId="893665429">
    <w:abstractNumId w:val="11"/>
  </w:num>
  <w:num w:numId="3" w16cid:durableId="1325011162">
    <w:abstractNumId w:val="0"/>
  </w:num>
  <w:num w:numId="4" w16cid:durableId="366878894">
    <w:abstractNumId w:val="22"/>
  </w:num>
  <w:num w:numId="5" w16cid:durableId="275134783">
    <w:abstractNumId w:val="6"/>
  </w:num>
  <w:num w:numId="6" w16cid:durableId="319963748">
    <w:abstractNumId w:val="15"/>
  </w:num>
  <w:num w:numId="7" w16cid:durableId="1735860260">
    <w:abstractNumId w:val="19"/>
  </w:num>
  <w:num w:numId="8" w16cid:durableId="2102336294">
    <w:abstractNumId w:val="5"/>
  </w:num>
  <w:num w:numId="9" w16cid:durableId="1397125470">
    <w:abstractNumId w:val="8"/>
  </w:num>
  <w:num w:numId="10" w16cid:durableId="823206432">
    <w:abstractNumId w:val="12"/>
  </w:num>
  <w:num w:numId="11" w16cid:durableId="62336155">
    <w:abstractNumId w:val="1"/>
  </w:num>
  <w:num w:numId="12" w16cid:durableId="1952392467">
    <w:abstractNumId w:val="23"/>
  </w:num>
  <w:num w:numId="13" w16cid:durableId="807164741">
    <w:abstractNumId w:val="24"/>
  </w:num>
  <w:num w:numId="14" w16cid:durableId="1663699148">
    <w:abstractNumId w:val="20"/>
  </w:num>
  <w:num w:numId="15" w16cid:durableId="1928345350">
    <w:abstractNumId w:val="4"/>
  </w:num>
  <w:num w:numId="16" w16cid:durableId="416636189">
    <w:abstractNumId w:val="21"/>
  </w:num>
  <w:num w:numId="17" w16cid:durableId="1846943923">
    <w:abstractNumId w:val="14"/>
  </w:num>
  <w:num w:numId="18" w16cid:durableId="400098715">
    <w:abstractNumId w:val="17"/>
  </w:num>
  <w:num w:numId="19" w16cid:durableId="1775637631">
    <w:abstractNumId w:val="10"/>
  </w:num>
  <w:num w:numId="20" w16cid:durableId="695039406">
    <w:abstractNumId w:val="13"/>
  </w:num>
  <w:num w:numId="21" w16cid:durableId="1022171636">
    <w:abstractNumId w:val="2"/>
  </w:num>
  <w:num w:numId="22" w16cid:durableId="1984769625">
    <w:abstractNumId w:val="16"/>
  </w:num>
  <w:num w:numId="23" w16cid:durableId="1269629016">
    <w:abstractNumId w:val="18"/>
  </w:num>
  <w:num w:numId="24" w16cid:durableId="92089953">
    <w:abstractNumId w:val="18"/>
  </w:num>
  <w:num w:numId="25" w16cid:durableId="827674943">
    <w:abstractNumId w:val="3"/>
  </w:num>
  <w:num w:numId="26" w16cid:durableId="148250440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D5"/>
    <w:rsid w:val="00007A8E"/>
    <w:rsid w:val="00013272"/>
    <w:rsid w:val="00017ED4"/>
    <w:rsid w:val="00045AA8"/>
    <w:rsid w:val="000A2FB3"/>
    <w:rsid w:val="000A556C"/>
    <w:rsid w:val="000A55E4"/>
    <w:rsid w:val="000B356F"/>
    <w:rsid w:val="00106F2E"/>
    <w:rsid w:val="00124970"/>
    <w:rsid w:val="00144EBF"/>
    <w:rsid w:val="00181F59"/>
    <w:rsid w:val="001935EB"/>
    <w:rsid w:val="0019580A"/>
    <w:rsid w:val="001E23D4"/>
    <w:rsid w:val="001F3C2E"/>
    <w:rsid w:val="00210FDA"/>
    <w:rsid w:val="0022764D"/>
    <w:rsid w:val="0024797A"/>
    <w:rsid w:val="0029731F"/>
    <w:rsid w:val="002A53E1"/>
    <w:rsid w:val="002B1441"/>
    <w:rsid w:val="002B287B"/>
    <w:rsid w:val="002C5C76"/>
    <w:rsid w:val="002D3689"/>
    <w:rsid w:val="002F1731"/>
    <w:rsid w:val="003024A6"/>
    <w:rsid w:val="00306363"/>
    <w:rsid w:val="00312B04"/>
    <w:rsid w:val="003139BE"/>
    <w:rsid w:val="00324C74"/>
    <w:rsid w:val="00345F95"/>
    <w:rsid w:val="003603B7"/>
    <w:rsid w:val="00371932"/>
    <w:rsid w:val="003852F2"/>
    <w:rsid w:val="003869BF"/>
    <w:rsid w:val="003A015B"/>
    <w:rsid w:val="003C6F43"/>
    <w:rsid w:val="003F18BE"/>
    <w:rsid w:val="003F53A8"/>
    <w:rsid w:val="004007E7"/>
    <w:rsid w:val="004126B9"/>
    <w:rsid w:val="004318EE"/>
    <w:rsid w:val="0044540C"/>
    <w:rsid w:val="00445CC3"/>
    <w:rsid w:val="00455530"/>
    <w:rsid w:val="004875BB"/>
    <w:rsid w:val="004B55F0"/>
    <w:rsid w:val="004C2BE1"/>
    <w:rsid w:val="004C75BF"/>
    <w:rsid w:val="004E3DCB"/>
    <w:rsid w:val="004F0A7D"/>
    <w:rsid w:val="00510212"/>
    <w:rsid w:val="005165E0"/>
    <w:rsid w:val="00530FEA"/>
    <w:rsid w:val="00534805"/>
    <w:rsid w:val="005576A1"/>
    <w:rsid w:val="005754D9"/>
    <w:rsid w:val="00590358"/>
    <w:rsid w:val="005D7801"/>
    <w:rsid w:val="005F277A"/>
    <w:rsid w:val="005F43EF"/>
    <w:rsid w:val="00605476"/>
    <w:rsid w:val="00605CE4"/>
    <w:rsid w:val="00617432"/>
    <w:rsid w:val="00631B2E"/>
    <w:rsid w:val="00644522"/>
    <w:rsid w:val="006474D9"/>
    <w:rsid w:val="00650764"/>
    <w:rsid w:val="006519F1"/>
    <w:rsid w:val="00661400"/>
    <w:rsid w:val="00661A47"/>
    <w:rsid w:val="00675E49"/>
    <w:rsid w:val="00680958"/>
    <w:rsid w:val="00681761"/>
    <w:rsid w:val="006C1C14"/>
    <w:rsid w:val="006C1D61"/>
    <w:rsid w:val="006E328F"/>
    <w:rsid w:val="0071025F"/>
    <w:rsid w:val="0072181E"/>
    <w:rsid w:val="007603AB"/>
    <w:rsid w:val="00775E55"/>
    <w:rsid w:val="007806B7"/>
    <w:rsid w:val="007A0444"/>
    <w:rsid w:val="007A17DA"/>
    <w:rsid w:val="007A563B"/>
    <w:rsid w:val="007C4AA6"/>
    <w:rsid w:val="00801781"/>
    <w:rsid w:val="00801FEE"/>
    <w:rsid w:val="00831574"/>
    <w:rsid w:val="008676E2"/>
    <w:rsid w:val="008775A0"/>
    <w:rsid w:val="008850BD"/>
    <w:rsid w:val="008949FB"/>
    <w:rsid w:val="008B229D"/>
    <w:rsid w:val="008B2FC1"/>
    <w:rsid w:val="008D7300"/>
    <w:rsid w:val="009102DC"/>
    <w:rsid w:val="00931A10"/>
    <w:rsid w:val="00952566"/>
    <w:rsid w:val="00997E58"/>
    <w:rsid w:val="009A58E3"/>
    <w:rsid w:val="009A66BC"/>
    <w:rsid w:val="009C7D9D"/>
    <w:rsid w:val="009D4765"/>
    <w:rsid w:val="009F5DD5"/>
    <w:rsid w:val="009F61D9"/>
    <w:rsid w:val="00A03E10"/>
    <w:rsid w:val="00A06B85"/>
    <w:rsid w:val="00A539CF"/>
    <w:rsid w:val="00A77367"/>
    <w:rsid w:val="00A77F50"/>
    <w:rsid w:val="00A84744"/>
    <w:rsid w:val="00AB1AD9"/>
    <w:rsid w:val="00AC0D89"/>
    <w:rsid w:val="00AC50AB"/>
    <w:rsid w:val="00AC786F"/>
    <w:rsid w:val="00AD6A02"/>
    <w:rsid w:val="00AE4863"/>
    <w:rsid w:val="00AF6F1C"/>
    <w:rsid w:val="00B02C5A"/>
    <w:rsid w:val="00B21260"/>
    <w:rsid w:val="00B24288"/>
    <w:rsid w:val="00B3527A"/>
    <w:rsid w:val="00B553F2"/>
    <w:rsid w:val="00B5726E"/>
    <w:rsid w:val="00B8637B"/>
    <w:rsid w:val="00BB2ADD"/>
    <w:rsid w:val="00BC26C9"/>
    <w:rsid w:val="00BD0AD1"/>
    <w:rsid w:val="00BE2844"/>
    <w:rsid w:val="00BE5727"/>
    <w:rsid w:val="00BF17C6"/>
    <w:rsid w:val="00C34FCC"/>
    <w:rsid w:val="00C455BF"/>
    <w:rsid w:val="00C477ED"/>
    <w:rsid w:val="00C50AC4"/>
    <w:rsid w:val="00C51130"/>
    <w:rsid w:val="00C74357"/>
    <w:rsid w:val="00C8751B"/>
    <w:rsid w:val="00C920C4"/>
    <w:rsid w:val="00C9526F"/>
    <w:rsid w:val="00CB1875"/>
    <w:rsid w:val="00CC0D97"/>
    <w:rsid w:val="00CC5734"/>
    <w:rsid w:val="00D03DD8"/>
    <w:rsid w:val="00D05156"/>
    <w:rsid w:val="00D24F19"/>
    <w:rsid w:val="00D32618"/>
    <w:rsid w:val="00D47564"/>
    <w:rsid w:val="00D544BF"/>
    <w:rsid w:val="00D672DB"/>
    <w:rsid w:val="00D673A2"/>
    <w:rsid w:val="00D71C9B"/>
    <w:rsid w:val="00D90653"/>
    <w:rsid w:val="00DB15E9"/>
    <w:rsid w:val="00DD1ED8"/>
    <w:rsid w:val="00E01CED"/>
    <w:rsid w:val="00E42F1B"/>
    <w:rsid w:val="00E43464"/>
    <w:rsid w:val="00E56D2A"/>
    <w:rsid w:val="00E63048"/>
    <w:rsid w:val="00E71CD5"/>
    <w:rsid w:val="00E82FD9"/>
    <w:rsid w:val="00E86839"/>
    <w:rsid w:val="00EB03A4"/>
    <w:rsid w:val="00EB34AD"/>
    <w:rsid w:val="00EC5AB0"/>
    <w:rsid w:val="00ED1BDF"/>
    <w:rsid w:val="00EF7360"/>
    <w:rsid w:val="00F0778D"/>
    <w:rsid w:val="00F37969"/>
    <w:rsid w:val="00F47D9D"/>
    <w:rsid w:val="00F63BA0"/>
    <w:rsid w:val="00F83E4F"/>
    <w:rsid w:val="00F90C36"/>
    <w:rsid w:val="00FC09A0"/>
    <w:rsid w:val="00FD3776"/>
    <w:rsid w:val="00FD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70808C"/>
  <w15:chartTrackingRefBased/>
  <w15:docId w15:val="{D8022F52-B6F5-42EC-B373-8847EDAB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36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18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link w:val="StandardZnak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18E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numbering" w:customStyle="1" w:styleId="WW8Num1">
    <w:name w:val="WW8Num1"/>
    <w:basedOn w:val="Bezlisty"/>
    <w:rsid w:val="004318EE"/>
    <w:pPr>
      <w:numPr>
        <w:numId w:val="1"/>
      </w:numPr>
    </w:pPr>
  </w:style>
  <w:style w:type="character" w:customStyle="1" w:styleId="StandardZnak">
    <w:name w:val="Standard Znak"/>
    <w:basedOn w:val="Domylnaczcionkaakapitu"/>
    <w:link w:val="Standard"/>
    <w:rsid w:val="004318EE"/>
    <w:rPr>
      <w:rFonts w:ascii="Calibri" w:eastAsia="Calibri" w:hAnsi="Calibri" w:cs="Calibri"/>
      <w:color w:val="000000"/>
      <w:kern w:val="3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B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BE1"/>
    <w:rPr>
      <w:rFonts w:ascii="Verdana" w:eastAsia="Calibri" w:hAnsi="Verdana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11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1130"/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D36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Bezodstpw">
    <w:name w:val="No Spacing"/>
    <w:uiPriority w:val="1"/>
    <w:qFormat/>
    <w:rsid w:val="00A77F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E08E3-E6FD-4DC3-B6C4-BEFEC3E7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29</cp:revision>
  <dcterms:created xsi:type="dcterms:W3CDTF">2021-04-06T20:44:00Z</dcterms:created>
  <dcterms:modified xsi:type="dcterms:W3CDTF">2022-06-06T07:35:00Z</dcterms:modified>
</cp:coreProperties>
</file>