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1960D7EA" w:rsidR="005F277A" w:rsidRPr="000E5CC6" w:rsidRDefault="00B617F3" w:rsidP="00FE0B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0E5CC6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14:paraId="3BB650AD" w14:textId="77777777" w:rsidR="00D05156" w:rsidRPr="000E5CC6" w:rsidRDefault="00684E30" w:rsidP="00D05156">
      <w:pPr>
        <w:spacing w:before="120" w:line="276" w:lineRule="auto"/>
        <w:jc w:val="center"/>
        <w:rPr>
          <w:rFonts w:ascii="Times New Roman" w:hAnsi="Times New Roman"/>
          <w:szCs w:val="20"/>
        </w:rPr>
      </w:pPr>
      <w:r w:rsidRPr="000E5CC6">
        <w:rPr>
          <w:rFonts w:ascii="Times New Roman" w:hAnsi="Times New Roman"/>
          <w:b/>
          <w:szCs w:val="20"/>
        </w:rPr>
        <w:t>Oferowanego przedmiotu zamówienia z wymogami zamawiającego</w:t>
      </w:r>
      <w:r w:rsidR="00B617F3" w:rsidRPr="000E5CC6">
        <w:rPr>
          <w:rFonts w:ascii="Times New Roman" w:hAnsi="Times New Roman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0E5CC6" w14:paraId="2FF3417A" w14:textId="77777777" w:rsidTr="003F5A49">
        <w:tc>
          <w:tcPr>
            <w:tcW w:w="2127" w:type="dxa"/>
          </w:tcPr>
          <w:p w14:paraId="5C41C753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6288AA1F" w14:textId="5B1EA830" w:rsidR="00365D9A" w:rsidRPr="000E5CC6" w:rsidRDefault="00824308" w:rsidP="002412ED">
            <w:pPr>
              <w:spacing w:before="360"/>
              <w:ind w:left="-108"/>
              <w:rPr>
                <w:rFonts w:ascii="Times New Roman" w:hAnsi="Times New Roman"/>
                <w:b/>
                <w:bCs/>
              </w:rPr>
            </w:pPr>
            <w:r w:rsidRPr="002F7D8A">
              <w:rPr>
                <w:rFonts w:ascii="Times New Roman" w:hAnsi="Times New Roman"/>
                <w:b/>
                <w:bCs/>
              </w:rPr>
              <w:t xml:space="preserve">Dostawa </w:t>
            </w:r>
            <w:r w:rsidR="002412ED">
              <w:rPr>
                <w:rFonts w:ascii="Times New Roman" w:hAnsi="Times New Roman"/>
                <w:b/>
                <w:bCs/>
              </w:rPr>
              <w:t>czterech</w:t>
            </w:r>
            <w:r>
              <w:rPr>
                <w:rFonts w:ascii="Times New Roman" w:hAnsi="Times New Roman"/>
                <w:b/>
                <w:bCs/>
              </w:rPr>
              <w:t xml:space="preserve"> próżniowych pomp olejowych dwustopniowych</w:t>
            </w:r>
            <w:r w:rsidRPr="002F7D8A">
              <w:rPr>
                <w:rFonts w:ascii="Times New Roman" w:hAnsi="Times New Roman"/>
                <w:b/>
                <w:bCs/>
              </w:rPr>
              <w:t xml:space="preserve"> </w:t>
            </w:r>
            <w:r w:rsidR="002412ED">
              <w:rPr>
                <w:rFonts w:ascii="Times New Roman" w:hAnsi="Times New Roman"/>
                <w:b/>
                <w:bCs/>
              </w:rPr>
              <w:t xml:space="preserve">z </w:t>
            </w:r>
            <w:r w:rsidRPr="002F7D8A">
              <w:rPr>
                <w:rFonts w:ascii="Times New Roman" w:hAnsi="Times New Roman"/>
                <w:b/>
                <w:bCs/>
              </w:rPr>
              <w:t>wyposażeniem</w:t>
            </w:r>
            <w:r w:rsidR="002412ED">
              <w:rPr>
                <w:rFonts w:ascii="Times New Roman" w:hAnsi="Times New Roman"/>
                <w:b/>
                <w:bCs/>
              </w:rPr>
              <w:t xml:space="preserve">, w tym trzech z manometrami, </w:t>
            </w:r>
            <w:r w:rsidRPr="002F7D8A">
              <w:rPr>
                <w:rFonts w:ascii="Times New Roman" w:hAnsi="Times New Roman"/>
                <w:b/>
                <w:bCs/>
              </w:rPr>
              <w:t>dla Instytutu Chemii Organicznej PAN w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2F7D8A">
              <w:rPr>
                <w:rFonts w:ascii="Times New Roman" w:hAnsi="Times New Roman"/>
                <w:b/>
                <w:bCs/>
              </w:rPr>
              <w:t>Warszawie.</w:t>
            </w:r>
          </w:p>
        </w:tc>
      </w:tr>
      <w:tr w:rsidR="000E5CC6" w:rsidRPr="000E5CC6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32042B5A" w:rsidR="00053C6F" w:rsidRPr="00A90E4F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984659">
              <w:rPr>
                <w:rFonts w:ascii="Times New Roman" w:hAnsi="Times New Roman"/>
                <w:b/>
                <w:bCs/>
                <w:kern w:val="3"/>
                <w:szCs w:val="20"/>
              </w:rPr>
              <w:t>ZP-2401-</w:t>
            </w:r>
            <w:r w:rsidR="00984659" w:rsidRPr="00984659">
              <w:rPr>
                <w:rFonts w:ascii="Times New Roman" w:hAnsi="Times New Roman"/>
                <w:b/>
                <w:bCs/>
                <w:kern w:val="3"/>
                <w:szCs w:val="20"/>
              </w:rPr>
              <w:t>15</w:t>
            </w:r>
            <w:r w:rsidRPr="00984659">
              <w:rPr>
                <w:rFonts w:ascii="Times New Roman" w:hAnsi="Times New Roman"/>
                <w:b/>
                <w:bCs/>
                <w:kern w:val="3"/>
                <w:szCs w:val="20"/>
              </w:rPr>
              <w:t>/21</w:t>
            </w:r>
          </w:p>
        </w:tc>
      </w:tr>
      <w:tr w:rsidR="000E5CC6" w:rsidRPr="000E5CC6" w14:paraId="7163448E" w14:textId="77777777" w:rsidTr="003F5A49">
        <w:tc>
          <w:tcPr>
            <w:tcW w:w="2127" w:type="dxa"/>
          </w:tcPr>
          <w:p w14:paraId="66821FC4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0E5CC6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Cs w:val="20"/>
              </w:rPr>
            </w:pPr>
            <w:r w:rsidRPr="000E5CC6">
              <w:rPr>
                <w:rFonts w:ascii="Times New Roman" w:hAnsi="Times New Roman"/>
                <w:b/>
                <w:szCs w:val="20"/>
              </w:rPr>
              <w:t>Instytut Chemii Organicznej Polskiej Akademii Nauk</w:t>
            </w:r>
          </w:p>
        </w:tc>
      </w:tr>
      <w:tr w:rsidR="000E5CC6" w:rsidRPr="000E5CC6" w14:paraId="23786C9F" w14:textId="77777777" w:rsidTr="003F5A49">
        <w:trPr>
          <w:trHeight w:val="80"/>
        </w:trPr>
        <w:tc>
          <w:tcPr>
            <w:tcW w:w="2127" w:type="dxa"/>
          </w:tcPr>
          <w:p w14:paraId="0849EB28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77777777" w:rsidR="00053C6F" w:rsidRPr="000E5CC6" w:rsidRDefault="00053C6F" w:rsidP="00053C6F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Tryb podstawowy bez negocjacji </w:t>
            </w:r>
            <w:r w:rsidRPr="000E5CC6">
              <w:rPr>
                <w:rFonts w:ascii="Times New Roman" w:hAnsi="Times New Roman"/>
                <w:szCs w:val="20"/>
              </w:rPr>
              <w:t>na podstawie art. 275 pkt. 1 ustawy z dnia 11 września 2019 r. Prawo zamówień publicznych (Dz. U. z 2019, poz. 2019 z późn. zm.)</w:t>
            </w:r>
          </w:p>
        </w:tc>
      </w:tr>
    </w:tbl>
    <w:p w14:paraId="5DEBD36C" w14:textId="77777777" w:rsidR="002167DE" w:rsidRPr="000E5CC6" w:rsidRDefault="002167DE" w:rsidP="004B5D42">
      <w:pPr>
        <w:spacing w:before="240" w:line="276" w:lineRule="auto"/>
        <w:rPr>
          <w:rFonts w:ascii="Times New Roman" w:hAnsi="Times New Roman"/>
          <w:b/>
          <w:sz w:val="22"/>
          <w:szCs w:val="20"/>
        </w:rPr>
      </w:pPr>
      <w:r w:rsidRPr="000E5CC6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0E5CC6" w14:paraId="6BFA5F96" w14:textId="77777777" w:rsidTr="00E97E9B">
        <w:tc>
          <w:tcPr>
            <w:tcW w:w="2518" w:type="dxa"/>
          </w:tcPr>
          <w:p w14:paraId="3B1AB0E6" w14:textId="77777777" w:rsidR="002167DE" w:rsidRPr="000E5CC6" w:rsidRDefault="002167DE" w:rsidP="00DE46A6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1016863770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1016863770"/>
          </w:p>
        </w:tc>
      </w:tr>
      <w:tr w:rsidR="000E5CC6" w:rsidRPr="000E5CC6" w14:paraId="4AB0AA83" w14:textId="77777777" w:rsidTr="00E97E9B">
        <w:tc>
          <w:tcPr>
            <w:tcW w:w="2518" w:type="dxa"/>
          </w:tcPr>
          <w:p w14:paraId="7F31F633" w14:textId="77777777" w:rsidR="002167DE" w:rsidRPr="000E5CC6" w:rsidRDefault="002167DE" w:rsidP="00DE46A6">
            <w:pPr>
              <w:spacing w:before="240"/>
              <w:ind w:left="-120" w:right="-101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220748339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220748339"/>
          </w:p>
        </w:tc>
      </w:tr>
      <w:tr w:rsidR="000E5CC6" w:rsidRPr="000E5CC6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0E5CC6" w:rsidRDefault="002167DE" w:rsidP="002167DE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0E5CC6" w14:paraId="70F5CBA5" w14:textId="77777777" w:rsidTr="00E97E9B">
        <w:tc>
          <w:tcPr>
            <w:tcW w:w="2518" w:type="dxa"/>
          </w:tcPr>
          <w:p w14:paraId="37E98FCC" w14:textId="77777777" w:rsidR="002167DE" w:rsidRPr="000E5CC6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833" w:type="dxa"/>
          </w:tcPr>
          <w:p w14:paraId="163E5955" w14:textId="64FFEDF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1546595065" w:edGrp="everyone"/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……………………………………….</w:t>
            </w:r>
            <w:r w:rsidRPr="000E5CC6">
              <w:rPr>
                <w:rFonts w:ascii="Times New Roman" w:hAnsi="Times New Roman"/>
                <w:szCs w:val="20"/>
              </w:rPr>
              <w:t>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.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1546595065"/>
          </w:p>
        </w:tc>
      </w:tr>
      <w:tr w:rsidR="006E0838" w:rsidRPr="000E5CC6" w14:paraId="259589C5" w14:textId="77777777" w:rsidTr="00E97E9B">
        <w:tc>
          <w:tcPr>
            <w:tcW w:w="2518" w:type="dxa"/>
          </w:tcPr>
          <w:p w14:paraId="20927ADF" w14:textId="77777777" w:rsidR="00DE46A6" w:rsidRPr="000E5CC6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0E5CC6">
              <w:rPr>
                <w:rFonts w:ascii="Times New Roman" w:hAnsi="Times New Roman"/>
                <w:szCs w:val="20"/>
              </w:rPr>
              <w:t xml:space="preserve">/ </w:t>
            </w:r>
          </w:p>
          <w:p w14:paraId="2E806F4A" w14:textId="77777777" w:rsidR="00DE46A6" w:rsidRPr="000E5CC6" w:rsidRDefault="00DE46A6" w:rsidP="00DE46A6">
            <w:pPr>
              <w:tabs>
                <w:tab w:val="left" w:pos="2415"/>
              </w:tabs>
              <w:ind w:left="-119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49590781" w:rsidR="002167DE" w:rsidRPr="000E5CC6" w:rsidRDefault="002167DE" w:rsidP="00E97E9B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Cs w:val="20"/>
              </w:rPr>
            </w:pPr>
            <w:permStart w:id="865154562" w:edGrp="everyone"/>
            <w:r w:rsidRPr="000E5CC6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……………………………………………..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865154562"/>
          </w:p>
        </w:tc>
      </w:tr>
    </w:tbl>
    <w:p w14:paraId="74D312CB" w14:textId="77777777" w:rsidR="005B76BE" w:rsidRPr="000E5CC6" w:rsidRDefault="005B76BE" w:rsidP="005B76BE">
      <w:pPr>
        <w:spacing w:before="120"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0E5CC6" w:rsidRDefault="00D05156" w:rsidP="005B76BE">
      <w:pPr>
        <w:spacing w:before="120" w:line="276" w:lineRule="auto"/>
        <w:rPr>
          <w:rFonts w:ascii="Times New Roman" w:hAnsi="Times New Roman"/>
          <w:sz w:val="20"/>
          <w:szCs w:val="20"/>
        </w:rPr>
      </w:pPr>
      <w:r w:rsidRPr="000E5CC6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0E5CC6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0E5CC6" w:rsidRDefault="00BD308E" w:rsidP="004E3DCB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367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268"/>
        <w:gridCol w:w="5124"/>
        <w:gridCol w:w="11"/>
      </w:tblGrid>
      <w:tr w:rsidR="000E5CC6" w:rsidRPr="000E5CC6" w14:paraId="42C731CE" w14:textId="77777777" w:rsidTr="007F2DC1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0E5CC6" w:rsidRDefault="00B617F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48" w:type="dxa"/>
            <w:vAlign w:val="center"/>
          </w:tcPr>
          <w:p w14:paraId="4DFB95C8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403" w:type="dxa"/>
            <w:gridSpan w:val="3"/>
            <w:vAlign w:val="center"/>
          </w:tcPr>
          <w:p w14:paraId="47ADEE8D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984659" w:rsidRPr="000E5CC6" w14:paraId="571C73C4" w14:textId="77777777" w:rsidTr="007F2DC1">
        <w:trPr>
          <w:trHeight w:val="1605"/>
          <w:jc w:val="center"/>
        </w:trPr>
        <w:tc>
          <w:tcPr>
            <w:tcW w:w="516" w:type="dxa"/>
          </w:tcPr>
          <w:p w14:paraId="6ECE87C5" w14:textId="77777777" w:rsidR="00984659" w:rsidRPr="00636E6C" w:rsidRDefault="00984659" w:rsidP="00984659">
            <w:pPr>
              <w:spacing w:before="24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6E6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448" w:type="dxa"/>
          </w:tcPr>
          <w:p w14:paraId="043B8BE7" w14:textId="1F1FF307" w:rsidR="00984659" w:rsidRPr="00984659" w:rsidRDefault="00984659" w:rsidP="00984659">
            <w:pPr>
              <w:spacing w:before="240" w:after="6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Dostawa </w:t>
            </w:r>
            <w:bookmarkStart w:id="0" w:name="_Hlk87952688"/>
            <w:r w:rsidRPr="00984659">
              <w:rPr>
                <w:rFonts w:ascii="Times New Roman" w:hAnsi="Times New Roman"/>
                <w:b/>
                <w:bCs/>
                <w:sz w:val="20"/>
                <w:szCs w:val="20"/>
              </w:rPr>
              <w:t>czterech próżniowych pomp olejowych dwustopniowych z wyposażeniem, w tym trzech z manometrami</w:t>
            </w:r>
            <w:bookmarkEnd w:id="0"/>
            <w:r w:rsidRPr="0098465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03" w:type="dxa"/>
            <w:gridSpan w:val="3"/>
          </w:tcPr>
          <w:p w14:paraId="7B72CFCA" w14:textId="77777777" w:rsidR="00984659" w:rsidRPr="000E5CC6" w:rsidRDefault="00984659" w:rsidP="00984659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Producent: 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784669391" w:edGrp="everyone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  <w:permEnd w:id="784669391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984659" w:rsidRPr="000E5CC6" w:rsidRDefault="00984659" w:rsidP="00984659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Typ: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  <w:permEnd w:id="63665356"/>
          </w:p>
          <w:p w14:paraId="08FC6E34" w14:textId="77777777" w:rsidR="00984659" w:rsidRPr="000E5CC6" w:rsidRDefault="00984659" w:rsidP="00984659">
            <w:pPr>
              <w:tabs>
                <w:tab w:val="left" w:pos="1141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Model: 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1766477721" w:edGrp="everyone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  <w:permEnd w:id="1766477721"/>
          </w:p>
        </w:tc>
      </w:tr>
      <w:tr w:rsidR="00984659" w:rsidRPr="000E5CC6" w14:paraId="7BBC6FE3" w14:textId="77777777" w:rsidTr="007F2DC1">
        <w:trPr>
          <w:trHeight w:val="434"/>
          <w:jc w:val="center"/>
        </w:trPr>
        <w:tc>
          <w:tcPr>
            <w:tcW w:w="516" w:type="dxa"/>
          </w:tcPr>
          <w:p w14:paraId="79920CDA" w14:textId="7777777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E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851" w:type="dxa"/>
            <w:gridSpan w:val="4"/>
            <w:vAlign w:val="center"/>
          </w:tcPr>
          <w:p w14:paraId="7304018D" w14:textId="34E07EB4" w:rsidR="00984659" w:rsidRPr="000E5CC6" w:rsidRDefault="00984659" w:rsidP="00984659">
            <w:pPr>
              <w:pStyle w:val="Nagwek1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Próżniowe p</w:t>
            </w:r>
            <w:r w:rsidRPr="008243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ompy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olejowe dwustopniowe (4 sztuki) o parametrach nie gorszych niż</w:t>
            </w:r>
            <w:r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984659" w:rsidRPr="000E5CC6" w14:paraId="23E4E532" w14:textId="77777777" w:rsidTr="007F2DC1">
        <w:trPr>
          <w:jc w:val="center"/>
        </w:trPr>
        <w:tc>
          <w:tcPr>
            <w:tcW w:w="516" w:type="dxa"/>
          </w:tcPr>
          <w:p w14:paraId="071D4670" w14:textId="7777777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0923EA9E" w14:textId="595F9B70" w:rsidR="00984659" w:rsidRPr="000E5CC6" w:rsidRDefault="00984659" w:rsidP="0098465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2430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Wyposażone w zawór zwrotny zapobiegający cofaniu się oleju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5403" w:type="dxa"/>
            <w:gridSpan w:val="3"/>
          </w:tcPr>
          <w:p w14:paraId="41EC5E27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38526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98385265"/>
          </w:p>
        </w:tc>
      </w:tr>
      <w:tr w:rsidR="00984659" w:rsidRPr="000E5CC6" w14:paraId="40E58746" w14:textId="77777777" w:rsidTr="007F2DC1">
        <w:trPr>
          <w:jc w:val="center"/>
        </w:trPr>
        <w:tc>
          <w:tcPr>
            <w:tcW w:w="516" w:type="dxa"/>
          </w:tcPr>
          <w:p w14:paraId="1F397FA4" w14:textId="7777777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b)</w:t>
            </w:r>
          </w:p>
        </w:tc>
        <w:tc>
          <w:tcPr>
            <w:tcW w:w="3448" w:type="dxa"/>
            <w:vAlign w:val="center"/>
          </w:tcPr>
          <w:p w14:paraId="7BE26D33" w14:textId="7035C1FB" w:rsidR="00984659" w:rsidRPr="00275DDA" w:rsidRDefault="00984659" w:rsidP="0098465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3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Wyposażona w zawór gazowy balastowy lub przeznaczona do pracy ciągłej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403" w:type="dxa"/>
            <w:gridSpan w:val="3"/>
          </w:tcPr>
          <w:p w14:paraId="38842754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075420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220754203"/>
          </w:p>
        </w:tc>
      </w:tr>
      <w:tr w:rsidR="00984659" w:rsidRPr="000E5CC6" w14:paraId="2DC84A1A" w14:textId="77777777" w:rsidTr="007F2DC1">
        <w:trPr>
          <w:jc w:val="center"/>
        </w:trPr>
        <w:tc>
          <w:tcPr>
            <w:tcW w:w="516" w:type="dxa"/>
          </w:tcPr>
          <w:p w14:paraId="40836664" w14:textId="7777777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48" w:type="dxa"/>
            <w:vAlign w:val="center"/>
          </w:tcPr>
          <w:p w14:paraId="0BFBDBA1" w14:textId="164500A0" w:rsidR="00984659" w:rsidRPr="00275DDA" w:rsidRDefault="00984659" w:rsidP="0098465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3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Elementy wewnętrzne wykonane w technologii zmniejszającej wpływ chemikaliów oraz czynników korozyjnych</w:t>
            </w:r>
            <w:bookmarkStart w:id="1" w:name="_Hlk80025993"/>
            <w:r w:rsidRPr="007F2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bookmarkEnd w:id="1"/>
          </w:p>
        </w:tc>
        <w:tc>
          <w:tcPr>
            <w:tcW w:w="5403" w:type="dxa"/>
            <w:gridSpan w:val="3"/>
          </w:tcPr>
          <w:p w14:paraId="58256609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63989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48639898"/>
          </w:p>
        </w:tc>
      </w:tr>
      <w:tr w:rsidR="00984659" w:rsidRPr="000E5CC6" w14:paraId="7FEB8EC7" w14:textId="77777777" w:rsidTr="007F2DC1">
        <w:trPr>
          <w:jc w:val="center"/>
        </w:trPr>
        <w:tc>
          <w:tcPr>
            <w:tcW w:w="516" w:type="dxa"/>
          </w:tcPr>
          <w:p w14:paraId="77CF9152" w14:textId="7777777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48" w:type="dxa"/>
            <w:vAlign w:val="center"/>
          </w:tcPr>
          <w:p w14:paraId="7106FABC" w14:textId="72D2652F" w:rsidR="00984659" w:rsidRPr="00275DDA" w:rsidRDefault="00984659" w:rsidP="0098465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1D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Zbiornik oleju o pojemności nie mniejszej niż 700 ml.</w:t>
            </w:r>
          </w:p>
        </w:tc>
        <w:tc>
          <w:tcPr>
            <w:tcW w:w="5403" w:type="dxa"/>
            <w:gridSpan w:val="3"/>
          </w:tcPr>
          <w:p w14:paraId="33CDF98E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659" w:rsidRPr="000E5CC6" w14:paraId="1A2921AE" w14:textId="77777777" w:rsidTr="007F2DC1">
        <w:trPr>
          <w:jc w:val="center"/>
        </w:trPr>
        <w:tc>
          <w:tcPr>
            <w:tcW w:w="516" w:type="dxa"/>
          </w:tcPr>
          <w:p w14:paraId="352FDFA2" w14:textId="42207366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448" w:type="dxa"/>
            <w:vAlign w:val="center"/>
          </w:tcPr>
          <w:p w14:paraId="08A309C5" w14:textId="5D2258E7" w:rsidR="00984659" w:rsidRPr="00A55EFF" w:rsidRDefault="00984659" w:rsidP="0098465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81DF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Emitująca poziom hałasu nie większy niż 55 dB.</w:t>
            </w:r>
          </w:p>
        </w:tc>
        <w:tc>
          <w:tcPr>
            <w:tcW w:w="5403" w:type="dxa"/>
            <w:gridSpan w:val="3"/>
          </w:tcPr>
          <w:p w14:paraId="71BA7BB7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659" w:rsidRPr="000E5CC6" w14:paraId="5515A3D1" w14:textId="77777777" w:rsidTr="007F2DC1">
        <w:trPr>
          <w:jc w:val="center"/>
        </w:trPr>
        <w:tc>
          <w:tcPr>
            <w:tcW w:w="516" w:type="dxa"/>
          </w:tcPr>
          <w:p w14:paraId="7F78B803" w14:textId="1A899329" w:rsidR="00984659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448" w:type="dxa"/>
            <w:vAlign w:val="center"/>
          </w:tcPr>
          <w:p w14:paraId="553849CB" w14:textId="79A8570C" w:rsidR="00984659" w:rsidRDefault="00984659" w:rsidP="0098465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275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Zasilanie 230V 50/60 Hz</w:t>
            </w:r>
          </w:p>
        </w:tc>
        <w:tc>
          <w:tcPr>
            <w:tcW w:w="5403" w:type="dxa"/>
            <w:gridSpan w:val="3"/>
          </w:tcPr>
          <w:p w14:paraId="6B73D094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659" w:rsidRPr="000E5CC6" w14:paraId="4ED632DE" w14:textId="77777777" w:rsidTr="007F2DC1">
        <w:trPr>
          <w:jc w:val="center"/>
        </w:trPr>
        <w:tc>
          <w:tcPr>
            <w:tcW w:w="516" w:type="dxa"/>
          </w:tcPr>
          <w:p w14:paraId="3A3A720D" w14:textId="55D8FFC8" w:rsidR="00984659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448" w:type="dxa"/>
            <w:vAlign w:val="center"/>
          </w:tcPr>
          <w:p w14:paraId="6F36307D" w14:textId="0011D287" w:rsidR="00984659" w:rsidRDefault="00984659" w:rsidP="0098465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275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Maksymalna szybkość pompowania przy 60 Hz w m3/h nie mniejsza niż 6</w:t>
            </w:r>
          </w:p>
        </w:tc>
        <w:tc>
          <w:tcPr>
            <w:tcW w:w="5403" w:type="dxa"/>
            <w:gridSpan w:val="3"/>
          </w:tcPr>
          <w:p w14:paraId="0CEF2E77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659" w:rsidRPr="000E5CC6" w14:paraId="72B07367" w14:textId="77777777" w:rsidTr="007F2DC1">
        <w:trPr>
          <w:jc w:val="center"/>
        </w:trPr>
        <w:tc>
          <w:tcPr>
            <w:tcW w:w="516" w:type="dxa"/>
          </w:tcPr>
          <w:p w14:paraId="4253672B" w14:textId="31385DEA" w:rsidR="00984659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448" w:type="dxa"/>
            <w:vAlign w:val="center"/>
          </w:tcPr>
          <w:p w14:paraId="14A9A35B" w14:textId="441BD01C" w:rsidR="00984659" w:rsidRDefault="00984659" w:rsidP="0098465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5275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Próżnia końcowa w mbar baz balastu gazu nie mniejsza niż 2x10-3</w:t>
            </w:r>
          </w:p>
        </w:tc>
        <w:tc>
          <w:tcPr>
            <w:tcW w:w="5403" w:type="dxa"/>
            <w:gridSpan w:val="3"/>
          </w:tcPr>
          <w:p w14:paraId="4AEC9F84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659" w:rsidRPr="000E5CC6" w14:paraId="15914F53" w14:textId="77777777" w:rsidTr="007F2DC1">
        <w:trPr>
          <w:gridAfter w:val="1"/>
          <w:wAfter w:w="11" w:type="dxa"/>
          <w:trHeight w:val="557"/>
          <w:jc w:val="center"/>
        </w:trPr>
        <w:tc>
          <w:tcPr>
            <w:tcW w:w="516" w:type="dxa"/>
          </w:tcPr>
          <w:p w14:paraId="5F0C0986" w14:textId="77777777" w:rsidR="00984659" w:rsidRPr="000E5CC6" w:rsidRDefault="00984659" w:rsidP="00984659">
            <w:pPr>
              <w:spacing w:before="120" w:after="12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E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3"/>
            <w:vAlign w:val="center"/>
          </w:tcPr>
          <w:p w14:paraId="6BD6413A" w14:textId="0AD69F55" w:rsidR="00984659" w:rsidRPr="000E5CC6" w:rsidRDefault="00984659" w:rsidP="00984659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Manometry (3 sztuki) o parametrach nie gorszych niż:</w:t>
            </w:r>
          </w:p>
        </w:tc>
      </w:tr>
      <w:tr w:rsidR="00984659" w:rsidRPr="000E5CC6" w14:paraId="0E4B8E39" w14:textId="77777777" w:rsidTr="007F2DC1">
        <w:trPr>
          <w:gridAfter w:val="1"/>
          <w:wAfter w:w="11" w:type="dxa"/>
          <w:jc w:val="center"/>
        </w:trPr>
        <w:tc>
          <w:tcPr>
            <w:tcW w:w="516" w:type="dxa"/>
          </w:tcPr>
          <w:p w14:paraId="029CE35F" w14:textId="7777777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gridSpan w:val="2"/>
            <w:vAlign w:val="center"/>
          </w:tcPr>
          <w:p w14:paraId="57CB5A2C" w14:textId="01E39F44" w:rsidR="00984659" w:rsidRPr="007C4379" w:rsidRDefault="00984659" w:rsidP="0098465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</w:pPr>
            <w:r w:rsidRPr="00547B09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Zakres pomiarowy: od 1100 do 0,001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547B09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mbar</w:t>
            </w:r>
          </w:p>
        </w:tc>
        <w:tc>
          <w:tcPr>
            <w:tcW w:w="5124" w:type="dxa"/>
          </w:tcPr>
          <w:p w14:paraId="2F4F3FB3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31267904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631267904"/>
          </w:p>
        </w:tc>
      </w:tr>
      <w:tr w:rsidR="00984659" w:rsidRPr="000E5CC6" w14:paraId="5BD492D2" w14:textId="77777777" w:rsidTr="007F2DC1">
        <w:trPr>
          <w:gridAfter w:val="1"/>
          <w:wAfter w:w="11" w:type="dxa"/>
          <w:jc w:val="center"/>
        </w:trPr>
        <w:tc>
          <w:tcPr>
            <w:tcW w:w="516" w:type="dxa"/>
          </w:tcPr>
          <w:p w14:paraId="039BCC2B" w14:textId="7777777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gridSpan w:val="2"/>
            <w:vAlign w:val="center"/>
          </w:tcPr>
          <w:p w14:paraId="0AF44E96" w14:textId="46A5BB4C" w:rsidR="00984659" w:rsidRPr="000E5CC6" w:rsidRDefault="00984659" w:rsidP="0098465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</w:pPr>
            <w:r w:rsidRPr="00547B0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Dokładność nie więcej niż ±15 % wskazanej wartości w zakresie od 0,01 do 5 mbar oraz nie więcej niż ±3 mbar dla &gt; 5 mbar</w:t>
            </w:r>
            <w:r w:rsidRPr="007F2DC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.</w:t>
            </w:r>
          </w:p>
        </w:tc>
        <w:tc>
          <w:tcPr>
            <w:tcW w:w="5124" w:type="dxa"/>
          </w:tcPr>
          <w:p w14:paraId="59779679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8214452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008214452"/>
          </w:p>
        </w:tc>
      </w:tr>
      <w:tr w:rsidR="00984659" w:rsidRPr="000E5CC6" w14:paraId="27079E76" w14:textId="77777777" w:rsidTr="007F2DC1">
        <w:trPr>
          <w:gridAfter w:val="1"/>
          <w:wAfter w:w="11" w:type="dxa"/>
          <w:jc w:val="center"/>
        </w:trPr>
        <w:tc>
          <w:tcPr>
            <w:tcW w:w="516" w:type="dxa"/>
          </w:tcPr>
          <w:p w14:paraId="52E65584" w14:textId="7B4D78C2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716" w:type="dxa"/>
            <w:gridSpan w:val="2"/>
            <w:vAlign w:val="center"/>
          </w:tcPr>
          <w:p w14:paraId="696B7860" w14:textId="76A8540E" w:rsidR="00984659" w:rsidRPr="00547B09" w:rsidRDefault="00984659" w:rsidP="0098465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</w:pPr>
            <w:r w:rsidRPr="00636E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Podświetlany wyświetlacz ciśnienia wraz z menu obsługi</w:t>
            </w:r>
          </w:p>
        </w:tc>
        <w:tc>
          <w:tcPr>
            <w:tcW w:w="5124" w:type="dxa"/>
          </w:tcPr>
          <w:p w14:paraId="5AF5E965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659" w:rsidRPr="000E5CC6" w14:paraId="6EE6B3B6" w14:textId="77777777" w:rsidTr="007F2DC1">
        <w:trPr>
          <w:gridAfter w:val="1"/>
          <w:wAfter w:w="11" w:type="dxa"/>
          <w:jc w:val="center"/>
        </w:trPr>
        <w:tc>
          <w:tcPr>
            <w:tcW w:w="516" w:type="dxa"/>
          </w:tcPr>
          <w:p w14:paraId="34CA689A" w14:textId="3E78CA22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716" w:type="dxa"/>
            <w:gridSpan w:val="2"/>
            <w:vAlign w:val="center"/>
          </w:tcPr>
          <w:p w14:paraId="541BA8BF" w14:textId="4D9303FD" w:rsidR="00984659" w:rsidRPr="00547B09" w:rsidRDefault="00984659" w:rsidP="0098465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</w:pPr>
            <w:r w:rsidRPr="00636E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Zasilanie 230 V, 50/60 Hz</w:t>
            </w:r>
          </w:p>
        </w:tc>
        <w:tc>
          <w:tcPr>
            <w:tcW w:w="5124" w:type="dxa"/>
          </w:tcPr>
          <w:p w14:paraId="44258832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659" w:rsidRPr="000E5CC6" w14:paraId="0E4DB73C" w14:textId="77777777" w:rsidTr="00B97775">
        <w:trPr>
          <w:gridAfter w:val="1"/>
          <w:wAfter w:w="11" w:type="dxa"/>
          <w:jc w:val="center"/>
        </w:trPr>
        <w:tc>
          <w:tcPr>
            <w:tcW w:w="516" w:type="dxa"/>
          </w:tcPr>
          <w:p w14:paraId="18985F53" w14:textId="7DFA016D" w:rsidR="00984659" w:rsidRPr="00636E6C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6E6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840" w:type="dxa"/>
            <w:gridSpan w:val="3"/>
            <w:vAlign w:val="center"/>
          </w:tcPr>
          <w:p w14:paraId="606E9B6E" w14:textId="3C2D4A92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6E6C">
              <w:rPr>
                <w:rFonts w:ascii="Times New Roman" w:hAnsi="Times New Roman"/>
                <w:b/>
                <w:sz w:val="20"/>
                <w:szCs w:val="20"/>
              </w:rPr>
              <w:t>Dodatkowe wyposażenie:</w:t>
            </w:r>
          </w:p>
        </w:tc>
      </w:tr>
      <w:tr w:rsidR="00984659" w:rsidRPr="000E5CC6" w14:paraId="21B549D6" w14:textId="77777777" w:rsidTr="007F2DC1">
        <w:trPr>
          <w:gridAfter w:val="1"/>
          <w:wAfter w:w="11" w:type="dxa"/>
          <w:jc w:val="center"/>
        </w:trPr>
        <w:tc>
          <w:tcPr>
            <w:tcW w:w="516" w:type="dxa"/>
          </w:tcPr>
          <w:p w14:paraId="567B3E54" w14:textId="6B6438FA" w:rsidR="00984659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gridSpan w:val="2"/>
            <w:vAlign w:val="center"/>
          </w:tcPr>
          <w:p w14:paraId="51130BEF" w14:textId="15A11DE7" w:rsidR="00984659" w:rsidRPr="00636E6C" w:rsidRDefault="00984659" w:rsidP="0098465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</w:pPr>
            <w:r w:rsidRPr="00636E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Armatura próżniowa niezbędna do podłączenia zarówno pompy jak i manomentrów do węża ciśnieniowego próżniowego o wewnętrznej średnicy 7 mm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 xml:space="preserve"> (3 sztuki)</w:t>
            </w:r>
          </w:p>
        </w:tc>
        <w:tc>
          <w:tcPr>
            <w:tcW w:w="5124" w:type="dxa"/>
          </w:tcPr>
          <w:p w14:paraId="62BDAD7C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659" w:rsidRPr="000E5CC6" w14:paraId="452446C9" w14:textId="77777777" w:rsidTr="007F2DC1">
        <w:trPr>
          <w:gridAfter w:val="1"/>
          <w:wAfter w:w="11" w:type="dxa"/>
          <w:jc w:val="center"/>
        </w:trPr>
        <w:tc>
          <w:tcPr>
            <w:tcW w:w="516" w:type="dxa"/>
          </w:tcPr>
          <w:p w14:paraId="0B63DBD0" w14:textId="48B162A0" w:rsidR="00984659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gridSpan w:val="2"/>
            <w:vAlign w:val="center"/>
          </w:tcPr>
          <w:p w14:paraId="10F46726" w14:textId="7E89C0BC" w:rsidR="00984659" w:rsidRPr="00210D73" w:rsidRDefault="00984659" w:rsidP="00984659">
            <w:pPr>
              <w:pStyle w:val="Nagwek2"/>
              <w:suppressAutoHyphens/>
              <w:autoSpaceDN w:val="0"/>
              <w:spacing w:before="0" w:beforeAutospacing="0" w:after="120" w:afterAutospacing="0" w:line="276" w:lineRule="auto"/>
              <w:jc w:val="both"/>
              <w:textAlignment w:val="baseline"/>
              <w:outlineLvl w:val="1"/>
              <w:rPr>
                <w:b w:val="0"/>
                <w:sz w:val="22"/>
                <w:szCs w:val="22"/>
              </w:rPr>
            </w:pPr>
            <w:r w:rsidRPr="00210D73">
              <w:rPr>
                <w:b w:val="0"/>
                <w:sz w:val="20"/>
                <w:szCs w:val="22"/>
              </w:rPr>
              <w:t>Armatura próżniowa niezbędna do podłączenia pompy do węża ciśnieniowego próżniowego o wewnętrznej średnicy 7 mm (1 sztuka)</w:t>
            </w:r>
          </w:p>
        </w:tc>
        <w:tc>
          <w:tcPr>
            <w:tcW w:w="5124" w:type="dxa"/>
          </w:tcPr>
          <w:p w14:paraId="0B25D335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659" w:rsidRPr="000E5CC6" w14:paraId="0AB9F587" w14:textId="77777777" w:rsidTr="007F2DC1">
        <w:trPr>
          <w:gridAfter w:val="1"/>
          <w:wAfter w:w="11" w:type="dxa"/>
          <w:trHeight w:val="458"/>
          <w:jc w:val="center"/>
        </w:trPr>
        <w:tc>
          <w:tcPr>
            <w:tcW w:w="516" w:type="dxa"/>
          </w:tcPr>
          <w:p w14:paraId="115F3164" w14:textId="7777777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8840" w:type="dxa"/>
            <w:gridSpan w:val="3"/>
            <w:vAlign w:val="center"/>
          </w:tcPr>
          <w:p w14:paraId="0BF680DA" w14:textId="77777777" w:rsidR="00984659" w:rsidRPr="000E5CC6" w:rsidRDefault="00984659" w:rsidP="00984659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Dostawa:</w:t>
            </w:r>
          </w:p>
        </w:tc>
      </w:tr>
      <w:tr w:rsidR="00984659" w:rsidRPr="000E5CC6" w14:paraId="5BCAE4A9" w14:textId="77777777" w:rsidTr="007F2DC1">
        <w:trPr>
          <w:gridAfter w:val="1"/>
          <w:wAfter w:w="11" w:type="dxa"/>
          <w:trHeight w:val="561"/>
          <w:jc w:val="center"/>
        </w:trPr>
        <w:tc>
          <w:tcPr>
            <w:tcW w:w="516" w:type="dxa"/>
          </w:tcPr>
          <w:p w14:paraId="1B0CF6B7" w14:textId="7777777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gridSpan w:val="2"/>
            <w:vAlign w:val="center"/>
          </w:tcPr>
          <w:p w14:paraId="5B618692" w14:textId="5A5C7B8D" w:rsidR="00984659" w:rsidRPr="000E5CC6" w:rsidRDefault="00984659" w:rsidP="00984659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bookmarkStart w:id="2" w:name="_Hlk80026889"/>
            <w:r w:rsidRPr="000E5CC6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97E40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>tygodni od daty zawarcia umowy.</w:t>
            </w:r>
            <w:bookmarkEnd w:id="2"/>
            <w:r w:rsidRPr="000E5C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24" w:type="dxa"/>
          </w:tcPr>
          <w:p w14:paraId="477482CE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9152440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91524403"/>
          </w:p>
        </w:tc>
      </w:tr>
      <w:tr w:rsidR="00984659" w:rsidRPr="000E5CC6" w14:paraId="454AB6EF" w14:textId="77777777" w:rsidTr="007F2DC1">
        <w:trPr>
          <w:gridAfter w:val="1"/>
          <w:wAfter w:w="11" w:type="dxa"/>
          <w:jc w:val="center"/>
        </w:trPr>
        <w:tc>
          <w:tcPr>
            <w:tcW w:w="516" w:type="dxa"/>
          </w:tcPr>
          <w:p w14:paraId="11B320B5" w14:textId="7777777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gridSpan w:val="2"/>
            <w:vAlign w:val="center"/>
          </w:tcPr>
          <w:p w14:paraId="1FFA7627" w14:textId="77777777" w:rsidR="00984659" w:rsidRPr="000E5CC6" w:rsidRDefault="00984659" w:rsidP="00984659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bookmarkStart w:id="3" w:name="_Hlk80026900"/>
            <w:r w:rsidRPr="000E5CC6">
              <w:rPr>
                <w:rFonts w:ascii="Times New Roman" w:hAnsi="Times New Roman"/>
                <w:sz w:val="20"/>
                <w:szCs w:val="20"/>
              </w:rPr>
              <w:t>Obejmuje dostawę do wskazanego pomieszczenia w siedzibie Zamawiającego, na koszt i ryzyko Wykonawcy, jego montaż i uruchomienie oraz przeszkolenie użytkowników w zakresie jego eksploatacji.</w:t>
            </w:r>
            <w:bookmarkEnd w:id="3"/>
          </w:p>
        </w:tc>
        <w:tc>
          <w:tcPr>
            <w:tcW w:w="5124" w:type="dxa"/>
          </w:tcPr>
          <w:p w14:paraId="66938B0F" w14:textId="77777777" w:rsidR="00984659" w:rsidRPr="000E5CC6" w:rsidRDefault="00984659" w:rsidP="0098465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1048304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710483043"/>
          </w:p>
        </w:tc>
      </w:tr>
      <w:tr w:rsidR="00984659" w:rsidRPr="000E5CC6" w14:paraId="398627FA" w14:textId="77777777" w:rsidTr="007F2DC1">
        <w:trPr>
          <w:gridAfter w:val="1"/>
          <w:wAfter w:w="11" w:type="dxa"/>
          <w:trHeight w:val="448"/>
          <w:jc w:val="center"/>
        </w:trPr>
        <w:tc>
          <w:tcPr>
            <w:tcW w:w="516" w:type="dxa"/>
          </w:tcPr>
          <w:p w14:paraId="5E58CBA9" w14:textId="7777777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8840" w:type="dxa"/>
            <w:gridSpan w:val="3"/>
            <w:vAlign w:val="center"/>
          </w:tcPr>
          <w:p w14:paraId="0F89EE43" w14:textId="77777777" w:rsidR="00984659" w:rsidRPr="000E5CC6" w:rsidRDefault="00984659" w:rsidP="00984659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Gwarancja:</w:t>
            </w:r>
          </w:p>
        </w:tc>
      </w:tr>
      <w:tr w:rsidR="00984659" w:rsidRPr="000E5CC6" w14:paraId="7918C706" w14:textId="77777777" w:rsidTr="007F2DC1">
        <w:trPr>
          <w:gridAfter w:val="1"/>
          <w:wAfter w:w="11" w:type="dxa"/>
          <w:jc w:val="center"/>
        </w:trPr>
        <w:tc>
          <w:tcPr>
            <w:tcW w:w="516" w:type="dxa"/>
          </w:tcPr>
          <w:p w14:paraId="6AB87F07" w14:textId="7777777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a)</w:t>
            </w:r>
          </w:p>
        </w:tc>
        <w:tc>
          <w:tcPr>
            <w:tcW w:w="3716" w:type="dxa"/>
            <w:gridSpan w:val="2"/>
          </w:tcPr>
          <w:p w14:paraId="42EE2E3F" w14:textId="4162CD17" w:rsidR="00984659" w:rsidRPr="000E5CC6" w:rsidRDefault="00984659" w:rsidP="00984659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5CC6">
              <w:rPr>
                <w:rFonts w:ascii="Times New Roman" w:hAnsi="Times New Roman"/>
                <w:sz w:val="20"/>
                <w:szCs w:val="20"/>
              </w:rPr>
              <w:t xml:space="preserve">Minimalny okres gwarancji: </w:t>
            </w:r>
            <w:r w:rsidR="00831CAF">
              <w:rPr>
                <w:rFonts w:ascii="Times New Roman" w:hAnsi="Times New Roman"/>
                <w:sz w:val="20"/>
                <w:szCs w:val="20"/>
              </w:rPr>
              <w:t>24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 xml:space="preserve"> miesi</w:t>
            </w:r>
            <w:r w:rsidR="00831CAF">
              <w:rPr>
                <w:rFonts w:ascii="Times New Roman" w:hAnsi="Times New Roman"/>
                <w:sz w:val="20"/>
                <w:szCs w:val="20"/>
              </w:rPr>
              <w:t>ące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>, od daty podpisania protokołu odbioru.</w:t>
            </w:r>
          </w:p>
        </w:tc>
        <w:tc>
          <w:tcPr>
            <w:tcW w:w="5124" w:type="dxa"/>
          </w:tcPr>
          <w:p w14:paraId="467106A5" w14:textId="2AF80483" w:rsidR="00984659" w:rsidRPr="000E5CC6" w:rsidRDefault="00984659" w:rsidP="00984659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387660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397E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permEnd w:id="343876607"/>
          </w:p>
        </w:tc>
      </w:tr>
      <w:tr w:rsidR="00984659" w:rsidRPr="000E5CC6" w14:paraId="09C332B4" w14:textId="77777777" w:rsidTr="007F2DC1">
        <w:trPr>
          <w:gridAfter w:val="1"/>
          <w:wAfter w:w="11" w:type="dxa"/>
          <w:jc w:val="center"/>
        </w:trPr>
        <w:tc>
          <w:tcPr>
            <w:tcW w:w="516" w:type="dxa"/>
          </w:tcPr>
          <w:p w14:paraId="46981E46" w14:textId="7777777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8840" w:type="dxa"/>
            <w:gridSpan w:val="3"/>
            <w:vAlign w:val="center"/>
          </w:tcPr>
          <w:p w14:paraId="54CE4F40" w14:textId="77777777" w:rsidR="00984659" w:rsidRPr="000E5CC6" w:rsidRDefault="00984659" w:rsidP="00984659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Serwis:</w:t>
            </w:r>
          </w:p>
        </w:tc>
      </w:tr>
      <w:tr w:rsidR="00984659" w:rsidRPr="000E5CC6" w14:paraId="5F0E1381" w14:textId="77777777" w:rsidTr="007F2DC1">
        <w:trPr>
          <w:gridAfter w:val="1"/>
          <w:wAfter w:w="11" w:type="dxa"/>
          <w:jc w:val="center"/>
        </w:trPr>
        <w:tc>
          <w:tcPr>
            <w:tcW w:w="516" w:type="dxa"/>
          </w:tcPr>
          <w:p w14:paraId="207CDED0" w14:textId="7777777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gridSpan w:val="2"/>
            <w:vAlign w:val="center"/>
          </w:tcPr>
          <w:p w14:paraId="717C869C" w14:textId="2B9672AF" w:rsidR="00984659" w:rsidRPr="000E5CC6" w:rsidRDefault="00984659" w:rsidP="00984659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Czas reakcji serwisu w okresie gwarancyjnym maksymalnie 72 godzin od zgłoszenia.</w:t>
            </w:r>
          </w:p>
        </w:tc>
        <w:tc>
          <w:tcPr>
            <w:tcW w:w="5124" w:type="dxa"/>
          </w:tcPr>
          <w:p w14:paraId="5144FF97" w14:textId="0A1406AD" w:rsidR="00984659" w:rsidRPr="000E5CC6" w:rsidRDefault="00984659" w:rsidP="00984659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4800775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1748007756"/>
          </w:p>
        </w:tc>
      </w:tr>
      <w:tr w:rsidR="00984659" w:rsidRPr="000E5CC6" w14:paraId="72789B7B" w14:textId="77777777" w:rsidTr="007F2DC1">
        <w:trPr>
          <w:gridAfter w:val="1"/>
          <w:wAfter w:w="11" w:type="dxa"/>
          <w:jc w:val="center"/>
        </w:trPr>
        <w:tc>
          <w:tcPr>
            <w:tcW w:w="516" w:type="dxa"/>
          </w:tcPr>
          <w:p w14:paraId="20CFD642" w14:textId="5BDDD1B7" w:rsidR="00984659" w:rsidRPr="000E5CC6" w:rsidRDefault="00984659" w:rsidP="0098465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gridSpan w:val="2"/>
            <w:vAlign w:val="center"/>
          </w:tcPr>
          <w:p w14:paraId="605B7080" w14:textId="65C988D8" w:rsidR="00984659" w:rsidRPr="009F239B" w:rsidRDefault="00984659" w:rsidP="00984659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Maksymalny czas naprawy: 14 dni roboczych od momentu zgłoszenia.</w:t>
            </w:r>
          </w:p>
        </w:tc>
        <w:tc>
          <w:tcPr>
            <w:tcW w:w="5124" w:type="dxa"/>
          </w:tcPr>
          <w:p w14:paraId="2EF7C621" w14:textId="6674A30F" w:rsidR="00984659" w:rsidRPr="000E5CC6" w:rsidRDefault="00397E40" w:rsidP="00984659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4291536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2142915368"/>
          </w:p>
        </w:tc>
      </w:tr>
    </w:tbl>
    <w:p w14:paraId="1B05E403" w14:textId="77777777" w:rsidR="00B617F3" w:rsidRPr="000E5CC6" w:rsidRDefault="00B617F3" w:rsidP="00B617F3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4C0905E1" w14:textId="77777777" w:rsidR="00644522" w:rsidRPr="000E5CC6" w:rsidRDefault="00C34FCC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="00545A81" w:rsidRPr="000E5CC6">
        <w:rPr>
          <w:rFonts w:ascii="Times New Roman" w:hAnsi="Times New Roman"/>
          <w:b/>
          <w:sz w:val="20"/>
          <w:szCs w:val="20"/>
        </w:rPr>
        <w:tab/>
      </w:r>
      <w:r w:rsidRPr="000E5CC6">
        <w:rPr>
          <w:rFonts w:ascii="Times New Roman" w:hAnsi="Times New Roman"/>
          <w:b/>
          <w:sz w:val="20"/>
          <w:szCs w:val="20"/>
        </w:rPr>
        <w:t xml:space="preserve">Do wykazu należy dołączyć </w:t>
      </w:r>
      <w:r w:rsidR="00B617F3" w:rsidRPr="000E5CC6">
        <w:rPr>
          <w:rFonts w:ascii="Times New Roman" w:hAnsi="Times New Roman"/>
          <w:b/>
          <w:sz w:val="20"/>
          <w:szCs w:val="20"/>
        </w:rPr>
        <w:t>specyfikację techniczną oferowanego przedmiotu zamówienia, z</w:t>
      </w:r>
      <w:r w:rsidR="00545A81" w:rsidRPr="000E5CC6">
        <w:rPr>
          <w:rFonts w:ascii="Times New Roman" w:hAnsi="Times New Roman"/>
          <w:b/>
          <w:sz w:val="20"/>
          <w:szCs w:val="20"/>
        </w:rPr>
        <w:t> </w:t>
      </w:r>
      <w:r w:rsidR="00B617F3" w:rsidRPr="000E5CC6">
        <w:rPr>
          <w:rFonts w:ascii="Times New Roman" w:hAnsi="Times New Roman"/>
          <w:b/>
          <w:sz w:val="20"/>
          <w:szCs w:val="20"/>
        </w:rPr>
        <w:t xml:space="preserve">uwzględnieniem wymagań zawartych w rozdz. </w:t>
      </w:r>
      <w:r w:rsidR="00E41267" w:rsidRPr="000E5CC6">
        <w:rPr>
          <w:rFonts w:ascii="Times New Roman" w:hAnsi="Times New Roman"/>
          <w:b/>
          <w:sz w:val="20"/>
          <w:szCs w:val="20"/>
        </w:rPr>
        <w:t xml:space="preserve">V. </w:t>
      </w:r>
      <w:r w:rsidR="00B617F3" w:rsidRPr="000E5CC6">
        <w:rPr>
          <w:rFonts w:ascii="Times New Roman" w:hAnsi="Times New Roman"/>
          <w:b/>
          <w:sz w:val="20"/>
          <w:szCs w:val="20"/>
        </w:rPr>
        <w:t>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0E5CC6" w:rsidRPr="000E5CC6" w14:paraId="6BF83EDE" w14:textId="77777777" w:rsidTr="00E97E9B">
        <w:trPr>
          <w:trHeight w:val="998"/>
        </w:trPr>
        <w:tc>
          <w:tcPr>
            <w:tcW w:w="2835" w:type="dxa"/>
            <w:vAlign w:val="bottom"/>
          </w:tcPr>
          <w:p w14:paraId="11336AD3" w14:textId="77777777" w:rsidR="00FE0B3D" w:rsidRPr="000E5CC6" w:rsidRDefault="00FE0B3D" w:rsidP="00D914CB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766730957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766730957"/>
          </w:p>
        </w:tc>
        <w:tc>
          <w:tcPr>
            <w:tcW w:w="1552" w:type="dxa"/>
            <w:vAlign w:val="bottom"/>
          </w:tcPr>
          <w:p w14:paraId="7C95CB35" w14:textId="77777777" w:rsidR="00FE0B3D" w:rsidRPr="000E5CC6" w:rsidRDefault="00FE0B3D" w:rsidP="00D914CB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546116739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546116739"/>
          </w:p>
        </w:tc>
        <w:tc>
          <w:tcPr>
            <w:tcW w:w="4366" w:type="dxa"/>
            <w:vAlign w:val="bottom"/>
          </w:tcPr>
          <w:p w14:paraId="19A1B70D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407CE83D" w14:textId="77777777" w:rsidTr="00E97E9B">
        <w:trPr>
          <w:trHeight w:val="70"/>
        </w:trPr>
        <w:tc>
          <w:tcPr>
            <w:tcW w:w="2835" w:type="dxa"/>
            <w:vAlign w:val="bottom"/>
          </w:tcPr>
          <w:p w14:paraId="2D90BFFD" w14:textId="77777777" w:rsidR="00FE0B3D" w:rsidRPr="000E5CC6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252211C5" w14:textId="77777777" w:rsidR="00FE0B3D" w:rsidRPr="000E5CC6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271089A3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6E0838" w:rsidRPr="000E5CC6" w14:paraId="768D78AF" w14:textId="77777777" w:rsidTr="00E97E9B">
        <w:trPr>
          <w:trHeight w:val="203"/>
        </w:trPr>
        <w:tc>
          <w:tcPr>
            <w:tcW w:w="2835" w:type="dxa"/>
          </w:tcPr>
          <w:p w14:paraId="12E64494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26E1A222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3915A6F4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EB2A5C0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C5BCBC9" w14:textId="77777777" w:rsidR="008D32B4" w:rsidRPr="000E5CC6" w:rsidRDefault="008D32B4" w:rsidP="00FE0B3D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D32B4" w:rsidRPr="000E5CC6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5719" w14:textId="77777777" w:rsidR="00247DCB" w:rsidRDefault="00247DCB" w:rsidP="00ED1BDF">
      <w:r>
        <w:separator/>
      </w:r>
    </w:p>
  </w:endnote>
  <w:endnote w:type="continuationSeparator" w:id="0">
    <w:p w14:paraId="3C79021A" w14:textId="77777777" w:rsidR="00247DCB" w:rsidRDefault="00247DC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1269E7F5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210D73">
      <w:rPr>
        <w:rFonts w:ascii="Times New Roman" w:hAnsi="Times New Roman"/>
        <w:noProof/>
        <w:sz w:val="20"/>
        <w:szCs w:val="20"/>
      </w:rPr>
      <w:t>3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210D73" w:rsidRPr="00210D73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F7DF" w14:textId="77777777" w:rsidR="00247DCB" w:rsidRDefault="00247DCB" w:rsidP="00ED1BDF">
      <w:r>
        <w:separator/>
      </w:r>
    </w:p>
  </w:footnote>
  <w:footnote w:type="continuationSeparator" w:id="0">
    <w:p w14:paraId="7A52981B" w14:textId="77777777" w:rsidR="00247DCB" w:rsidRDefault="00247DCB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EF4BFB" w:rsidRPr="00EF4BFB" w14:paraId="4B8D8842" w14:textId="77777777" w:rsidTr="003F5A49">
      <w:tc>
        <w:tcPr>
          <w:tcW w:w="3969" w:type="dxa"/>
        </w:tcPr>
        <w:p w14:paraId="6A4DFA8D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</w:rPr>
          </w:pPr>
          <w:r w:rsidRPr="00D112CB">
            <w:rPr>
              <w:rFonts w:ascii="Times New Roman" w:hAnsi="Times New Roman"/>
            </w:rPr>
            <w:t xml:space="preserve">Załącznik Nr </w:t>
          </w:r>
          <w:r>
            <w:rPr>
              <w:rFonts w:ascii="Times New Roman" w:hAnsi="Times New Roman"/>
            </w:rPr>
            <w:t>3</w:t>
          </w:r>
          <w:r w:rsidRPr="00D112CB">
            <w:rPr>
              <w:rFonts w:ascii="Times New Roman" w:hAnsi="Times New Roman"/>
            </w:rPr>
            <w:t xml:space="preserve"> do SWZ</w:t>
          </w:r>
          <w:r w:rsidRPr="00D112CB">
            <w:rPr>
              <w:rFonts w:ascii="Times New Roman" w:hAnsi="Times New Roman"/>
              <w:color w:val="000000"/>
              <w:kern w:val="3"/>
              <w:lang w:eastAsia="pl-PL"/>
            </w:rPr>
            <w:t xml:space="preserve"> </w:t>
          </w:r>
          <w:r>
            <w:rPr>
              <w:rFonts w:ascii="Times New Roman" w:hAnsi="Times New Roman"/>
              <w:color w:val="000000"/>
              <w:kern w:val="3"/>
              <w:lang w:eastAsia="pl-PL"/>
            </w:rPr>
            <w:t>– Tabela zgodności</w:t>
          </w:r>
        </w:p>
      </w:tc>
      <w:tc>
        <w:tcPr>
          <w:tcW w:w="1538" w:type="dxa"/>
        </w:tcPr>
        <w:p w14:paraId="4C91E1BE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3849" w:type="dxa"/>
        </w:tcPr>
        <w:p w14:paraId="138E0CCB" w14:textId="5FDEB9B0" w:rsidR="005B76BE" w:rsidRPr="00EF4BFB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EF4BFB">
            <w:rPr>
              <w:rFonts w:ascii="Times New Roman" w:hAnsi="Times New Roman"/>
            </w:rPr>
            <w:t xml:space="preserve">Znak sprawy: </w:t>
          </w:r>
          <w:r w:rsidRPr="00EF4BFB">
            <w:rPr>
              <w:rFonts w:ascii="Times New Roman" w:hAnsi="Times New Roman"/>
              <w:b/>
              <w:bCs/>
            </w:rPr>
            <w:t>ZP-2401-</w:t>
          </w:r>
          <w:r w:rsidR="00EF4BFB" w:rsidRPr="00EF4BFB">
            <w:rPr>
              <w:rFonts w:ascii="Times New Roman" w:hAnsi="Times New Roman"/>
              <w:b/>
              <w:bCs/>
            </w:rPr>
            <w:t>15</w:t>
          </w:r>
          <w:r w:rsidRPr="00EF4BFB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4858"/>
    <w:rsid w:val="0000518F"/>
    <w:rsid w:val="00013272"/>
    <w:rsid w:val="00013F55"/>
    <w:rsid w:val="0004299E"/>
    <w:rsid w:val="00045AA8"/>
    <w:rsid w:val="00053C6F"/>
    <w:rsid w:val="0006562E"/>
    <w:rsid w:val="00081DFE"/>
    <w:rsid w:val="000856D5"/>
    <w:rsid w:val="00094558"/>
    <w:rsid w:val="000A2FB3"/>
    <w:rsid w:val="000E421D"/>
    <w:rsid w:val="000E5CC6"/>
    <w:rsid w:val="000F1E29"/>
    <w:rsid w:val="00145714"/>
    <w:rsid w:val="0017181F"/>
    <w:rsid w:val="00181C35"/>
    <w:rsid w:val="00183F84"/>
    <w:rsid w:val="001935EB"/>
    <w:rsid w:val="00195319"/>
    <w:rsid w:val="0019580A"/>
    <w:rsid w:val="00197A7F"/>
    <w:rsid w:val="001A6786"/>
    <w:rsid w:val="001B1061"/>
    <w:rsid w:val="001D0767"/>
    <w:rsid w:val="001E23D4"/>
    <w:rsid w:val="001F24DE"/>
    <w:rsid w:val="00201689"/>
    <w:rsid w:val="00210D73"/>
    <w:rsid w:val="00211D9A"/>
    <w:rsid w:val="002167DE"/>
    <w:rsid w:val="00233240"/>
    <w:rsid w:val="00235DD3"/>
    <w:rsid w:val="002412ED"/>
    <w:rsid w:val="0024797A"/>
    <w:rsid w:val="00247DCB"/>
    <w:rsid w:val="00275DDA"/>
    <w:rsid w:val="002872D4"/>
    <w:rsid w:val="002A17A9"/>
    <w:rsid w:val="002A53E1"/>
    <w:rsid w:val="002B1441"/>
    <w:rsid w:val="002B2759"/>
    <w:rsid w:val="002B2A64"/>
    <w:rsid w:val="002C38E5"/>
    <w:rsid w:val="002C5C76"/>
    <w:rsid w:val="002E6004"/>
    <w:rsid w:val="002E7024"/>
    <w:rsid w:val="002F20D9"/>
    <w:rsid w:val="00312B04"/>
    <w:rsid w:val="003139BE"/>
    <w:rsid w:val="00330377"/>
    <w:rsid w:val="003325D0"/>
    <w:rsid w:val="00365D9A"/>
    <w:rsid w:val="00371932"/>
    <w:rsid w:val="003852F2"/>
    <w:rsid w:val="003856F3"/>
    <w:rsid w:val="00397E40"/>
    <w:rsid w:val="003C55BD"/>
    <w:rsid w:val="003D3D73"/>
    <w:rsid w:val="003E30CA"/>
    <w:rsid w:val="0040207E"/>
    <w:rsid w:val="00405B3A"/>
    <w:rsid w:val="00410A90"/>
    <w:rsid w:val="00411149"/>
    <w:rsid w:val="00413B7C"/>
    <w:rsid w:val="004301AB"/>
    <w:rsid w:val="004371FF"/>
    <w:rsid w:val="004748B2"/>
    <w:rsid w:val="004812AF"/>
    <w:rsid w:val="004875BB"/>
    <w:rsid w:val="004B5D42"/>
    <w:rsid w:val="004C5B8F"/>
    <w:rsid w:val="004D682E"/>
    <w:rsid w:val="004E3DCB"/>
    <w:rsid w:val="004E4C7A"/>
    <w:rsid w:val="004F0FD4"/>
    <w:rsid w:val="005278F8"/>
    <w:rsid w:val="005305C3"/>
    <w:rsid w:val="00533C1E"/>
    <w:rsid w:val="00545A81"/>
    <w:rsid w:val="00547B09"/>
    <w:rsid w:val="00560E0F"/>
    <w:rsid w:val="00562E34"/>
    <w:rsid w:val="0056336F"/>
    <w:rsid w:val="00570EE3"/>
    <w:rsid w:val="005754D9"/>
    <w:rsid w:val="00576813"/>
    <w:rsid w:val="005B76BE"/>
    <w:rsid w:val="005F277A"/>
    <w:rsid w:val="00605476"/>
    <w:rsid w:val="00605CE4"/>
    <w:rsid w:val="00615D72"/>
    <w:rsid w:val="00622FD4"/>
    <w:rsid w:val="00631B2E"/>
    <w:rsid w:val="00636E6C"/>
    <w:rsid w:val="00644522"/>
    <w:rsid w:val="006446AE"/>
    <w:rsid w:val="006474D9"/>
    <w:rsid w:val="00661A47"/>
    <w:rsid w:val="00671D25"/>
    <w:rsid w:val="00675857"/>
    <w:rsid w:val="00675E49"/>
    <w:rsid w:val="00681761"/>
    <w:rsid w:val="00684E30"/>
    <w:rsid w:val="006B3D18"/>
    <w:rsid w:val="006C1C14"/>
    <w:rsid w:val="006C1D61"/>
    <w:rsid w:val="006E0838"/>
    <w:rsid w:val="00745291"/>
    <w:rsid w:val="0074659A"/>
    <w:rsid w:val="00750755"/>
    <w:rsid w:val="00752750"/>
    <w:rsid w:val="007826B4"/>
    <w:rsid w:val="007A563B"/>
    <w:rsid w:val="007C4379"/>
    <w:rsid w:val="007C4AA6"/>
    <w:rsid w:val="007E66D0"/>
    <w:rsid w:val="007F09C3"/>
    <w:rsid w:val="007F15FD"/>
    <w:rsid w:val="007F2DC1"/>
    <w:rsid w:val="007F4A6D"/>
    <w:rsid w:val="008135BA"/>
    <w:rsid w:val="00824308"/>
    <w:rsid w:val="00831CAF"/>
    <w:rsid w:val="00834BE8"/>
    <w:rsid w:val="00836029"/>
    <w:rsid w:val="00842FA4"/>
    <w:rsid w:val="00872CAE"/>
    <w:rsid w:val="008769A7"/>
    <w:rsid w:val="008850BD"/>
    <w:rsid w:val="008A3781"/>
    <w:rsid w:val="008B1532"/>
    <w:rsid w:val="008D32B4"/>
    <w:rsid w:val="008D7300"/>
    <w:rsid w:val="009102DC"/>
    <w:rsid w:val="00911FF7"/>
    <w:rsid w:val="009222DE"/>
    <w:rsid w:val="00932A21"/>
    <w:rsid w:val="00952566"/>
    <w:rsid w:val="00965273"/>
    <w:rsid w:val="009668E5"/>
    <w:rsid w:val="00975AD2"/>
    <w:rsid w:val="00983F58"/>
    <w:rsid w:val="00984659"/>
    <w:rsid w:val="009A66BC"/>
    <w:rsid w:val="009A672C"/>
    <w:rsid w:val="009B2953"/>
    <w:rsid w:val="009B5A49"/>
    <w:rsid w:val="009B5A98"/>
    <w:rsid w:val="009F239B"/>
    <w:rsid w:val="009F5DD5"/>
    <w:rsid w:val="009F61D9"/>
    <w:rsid w:val="009F665F"/>
    <w:rsid w:val="00A04BAE"/>
    <w:rsid w:val="00A06B85"/>
    <w:rsid w:val="00A168A7"/>
    <w:rsid w:val="00A30207"/>
    <w:rsid w:val="00A305E5"/>
    <w:rsid w:val="00A47D80"/>
    <w:rsid w:val="00A55EFF"/>
    <w:rsid w:val="00A56F14"/>
    <w:rsid w:val="00A84744"/>
    <w:rsid w:val="00A90E4F"/>
    <w:rsid w:val="00A94E53"/>
    <w:rsid w:val="00AB1AD9"/>
    <w:rsid w:val="00AC50AB"/>
    <w:rsid w:val="00AC786F"/>
    <w:rsid w:val="00AD5D9B"/>
    <w:rsid w:val="00AD6A02"/>
    <w:rsid w:val="00AD759A"/>
    <w:rsid w:val="00AE4863"/>
    <w:rsid w:val="00AF6F1C"/>
    <w:rsid w:val="00B02C5A"/>
    <w:rsid w:val="00B15723"/>
    <w:rsid w:val="00B215EB"/>
    <w:rsid w:val="00B24BC6"/>
    <w:rsid w:val="00B2737C"/>
    <w:rsid w:val="00B3527A"/>
    <w:rsid w:val="00B403FA"/>
    <w:rsid w:val="00B40BAF"/>
    <w:rsid w:val="00B479C3"/>
    <w:rsid w:val="00B55D1C"/>
    <w:rsid w:val="00B617F3"/>
    <w:rsid w:val="00B70762"/>
    <w:rsid w:val="00B83180"/>
    <w:rsid w:val="00B84A9A"/>
    <w:rsid w:val="00B8637B"/>
    <w:rsid w:val="00B916C6"/>
    <w:rsid w:val="00BA30D9"/>
    <w:rsid w:val="00BC26C9"/>
    <w:rsid w:val="00BD308E"/>
    <w:rsid w:val="00BE2844"/>
    <w:rsid w:val="00BE5727"/>
    <w:rsid w:val="00BF17C6"/>
    <w:rsid w:val="00BF2232"/>
    <w:rsid w:val="00BF6DCC"/>
    <w:rsid w:val="00C34FCC"/>
    <w:rsid w:val="00C455BF"/>
    <w:rsid w:val="00C477ED"/>
    <w:rsid w:val="00C47AB9"/>
    <w:rsid w:val="00C6184E"/>
    <w:rsid w:val="00C61D86"/>
    <w:rsid w:val="00C74357"/>
    <w:rsid w:val="00C8220D"/>
    <w:rsid w:val="00C82375"/>
    <w:rsid w:val="00CA3E12"/>
    <w:rsid w:val="00CB1875"/>
    <w:rsid w:val="00CC5461"/>
    <w:rsid w:val="00CC5734"/>
    <w:rsid w:val="00CC7824"/>
    <w:rsid w:val="00CD2009"/>
    <w:rsid w:val="00CD47E9"/>
    <w:rsid w:val="00CE7828"/>
    <w:rsid w:val="00CF32B0"/>
    <w:rsid w:val="00D05156"/>
    <w:rsid w:val="00D07AD8"/>
    <w:rsid w:val="00D10D5C"/>
    <w:rsid w:val="00D112CB"/>
    <w:rsid w:val="00D2527B"/>
    <w:rsid w:val="00D46731"/>
    <w:rsid w:val="00D47495"/>
    <w:rsid w:val="00D70140"/>
    <w:rsid w:val="00D71C9B"/>
    <w:rsid w:val="00D9043F"/>
    <w:rsid w:val="00DC76B2"/>
    <w:rsid w:val="00DD1ED8"/>
    <w:rsid w:val="00DD7B58"/>
    <w:rsid w:val="00DE278D"/>
    <w:rsid w:val="00DE46A6"/>
    <w:rsid w:val="00E3226F"/>
    <w:rsid w:val="00E34D39"/>
    <w:rsid w:val="00E41267"/>
    <w:rsid w:val="00E63048"/>
    <w:rsid w:val="00E63EF7"/>
    <w:rsid w:val="00E657E2"/>
    <w:rsid w:val="00E6613A"/>
    <w:rsid w:val="00E82FD9"/>
    <w:rsid w:val="00E97E9B"/>
    <w:rsid w:val="00EC5AB0"/>
    <w:rsid w:val="00ED1BDF"/>
    <w:rsid w:val="00EE756D"/>
    <w:rsid w:val="00EF4BFB"/>
    <w:rsid w:val="00EF7360"/>
    <w:rsid w:val="00F21350"/>
    <w:rsid w:val="00F31D59"/>
    <w:rsid w:val="00F32F17"/>
    <w:rsid w:val="00F5243D"/>
    <w:rsid w:val="00F70DDB"/>
    <w:rsid w:val="00F84071"/>
    <w:rsid w:val="00FA63DB"/>
    <w:rsid w:val="00FB226C"/>
    <w:rsid w:val="00FC09A0"/>
    <w:rsid w:val="00FC20D0"/>
    <w:rsid w:val="00FD6DA8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1A31C-B758-4100-8990-1B87AD1B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640</Words>
  <Characters>3842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6</cp:revision>
  <dcterms:created xsi:type="dcterms:W3CDTF">2021-09-27T09:50:00Z</dcterms:created>
  <dcterms:modified xsi:type="dcterms:W3CDTF">2021-11-16T10:24:00Z</dcterms:modified>
</cp:coreProperties>
</file>