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667436FB" w:rsidR="005F277A" w:rsidRPr="000E5CC6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77777777" w:rsidR="00D05156" w:rsidRDefault="00684E30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0E5CC6">
        <w:rPr>
          <w:rFonts w:ascii="Times New Roman" w:hAnsi="Times New Roman"/>
          <w:szCs w:val="20"/>
        </w:rPr>
        <w:t xml:space="preserve"> </w:t>
      </w:r>
    </w:p>
    <w:p w14:paraId="45E270D9" w14:textId="693C53AF" w:rsidR="00713921" w:rsidRDefault="00713921" w:rsidP="00713921">
      <w:pPr>
        <w:spacing w:before="360" w:line="276" w:lineRule="auto"/>
        <w:jc w:val="center"/>
        <w:rPr>
          <w:rFonts w:ascii="Times New Roman" w:hAnsi="Times New Roman"/>
          <w:szCs w:val="20"/>
        </w:rPr>
      </w:pPr>
      <w:r w:rsidRPr="00F738F6">
        <w:rPr>
          <w:rFonts w:ascii="Times New Roman" w:hAnsi="Times New Roman"/>
          <w:b/>
          <w:color w:val="FF0000"/>
          <w:kern w:val="24"/>
        </w:rPr>
        <w:t xml:space="preserve">CZĘŚĆ </w:t>
      </w:r>
      <w:r>
        <w:rPr>
          <w:rFonts w:ascii="Times New Roman" w:hAnsi="Times New Roman"/>
          <w:b/>
          <w:color w:val="FF0000"/>
          <w:kern w:val="24"/>
        </w:rPr>
        <w:t xml:space="preserve">2: </w:t>
      </w:r>
      <w:r w:rsidRPr="00713921">
        <w:rPr>
          <w:rFonts w:ascii="Times New Roman" w:hAnsi="Times New Roman"/>
          <w:b/>
          <w:color w:val="FF0000"/>
          <w:kern w:val="24"/>
        </w:rPr>
        <w:t>Dostawa dwóch dwustopniowych olejowych pomp próżniowych z wyposażeniem</w:t>
      </w:r>
    </w:p>
    <w:p w14:paraId="476AFD78" w14:textId="77777777" w:rsidR="00713921" w:rsidRPr="000E5CC6" w:rsidRDefault="00713921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713921" w:rsidRDefault="00053C6F" w:rsidP="0071392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3B1CD333" w:rsidR="00365D9A" w:rsidRPr="00713921" w:rsidRDefault="00713921" w:rsidP="00713921">
            <w:pPr>
              <w:spacing w:before="120"/>
              <w:ind w:lef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0" w:name="_Hlk142399506"/>
            <w:r w:rsidRPr="00713921"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  <w:t>Dostawa aparatury naukowo-badawczej na potrzeby Instytutu Chemii Organicznej Polskiej Akademii Nauk</w:t>
            </w:r>
            <w:bookmarkEnd w:id="0"/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713921" w:rsidRDefault="00053C6F" w:rsidP="0071392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259DD2EA" w:rsidR="00053C6F" w:rsidRPr="00713921" w:rsidRDefault="00053C6F" w:rsidP="0071392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</w:t>
            </w:r>
            <w:r w:rsidR="00984659" w:rsidRPr="00713921">
              <w:rPr>
                <w:rFonts w:ascii="Times New Roman" w:hAnsi="Times New Roman"/>
                <w:b/>
                <w:bCs/>
                <w:color w:val="FF0000"/>
                <w:kern w:val="3"/>
                <w:sz w:val="22"/>
                <w:szCs w:val="22"/>
              </w:rPr>
              <w:t>5</w:t>
            </w:r>
            <w:r w:rsidRPr="00713921">
              <w:rPr>
                <w:rFonts w:ascii="Times New Roman" w:hAnsi="Times New Roman"/>
                <w:b/>
                <w:bCs/>
                <w:color w:val="FF0000"/>
                <w:kern w:val="3"/>
                <w:sz w:val="22"/>
                <w:szCs w:val="22"/>
              </w:rPr>
              <w:t>/2</w:t>
            </w:r>
            <w:r w:rsidR="00713921" w:rsidRPr="00713921">
              <w:rPr>
                <w:rFonts w:ascii="Times New Roman" w:hAnsi="Times New Roman"/>
                <w:b/>
                <w:bCs/>
                <w:color w:val="FF0000"/>
                <w:kern w:val="3"/>
                <w:sz w:val="22"/>
                <w:szCs w:val="22"/>
              </w:rPr>
              <w:t>3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713921" w:rsidRDefault="00053C6F" w:rsidP="0071392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713921" w:rsidRDefault="00053C6F" w:rsidP="0071392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713921" w:rsidRDefault="00053C6F" w:rsidP="0071392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4974EEBA" w:rsidR="00053C6F" w:rsidRPr="00713921" w:rsidRDefault="00806569" w:rsidP="00713921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1392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713921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 (tj. Dz.U. z 2022 poz. 1710).</w:t>
            </w:r>
          </w:p>
        </w:tc>
      </w:tr>
    </w:tbl>
    <w:p w14:paraId="5DEBD36C" w14:textId="77777777" w:rsidR="002167DE" w:rsidRPr="00713921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713921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713921" w14:paraId="6BFA5F96" w14:textId="77777777" w:rsidTr="00E97E9B">
        <w:tc>
          <w:tcPr>
            <w:tcW w:w="2518" w:type="dxa"/>
          </w:tcPr>
          <w:p w14:paraId="3B1AB0E6" w14:textId="77777777" w:rsidR="002167DE" w:rsidRPr="00713921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713921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713921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13921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713921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713921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713921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713921" w14:paraId="4AB0AA83" w14:textId="77777777" w:rsidTr="00E97E9B">
        <w:tc>
          <w:tcPr>
            <w:tcW w:w="2518" w:type="dxa"/>
          </w:tcPr>
          <w:p w14:paraId="7F31F633" w14:textId="77777777" w:rsidR="002167DE" w:rsidRPr="00713921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713921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713921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13921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713921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713921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713921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713921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713921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1392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713921" w14:paraId="70F5CBA5" w14:textId="77777777" w:rsidTr="00E97E9B">
        <w:tc>
          <w:tcPr>
            <w:tcW w:w="2518" w:type="dxa"/>
          </w:tcPr>
          <w:p w14:paraId="37E98FCC" w14:textId="77777777" w:rsidR="002167DE" w:rsidRPr="00713921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713921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713921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713921">
              <w:rPr>
                <w:rFonts w:ascii="Times New Roman" w:hAnsi="Times New Roman"/>
                <w:sz w:val="22"/>
                <w:szCs w:val="22"/>
              </w:rPr>
              <w:t>……………………………………….</w:t>
            </w:r>
            <w:r w:rsidRPr="00713921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713921">
              <w:rPr>
                <w:rFonts w:ascii="Times New Roman" w:hAnsi="Times New Roman"/>
                <w:sz w:val="22"/>
                <w:szCs w:val="22"/>
              </w:rPr>
              <w:t>.</w:t>
            </w:r>
            <w:r w:rsidRPr="00713921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713921" w14:paraId="259589C5" w14:textId="77777777" w:rsidTr="00E97E9B">
        <w:tc>
          <w:tcPr>
            <w:tcW w:w="2518" w:type="dxa"/>
          </w:tcPr>
          <w:p w14:paraId="20927ADF" w14:textId="77777777" w:rsidR="00DE46A6" w:rsidRPr="00713921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713921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713921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13921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713921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713921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713921">
              <w:rPr>
                <w:rFonts w:ascii="Times New Roman" w:hAnsi="Times New Roman"/>
                <w:sz w:val="22"/>
                <w:szCs w:val="22"/>
              </w:rPr>
              <w:t>……………………………………………..</w:t>
            </w:r>
            <w:r w:rsidRPr="00713921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716"/>
        <w:gridCol w:w="5124"/>
        <w:gridCol w:w="11"/>
      </w:tblGrid>
      <w:tr w:rsidR="000E5CC6" w:rsidRPr="000E5CC6" w14:paraId="42C731CE" w14:textId="77777777" w:rsidTr="00713921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CE7828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716" w:type="dxa"/>
            <w:vAlign w:val="center"/>
          </w:tcPr>
          <w:p w14:paraId="4DFB95C8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135" w:type="dxa"/>
            <w:gridSpan w:val="2"/>
            <w:vAlign w:val="center"/>
          </w:tcPr>
          <w:p w14:paraId="47ADEE8D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0E5CC6" w14:paraId="571C73C4" w14:textId="77777777" w:rsidTr="00713921">
        <w:trPr>
          <w:trHeight w:val="1605"/>
          <w:jc w:val="center"/>
        </w:trPr>
        <w:tc>
          <w:tcPr>
            <w:tcW w:w="516" w:type="dxa"/>
          </w:tcPr>
          <w:p w14:paraId="6ECE87C5" w14:textId="77777777" w:rsidR="00984659" w:rsidRPr="00636E6C" w:rsidRDefault="00984659" w:rsidP="00984659">
            <w:pPr>
              <w:spacing w:before="24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716" w:type="dxa"/>
          </w:tcPr>
          <w:p w14:paraId="043B8BE7" w14:textId="6E00D099" w:rsidR="00984659" w:rsidRPr="00984659" w:rsidRDefault="00EC046D" w:rsidP="00984659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046D">
              <w:rPr>
                <w:rFonts w:ascii="Times New Roman" w:hAnsi="Times New Roman"/>
                <w:b/>
                <w:bCs/>
                <w:sz w:val="20"/>
                <w:szCs w:val="20"/>
              </w:rPr>
              <w:t>Dostawa dwóch dwustopniowych olejowych pomp próżniowych z wyposażeniem</w:t>
            </w:r>
          </w:p>
        </w:tc>
        <w:tc>
          <w:tcPr>
            <w:tcW w:w="5135" w:type="dxa"/>
            <w:gridSpan w:val="2"/>
          </w:tcPr>
          <w:p w14:paraId="7B72CFCA" w14:textId="77777777" w:rsidR="00984659" w:rsidRPr="000E5CC6" w:rsidRDefault="00984659" w:rsidP="00984659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Producent: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78466939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784669391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984659" w:rsidRPr="000E5CC6" w:rsidRDefault="00984659" w:rsidP="00984659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</w:t>
            </w:r>
            <w:proofErr w:type="spellEnd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0E5CC6" w:rsidRDefault="00984659" w:rsidP="00984659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Model: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176647772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6B3C61" w:rsidRPr="000E5CC6" w14:paraId="7BBC6FE3" w14:textId="77777777" w:rsidTr="006B3C61">
        <w:trPr>
          <w:trHeight w:val="434"/>
          <w:jc w:val="center"/>
        </w:trPr>
        <w:tc>
          <w:tcPr>
            <w:tcW w:w="9367" w:type="dxa"/>
            <w:gridSpan w:val="4"/>
            <w:vAlign w:val="center"/>
          </w:tcPr>
          <w:p w14:paraId="7304018D" w14:textId="096EF4BD" w:rsidR="006B3C61" w:rsidRPr="000E5CC6" w:rsidRDefault="00301B9D" w:rsidP="006B3C61">
            <w:pPr>
              <w:pStyle w:val="Nagwek1"/>
              <w:spacing w:before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Dwustopniow</w:t>
            </w:r>
            <w:r w:rsidR="00EC046D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olejow</w:t>
            </w:r>
            <w:r w:rsidR="00EC046D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6B3C6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p</w:t>
            </w:r>
            <w:r w:rsidR="006B3C61" w:rsidRPr="0082430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omp</w:t>
            </w:r>
            <w:r w:rsidR="00EC046D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y</w:t>
            </w:r>
            <w:r w:rsidR="006B3C6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próżniow</w:t>
            </w:r>
            <w:r w:rsidR="00EC046D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6B3C6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(2 sztuki) o parametrach nie gorszych niż</w:t>
            </w:r>
            <w:r w:rsidR="006B3C61"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984659" w:rsidRPr="000E5CC6" w14:paraId="23E4E532" w14:textId="77777777" w:rsidTr="00713921">
        <w:trPr>
          <w:jc w:val="center"/>
        </w:trPr>
        <w:tc>
          <w:tcPr>
            <w:tcW w:w="516" w:type="dxa"/>
          </w:tcPr>
          <w:p w14:paraId="071D4670" w14:textId="77777777" w:rsidR="00984659" w:rsidRPr="000E5CC6" w:rsidRDefault="00984659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</w:tcPr>
          <w:p w14:paraId="0923EA9E" w14:textId="595F9B70" w:rsidR="00984659" w:rsidRPr="000E5CC6" w:rsidRDefault="00984659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2430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Wyposażone w zawór zwrotny zapobiegający cofaniu się oleju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5135" w:type="dxa"/>
            <w:gridSpan w:val="2"/>
          </w:tcPr>
          <w:p w14:paraId="41EC5E27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0E5CC6" w14:paraId="40E58746" w14:textId="77777777" w:rsidTr="00713921">
        <w:trPr>
          <w:jc w:val="center"/>
        </w:trPr>
        <w:tc>
          <w:tcPr>
            <w:tcW w:w="516" w:type="dxa"/>
          </w:tcPr>
          <w:p w14:paraId="1F397FA4" w14:textId="77777777" w:rsidR="00984659" w:rsidRPr="000E5CC6" w:rsidRDefault="00984659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</w:tcPr>
          <w:p w14:paraId="7BE26D33" w14:textId="68ADB3DF" w:rsidR="00984659" w:rsidRPr="00275DDA" w:rsidRDefault="00984659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2430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Wyposażon</w:t>
            </w:r>
            <w:r w:rsidR="00301B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82430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 zawór </w:t>
            </w:r>
            <w:r w:rsidR="0031512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balastu gazowego</w:t>
            </w:r>
            <w:r w:rsidRPr="0082430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lub przeznaczon</w:t>
            </w:r>
            <w:r w:rsidR="0031512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82430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do pracy ciągłej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</w:tc>
        <w:tc>
          <w:tcPr>
            <w:tcW w:w="5135" w:type="dxa"/>
            <w:gridSpan w:val="2"/>
          </w:tcPr>
          <w:p w14:paraId="38842754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0E5CC6" w14:paraId="2DC84A1A" w14:textId="77777777" w:rsidTr="00713921">
        <w:trPr>
          <w:jc w:val="center"/>
        </w:trPr>
        <w:tc>
          <w:tcPr>
            <w:tcW w:w="516" w:type="dxa"/>
          </w:tcPr>
          <w:p w14:paraId="40836664" w14:textId="77777777" w:rsidR="00984659" w:rsidRPr="000E5CC6" w:rsidRDefault="00984659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</w:tcPr>
          <w:p w14:paraId="0BFBDBA1" w14:textId="164500A0" w:rsidR="00984659" w:rsidRPr="00275DDA" w:rsidRDefault="00984659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2430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Elementy wewnętrzne wykonane w technologii zmniejszającej wpływ chemikaliów oraz czynników korozyjnych</w:t>
            </w:r>
            <w:bookmarkStart w:id="1" w:name="_Hlk80025993"/>
            <w:r w:rsidRPr="007F2DC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  <w:bookmarkEnd w:id="1"/>
          </w:p>
        </w:tc>
        <w:tc>
          <w:tcPr>
            <w:tcW w:w="5135" w:type="dxa"/>
            <w:gridSpan w:val="2"/>
          </w:tcPr>
          <w:p w14:paraId="58256609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984659" w:rsidRPr="000E5CC6" w14:paraId="7FEB8EC7" w14:textId="77777777" w:rsidTr="00713921">
        <w:trPr>
          <w:jc w:val="center"/>
        </w:trPr>
        <w:tc>
          <w:tcPr>
            <w:tcW w:w="516" w:type="dxa"/>
          </w:tcPr>
          <w:p w14:paraId="77CF9152" w14:textId="77777777" w:rsidR="00984659" w:rsidRPr="000E5CC6" w:rsidRDefault="00984659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</w:tcPr>
          <w:p w14:paraId="7106FABC" w14:textId="72D2652F" w:rsidR="00984659" w:rsidRPr="00275DDA" w:rsidRDefault="00984659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81DF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Zbiornik oleju o pojemności nie mniejszej niż 700 ml.</w:t>
            </w:r>
          </w:p>
        </w:tc>
        <w:tc>
          <w:tcPr>
            <w:tcW w:w="5135" w:type="dxa"/>
            <w:gridSpan w:val="2"/>
          </w:tcPr>
          <w:p w14:paraId="33CDF98E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1007" w:rsidRPr="000E5CC6" w14:paraId="51C13EEE" w14:textId="77777777" w:rsidTr="00713921">
        <w:trPr>
          <w:jc w:val="center"/>
        </w:trPr>
        <w:tc>
          <w:tcPr>
            <w:tcW w:w="516" w:type="dxa"/>
          </w:tcPr>
          <w:p w14:paraId="74CC16F9" w14:textId="50901273" w:rsidR="005E1007" w:rsidRPr="000E5CC6" w:rsidRDefault="005E1007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e)</w:t>
            </w:r>
          </w:p>
        </w:tc>
        <w:tc>
          <w:tcPr>
            <w:tcW w:w="3716" w:type="dxa"/>
          </w:tcPr>
          <w:p w14:paraId="549A4777" w14:textId="129C165F" w:rsidR="005E1007" w:rsidRPr="00081DFE" w:rsidRDefault="005E1007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E100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Możliwość wizualnej oceny poziomu oleju poprzez zintegrowane z obudową pompy szklane okienko</w:t>
            </w:r>
            <w:r w:rsidR="00301B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</w:tc>
        <w:tc>
          <w:tcPr>
            <w:tcW w:w="5135" w:type="dxa"/>
            <w:gridSpan w:val="2"/>
          </w:tcPr>
          <w:p w14:paraId="3DB4878F" w14:textId="77777777" w:rsidR="005E1007" w:rsidRPr="000E5CC6" w:rsidRDefault="005E1007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1A2921AE" w14:textId="77777777" w:rsidTr="00713921">
        <w:trPr>
          <w:jc w:val="center"/>
        </w:trPr>
        <w:tc>
          <w:tcPr>
            <w:tcW w:w="516" w:type="dxa"/>
          </w:tcPr>
          <w:p w14:paraId="352FDFA2" w14:textId="508F29DD" w:rsidR="00984659" w:rsidRPr="000E5CC6" w:rsidRDefault="005E1007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</w:t>
            </w:r>
            <w:r w:rsidR="00984659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</w:tcPr>
          <w:p w14:paraId="08A309C5" w14:textId="5D2258E7" w:rsidR="00984659" w:rsidRPr="00A55EFF" w:rsidRDefault="00984659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81DF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Emitująca poziom hałasu nie większy niż 55 </w:t>
            </w:r>
            <w:proofErr w:type="spellStart"/>
            <w:r w:rsidRPr="00081DF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dB</w:t>
            </w:r>
            <w:proofErr w:type="spellEnd"/>
            <w:r w:rsidRPr="00081DF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5135" w:type="dxa"/>
            <w:gridSpan w:val="2"/>
          </w:tcPr>
          <w:p w14:paraId="71BA7BB7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5515A3D1" w14:textId="77777777" w:rsidTr="00713921">
        <w:trPr>
          <w:jc w:val="center"/>
        </w:trPr>
        <w:tc>
          <w:tcPr>
            <w:tcW w:w="516" w:type="dxa"/>
          </w:tcPr>
          <w:p w14:paraId="7F78B803" w14:textId="55EAAA2D" w:rsidR="00984659" w:rsidRDefault="005E1007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</w:t>
            </w:r>
            <w:r w:rsidR="00984659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</w:tcPr>
          <w:p w14:paraId="553849CB" w14:textId="79A8570C" w:rsidR="00984659" w:rsidRDefault="00984659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Zasilanie 230V 50/60 </w:t>
            </w:r>
            <w:proofErr w:type="spellStart"/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5135" w:type="dxa"/>
            <w:gridSpan w:val="2"/>
          </w:tcPr>
          <w:p w14:paraId="6B73D094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4ED632DE" w14:textId="77777777" w:rsidTr="00713921">
        <w:trPr>
          <w:jc w:val="center"/>
        </w:trPr>
        <w:tc>
          <w:tcPr>
            <w:tcW w:w="516" w:type="dxa"/>
          </w:tcPr>
          <w:p w14:paraId="3A3A720D" w14:textId="65BA2724" w:rsidR="00984659" w:rsidRDefault="005E1007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</w:t>
            </w:r>
            <w:r w:rsidR="00984659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</w:tcPr>
          <w:p w14:paraId="6F36307D" w14:textId="0011D287" w:rsidR="00984659" w:rsidRDefault="00984659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Maksymalna szybkość pompowania przy 60 </w:t>
            </w:r>
            <w:proofErr w:type="spellStart"/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Hz</w:t>
            </w:r>
            <w:proofErr w:type="spellEnd"/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w m</w:t>
            </w:r>
            <w:r w:rsidRPr="006B3C6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vertAlign w:val="superscript"/>
              </w:rPr>
              <w:t>3</w:t>
            </w:r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/h nie mniejsza niż 6</w:t>
            </w:r>
          </w:p>
        </w:tc>
        <w:tc>
          <w:tcPr>
            <w:tcW w:w="5135" w:type="dxa"/>
            <w:gridSpan w:val="2"/>
          </w:tcPr>
          <w:p w14:paraId="0CEF2E77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72B07367" w14:textId="77777777" w:rsidTr="00713921">
        <w:trPr>
          <w:jc w:val="center"/>
        </w:trPr>
        <w:tc>
          <w:tcPr>
            <w:tcW w:w="516" w:type="dxa"/>
          </w:tcPr>
          <w:p w14:paraId="4253672B" w14:textId="1DF4CE5E" w:rsidR="00984659" w:rsidRDefault="00AD0808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984659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</w:tcPr>
          <w:p w14:paraId="14A9A35B" w14:textId="441BD01C" w:rsidR="00984659" w:rsidRDefault="00984659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Próżnia końcowa w </w:t>
            </w:r>
            <w:proofErr w:type="spellStart"/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mbar</w:t>
            </w:r>
            <w:proofErr w:type="spellEnd"/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baz balastu gazu nie mniejsza niż 2x10</w:t>
            </w:r>
            <w:r w:rsidRPr="006B3C6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vertAlign w:val="superscript"/>
              </w:rPr>
              <w:t>-3</w:t>
            </w:r>
          </w:p>
        </w:tc>
        <w:tc>
          <w:tcPr>
            <w:tcW w:w="5135" w:type="dxa"/>
            <w:gridSpan w:val="2"/>
          </w:tcPr>
          <w:p w14:paraId="4AEC9F84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4120E" w:rsidRPr="000E5CC6" w14:paraId="28D4589C" w14:textId="77777777" w:rsidTr="00713921">
        <w:trPr>
          <w:jc w:val="center"/>
        </w:trPr>
        <w:tc>
          <w:tcPr>
            <w:tcW w:w="516" w:type="dxa"/>
          </w:tcPr>
          <w:p w14:paraId="7861B98D" w14:textId="332A16C8" w:rsidR="00C4120E" w:rsidRDefault="005E1007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</w:t>
            </w:r>
            <w:r w:rsidR="00C4120E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</w:tcPr>
          <w:p w14:paraId="5818542D" w14:textId="6934AE96" w:rsidR="00C4120E" w:rsidRPr="00752750" w:rsidRDefault="00C4120E" w:rsidP="0071392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Stopień ochrony IP44</w:t>
            </w:r>
          </w:p>
        </w:tc>
        <w:tc>
          <w:tcPr>
            <w:tcW w:w="5135" w:type="dxa"/>
            <w:gridSpan w:val="2"/>
          </w:tcPr>
          <w:p w14:paraId="3862293A" w14:textId="77777777" w:rsidR="00C4120E" w:rsidRPr="000E5CC6" w:rsidRDefault="00C4120E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0E4DB73C" w14:textId="77777777" w:rsidTr="00713921">
        <w:trPr>
          <w:gridAfter w:val="1"/>
          <w:wAfter w:w="11" w:type="dxa"/>
          <w:jc w:val="center"/>
        </w:trPr>
        <w:tc>
          <w:tcPr>
            <w:tcW w:w="516" w:type="dxa"/>
          </w:tcPr>
          <w:p w14:paraId="18985F53" w14:textId="6E542873" w:rsidR="00984659" w:rsidRPr="00636E6C" w:rsidRDefault="006B3C61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984659" w:rsidRPr="00636E6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</w:tcPr>
          <w:p w14:paraId="606E9B6E" w14:textId="3C2D4A92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Dodatkowe wyposażenie:</w:t>
            </w:r>
          </w:p>
        </w:tc>
      </w:tr>
      <w:tr w:rsidR="00984659" w:rsidRPr="000E5CC6" w14:paraId="452446C9" w14:textId="77777777" w:rsidTr="00713921">
        <w:trPr>
          <w:gridAfter w:val="1"/>
          <w:wAfter w:w="11" w:type="dxa"/>
          <w:jc w:val="center"/>
        </w:trPr>
        <w:tc>
          <w:tcPr>
            <w:tcW w:w="516" w:type="dxa"/>
          </w:tcPr>
          <w:p w14:paraId="0B63DBD0" w14:textId="0F0CFAD2" w:rsidR="00984659" w:rsidRDefault="006B3C61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</w:t>
            </w:r>
            <w:r w:rsidR="00984659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</w:tcPr>
          <w:p w14:paraId="10F46726" w14:textId="43D4B58E" w:rsidR="00984659" w:rsidRPr="00210D73" w:rsidRDefault="00984659" w:rsidP="00713921">
            <w:pPr>
              <w:pStyle w:val="Nagwek2"/>
              <w:suppressAutoHyphens/>
              <w:autoSpaceDN w:val="0"/>
              <w:spacing w:before="60" w:beforeAutospacing="0" w:after="60" w:afterAutospacing="0" w:line="276" w:lineRule="auto"/>
              <w:jc w:val="both"/>
              <w:textAlignment w:val="baseline"/>
              <w:rPr>
                <w:b w:val="0"/>
                <w:sz w:val="22"/>
                <w:szCs w:val="22"/>
              </w:rPr>
            </w:pPr>
            <w:r w:rsidRPr="00210D73">
              <w:rPr>
                <w:b w:val="0"/>
                <w:sz w:val="20"/>
                <w:szCs w:val="22"/>
              </w:rPr>
              <w:t>Armatura próżniowa niezbędna do podłączenia pompy do węża ciśnieniowego próżniowego o wewnętrznej średnicy 7 mm (</w:t>
            </w:r>
            <w:r w:rsidR="006B3C61">
              <w:rPr>
                <w:b w:val="0"/>
                <w:sz w:val="20"/>
                <w:szCs w:val="22"/>
              </w:rPr>
              <w:t>2</w:t>
            </w:r>
            <w:r w:rsidRPr="00210D73">
              <w:rPr>
                <w:b w:val="0"/>
                <w:sz w:val="20"/>
                <w:szCs w:val="22"/>
              </w:rPr>
              <w:t xml:space="preserve"> sztuk</w:t>
            </w:r>
            <w:r w:rsidR="006B3C61">
              <w:rPr>
                <w:b w:val="0"/>
                <w:sz w:val="20"/>
                <w:szCs w:val="22"/>
              </w:rPr>
              <w:t>i</w:t>
            </w:r>
            <w:r w:rsidRPr="00210D73">
              <w:rPr>
                <w:b w:val="0"/>
                <w:sz w:val="20"/>
                <w:szCs w:val="22"/>
              </w:rPr>
              <w:t>)</w:t>
            </w:r>
          </w:p>
        </w:tc>
        <w:tc>
          <w:tcPr>
            <w:tcW w:w="5124" w:type="dxa"/>
          </w:tcPr>
          <w:p w14:paraId="0B25D335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674EE" w:rsidRPr="000E5CC6" w14:paraId="7DAF92FC" w14:textId="77777777" w:rsidTr="00713921">
        <w:trPr>
          <w:gridAfter w:val="1"/>
          <w:wAfter w:w="11" w:type="dxa"/>
          <w:jc w:val="center"/>
        </w:trPr>
        <w:tc>
          <w:tcPr>
            <w:tcW w:w="516" w:type="dxa"/>
          </w:tcPr>
          <w:p w14:paraId="0BBF496C" w14:textId="3DE5D677" w:rsidR="009674EE" w:rsidRDefault="009674EE" w:rsidP="0071392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</w:tcPr>
          <w:p w14:paraId="44705DF8" w14:textId="20BA7C7F" w:rsidR="009674EE" w:rsidRPr="00210D73" w:rsidRDefault="009674EE" w:rsidP="00713921">
            <w:pPr>
              <w:pStyle w:val="Nagwek2"/>
              <w:suppressAutoHyphens/>
              <w:autoSpaceDN w:val="0"/>
              <w:spacing w:before="60" w:beforeAutospacing="0" w:after="60" w:afterAutospacing="0" w:line="276" w:lineRule="auto"/>
              <w:jc w:val="both"/>
              <w:textAlignment w:val="baseline"/>
              <w:rPr>
                <w:b w:val="0"/>
                <w:sz w:val="20"/>
                <w:szCs w:val="22"/>
              </w:rPr>
            </w:pPr>
            <w:r w:rsidRPr="009674EE">
              <w:rPr>
                <w:b w:val="0"/>
                <w:sz w:val="20"/>
                <w:szCs w:val="22"/>
              </w:rPr>
              <w:t>Łapacz mgły olejowej</w:t>
            </w:r>
            <w:r>
              <w:rPr>
                <w:b w:val="0"/>
                <w:sz w:val="20"/>
                <w:szCs w:val="22"/>
              </w:rPr>
              <w:t xml:space="preserve"> (2 sztuki)</w:t>
            </w:r>
          </w:p>
        </w:tc>
        <w:tc>
          <w:tcPr>
            <w:tcW w:w="5124" w:type="dxa"/>
          </w:tcPr>
          <w:p w14:paraId="25D1D39A" w14:textId="77777777" w:rsidR="009674EE" w:rsidRPr="000E5CC6" w:rsidRDefault="009674EE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0AB9F587" w14:textId="77777777" w:rsidTr="00713921">
        <w:trPr>
          <w:gridAfter w:val="1"/>
          <w:wAfter w:w="11" w:type="dxa"/>
          <w:trHeight w:val="458"/>
          <w:jc w:val="center"/>
        </w:trPr>
        <w:tc>
          <w:tcPr>
            <w:tcW w:w="516" w:type="dxa"/>
          </w:tcPr>
          <w:p w14:paraId="115F3164" w14:textId="086F09D5" w:rsidR="00984659" w:rsidRPr="006B3C61" w:rsidRDefault="006B3C61" w:rsidP="006B3C61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984659" w:rsidRPr="006B3C6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</w:tcPr>
          <w:p w14:paraId="0BF680DA" w14:textId="77777777" w:rsidR="00984659" w:rsidRPr="000E5CC6" w:rsidRDefault="00984659" w:rsidP="006B3C61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984659" w:rsidRPr="000E5CC6" w14:paraId="5BCAE4A9" w14:textId="77777777" w:rsidTr="00713921">
        <w:trPr>
          <w:gridAfter w:val="1"/>
          <w:wAfter w:w="11" w:type="dxa"/>
          <w:trHeight w:val="343"/>
          <w:jc w:val="center"/>
        </w:trPr>
        <w:tc>
          <w:tcPr>
            <w:tcW w:w="516" w:type="dxa"/>
          </w:tcPr>
          <w:p w14:paraId="1B0CF6B7" w14:textId="77777777" w:rsidR="00984659" w:rsidRPr="000E5CC6" w:rsidRDefault="00984659" w:rsidP="0071392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</w:tcPr>
          <w:p w14:paraId="13A8F36D" w14:textId="77777777" w:rsidR="00A40B94" w:rsidRDefault="00984659" w:rsidP="00713921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2" w:name="_Hlk80026889"/>
            <w:r w:rsidRPr="000E5CC6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713921" w:rsidRPr="00713921">
              <w:rPr>
                <w:rFonts w:ascii="Times New Roman" w:hAnsi="Times New Roman"/>
                <w:color w:val="FF0000"/>
                <w:sz w:val="20"/>
                <w:szCs w:val="20"/>
              </w:rPr>
              <w:t>8 tygodni</w:t>
            </w:r>
            <w:r w:rsidRPr="00713921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od daty zawarcia umowy.</w:t>
            </w:r>
            <w:bookmarkEnd w:id="2"/>
          </w:p>
          <w:p w14:paraId="25A574F1" w14:textId="77777777" w:rsidR="00A40B94" w:rsidRPr="00A40B94" w:rsidRDefault="00A40B94" w:rsidP="00A40B94">
            <w:pPr>
              <w:suppressAutoHyphens w:val="0"/>
              <w:spacing w:line="256" w:lineRule="auto"/>
              <w:contextualSpacing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40B94">
              <w:rPr>
                <w:rFonts w:ascii="Times New Roman" w:hAnsi="Times New Roman"/>
                <w:color w:val="FF0000"/>
                <w:sz w:val="20"/>
                <w:szCs w:val="20"/>
                <w:u w:val="single"/>
              </w:rPr>
              <w:t>Fakultatywnie:</w:t>
            </w:r>
            <w:r w:rsidRPr="00A40B9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</w:p>
          <w:p w14:paraId="5B618692" w14:textId="1159E4F8" w:rsidR="00984659" w:rsidRPr="000E5CC6" w:rsidRDefault="00A40B94" w:rsidP="00A40B94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40B94">
              <w:rPr>
                <w:rFonts w:ascii="Times New Roman" w:hAnsi="Times New Roman"/>
                <w:color w:val="FF0000"/>
                <w:sz w:val="20"/>
                <w:szCs w:val="20"/>
              </w:rPr>
              <w:t>skrócenie terminu dostawy o 1 lub 2 lub 3 lub 4 (i więcej) tygodnie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.</w:t>
            </w:r>
            <w:r w:rsidR="00984659" w:rsidRPr="000E5CC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124" w:type="dxa"/>
          </w:tcPr>
          <w:p w14:paraId="477482CE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tr w:rsidR="00984659" w:rsidRPr="000E5CC6" w14:paraId="454AB6EF" w14:textId="77777777" w:rsidTr="00713921">
        <w:trPr>
          <w:gridAfter w:val="1"/>
          <w:wAfter w:w="11" w:type="dxa"/>
          <w:jc w:val="center"/>
        </w:trPr>
        <w:tc>
          <w:tcPr>
            <w:tcW w:w="516" w:type="dxa"/>
          </w:tcPr>
          <w:p w14:paraId="11B320B5" w14:textId="77777777" w:rsidR="00984659" w:rsidRPr="000E5CC6" w:rsidRDefault="00984659" w:rsidP="0071392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</w:tcPr>
          <w:p w14:paraId="1FFA7627" w14:textId="77777777" w:rsidR="00984659" w:rsidRPr="000E5CC6" w:rsidRDefault="00984659" w:rsidP="00713921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3" w:name="_Hlk80026900"/>
            <w:r w:rsidRPr="000E5CC6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 uruchomienie oraz przeszkolenie użytkowników w zakresie jego eksploatacji.</w:t>
            </w:r>
            <w:bookmarkEnd w:id="3"/>
          </w:p>
        </w:tc>
        <w:tc>
          <w:tcPr>
            <w:tcW w:w="5124" w:type="dxa"/>
          </w:tcPr>
          <w:p w14:paraId="66938B0F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984659" w:rsidRPr="000E5CC6" w14:paraId="398627FA" w14:textId="77777777" w:rsidTr="00713921">
        <w:trPr>
          <w:gridAfter w:val="1"/>
          <w:wAfter w:w="11" w:type="dxa"/>
          <w:trHeight w:val="448"/>
          <w:jc w:val="center"/>
        </w:trPr>
        <w:tc>
          <w:tcPr>
            <w:tcW w:w="516" w:type="dxa"/>
          </w:tcPr>
          <w:p w14:paraId="5E58CBA9" w14:textId="6A48331E" w:rsidR="00984659" w:rsidRPr="006B3C61" w:rsidRDefault="006B3C61" w:rsidP="006B3C61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="00984659" w:rsidRPr="006B3C6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</w:tcPr>
          <w:p w14:paraId="0F89EE43" w14:textId="77777777" w:rsidR="00984659" w:rsidRPr="000E5CC6" w:rsidRDefault="00984659" w:rsidP="006B3C61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984659" w:rsidRPr="000E5CC6" w14:paraId="7918C706" w14:textId="77777777" w:rsidTr="00713921">
        <w:trPr>
          <w:gridAfter w:val="1"/>
          <w:wAfter w:w="11" w:type="dxa"/>
          <w:jc w:val="center"/>
        </w:trPr>
        <w:tc>
          <w:tcPr>
            <w:tcW w:w="516" w:type="dxa"/>
          </w:tcPr>
          <w:p w14:paraId="6AB87F07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</w:tcPr>
          <w:p w14:paraId="42EE2E3F" w14:textId="018A1A90" w:rsidR="00984659" w:rsidRPr="000E5CC6" w:rsidRDefault="00984659" w:rsidP="0098465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0E5CC6">
              <w:rPr>
                <w:rFonts w:ascii="Times New Roman" w:hAnsi="Times New Roman"/>
                <w:sz w:val="20"/>
                <w:szCs w:val="20"/>
              </w:rPr>
              <w:t>Minimalny okres gwarancji</w:t>
            </w:r>
            <w:r w:rsidRPr="00713921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: </w:t>
            </w:r>
            <w:r w:rsidR="00713921" w:rsidRPr="00713921">
              <w:rPr>
                <w:rFonts w:ascii="Times New Roman" w:hAnsi="Times New Roman"/>
                <w:color w:val="FF0000"/>
                <w:sz w:val="20"/>
                <w:szCs w:val="20"/>
              </w:rPr>
              <w:t>24</w:t>
            </w:r>
            <w:r w:rsidRPr="00713921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miesi</w:t>
            </w:r>
            <w:r w:rsidR="00831CAF">
              <w:rPr>
                <w:rFonts w:ascii="Times New Roman" w:hAnsi="Times New Roman"/>
                <w:sz w:val="20"/>
                <w:szCs w:val="20"/>
              </w:rPr>
              <w:t>ące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, od daty podpisania</w:t>
            </w:r>
            <w:r w:rsidR="00A3684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31F96">
              <w:rPr>
                <w:rFonts w:ascii="Times New Roman" w:hAnsi="Times New Roman"/>
                <w:sz w:val="20"/>
                <w:szCs w:val="20"/>
              </w:rPr>
              <w:t>bezusterkowego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protokołu odbioru.</w:t>
            </w:r>
          </w:p>
        </w:tc>
        <w:tc>
          <w:tcPr>
            <w:tcW w:w="5124" w:type="dxa"/>
          </w:tcPr>
          <w:p w14:paraId="467106A5" w14:textId="2AF80483" w:rsidR="00984659" w:rsidRPr="000E5CC6" w:rsidRDefault="00984659" w:rsidP="0098465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 w:rsidR="00397E4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</w:t>
            </w:r>
            <w:permEnd w:id="343876607"/>
          </w:p>
        </w:tc>
      </w:tr>
      <w:tr w:rsidR="00984659" w:rsidRPr="000E5CC6" w14:paraId="09C332B4" w14:textId="77777777" w:rsidTr="00713921">
        <w:trPr>
          <w:gridAfter w:val="1"/>
          <w:wAfter w:w="11" w:type="dxa"/>
          <w:jc w:val="center"/>
        </w:trPr>
        <w:tc>
          <w:tcPr>
            <w:tcW w:w="516" w:type="dxa"/>
          </w:tcPr>
          <w:p w14:paraId="46981E46" w14:textId="7881B6DB" w:rsidR="00984659" w:rsidRPr="006B3C61" w:rsidRDefault="006B3C61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</w:tcPr>
          <w:p w14:paraId="54CE4F40" w14:textId="77777777" w:rsidR="00984659" w:rsidRPr="000E5CC6" w:rsidRDefault="00984659" w:rsidP="00984659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984659" w:rsidRPr="000E5CC6" w14:paraId="5F0E1381" w14:textId="77777777" w:rsidTr="00713921">
        <w:trPr>
          <w:gridAfter w:val="1"/>
          <w:wAfter w:w="11" w:type="dxa"/>
          <w:jc w:val="center"/>
        </w:trPr>
        <w:tc>
          <w:tcPr>
            <w:tcW w:w="516" w:type="dxa"/>
          </w:tcPr>
          <w:p w14:paraId="207CDED0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</w:tcPr>
          <w:p w14:paraId="717C869C" w14:textId="2B9672AF" w:rsidR="00984659" w:rsidRPr="000E5CC6" w:rsidRDefault="00984659" w:rsidP="0098465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 reakcji serwisu w okresie gwarancyjnym maksymalnie 72 godzin od zgłoszenia.</w:t>
            </w:r>
          </w:p>
        </w:tc>
        <w:tc>
          <w:tcPr>
            <w:tcW w:w="5124" w:type="dxa"/>
          </w:tcPr>
          <w:p w14:paraId="5144FF97" w14:textId="0A1406AD" w:rsidR="00984659" w:rsidRPr="000E5CC6" w:rsidRDefault="00984659" w:rsidP="00984659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984659" w:rsidRPr="000E5CC6" w14:paraId="72789B7B" w14:textId="77777777" w:rsidTr="00713921">
        <w:trPr>
          <w:gridAfter w:val="1"/>
          <w:wAfter w:w="11" w:type="dxa"/>
          <w:jc w:val="center"/>
        </w:trPr>
        <w:tc>
          <w:tcPr>
            <w:tcW w:w="516" w:type="dxa"/>
          </w:tcPr>
          <w:p w14:paraId="20CFD642" w14:textId="5BDDD1B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</w:tcPr>
          <w:p w14:paraId="605B7080" w14:textId="65C988D8" w:rsidR="00984659" w:rsidRPr="009F239B" w:rsidRDefault="00984659" w:rsidP="0098465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 czas naprawy: 14 dni roboczych od momentu zgłoszenia.</w:t>
            </w:r>
          </w:p>
        </w:tc>
        <w:tc>
          <w:tcPr>
            <w:tcW w:w="5124" w:type="dxa"/>
          </w:tcPr>
          <w:p w14:paraId="2EF7C621" w14:textId="6674A30F" w:rsidR="00984659" w:rsidRPr="000E5CC6" w:rsidRDefault="00397E40" w:rsidP="00984659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429153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D3791E">
        <w:trPr>
          <w:trHeight w:val="833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D3791E">
        <w:trPr>
          <w:trHeight w:val="80"/>
        </w:trPr>
        <w:tc>
          <w:tcPr>
            <w:tcW w:w="2835" w:type="dxa"/>
            <w:vAlign w:val="bottom"/>
          </w:tcPr>
          <w:p w14:paraId="2D90BFFD" w14:textId="54A987FD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BBF06" w14:textId="77777777" w:rsidR="00655D19" w:rsidRDefault="00655D19" w:rsidP="00ED1BDF">
      <w:r>
        <w:separator/>
      </w:r>
    </w:p>
  </w:endnote>
  <w:endnote w:type="continuationSeparator" w:id="0">
    <w:p w14:paraId="4FCA1ACC" w14:textId="77777777" w:rsidR="00655D19" w:rsidRDefault="00655D1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210D73" w:rsidRPr="00210D73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87089" w14:textId="77777777" w:rsidR="00655D19" w:rsidRDefault="00655D19" w:rsidP="00ED1BDF">
      <w:r>
        <w:separator/>
      </w:r>
    </w:p>
  </w:footnote>
  <w:footnote w:type="continuationSeparator" w:id="0">
    <w:p w14:paraId="038E6DE4" w14:textId="77777777" w:rsidR="00655D19" w:rsidRDefault="00655D1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7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8"/>
      <w:gridCol w:w="851"/>
      <w:gridCol w:w="3849"/>
    </w:tblGrid>
    <w:tr w:rsidR="00EF4BFB" w:rsidRPr="00D43EBF" w14:paraId="4B8D8842" w14:textId="77777777" w:rsidTr="00713921">
      <w:tc>
        <w:tcPr>
          <w:tcW w:w="4678" w:type="dxa"/>
        </w:tcPr>
        <w:p w14:paraId="6A4DFA8D" w14:textId="15FA91B7" w:rsidR="005B76BE" w:rsidRPr="00D43EB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D43EBF">
            <w:rPr>
              <w:rFonts w:ascii="Times New Roman" w:hAnsi="Times New Roman"/>
              <w:sz w:val="20"/>
              <w:szCs w:val="20"/>
            </w:rPr>
            <w:t>Załącznik Nr 3</w:t>
          </w:r>
          <w:r w:rsidR="00D43EBF" w:rsidRPr="00D43EBF">
            <w:rPr>
              <w:rFonts w:ascii="Times New Roman" w:hAnsi="Times New Roman"/>
              <w:sz w:val="20"/>
              <w:szCs w:val="20"/>
            </w:rPr>
            <w:t>B</w:t>
          </w:r>
          <w:r w:rsidRPr="00D43EBF">
            <w:rPr>
              <w:rFonts w:ascii="Times New Roman" w:hAnsi="Times New Roman"/>
              <w:sz w:val="20"/>
              <w:szCs w:val="20"/>
            </w:rPr>
            <w:t xml:space="preserve"> do SWZ</w:t>
          </w:r>
          <w:r w:rsidRPr="00D43EBF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 xml:space="preserve"> – Tabela zgodności</w:t>
          </w:r>
          <w:r w:rsidR="00713921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>-</w:t>
          </w:r>
          <w:r w:rsidR="00713921" w:rsidRPr="00713921">
            <w:rPr>
              <w:rFonts w:ascii="Times New Roman" w:hAnsi="Times New Roman"/>
              <w:color w:val="FF0000"/>
              <w:kern w:val="3"/>
              <w:sz w:val="20"/>
              <w:szCs w:val="20"/>
              <w:lang w:eastAsia="pl-PL"/>
            </w:rPr>
            <w:t>Część 2</w:t>
          </w:r>
        </w:p>
      </w:tc>
      <w:tc>
        <w:tcPr>
          <w:tcW w:w="851" w:type="dxa"/>
        </w:tcPr>
        <w:p w14:paraId="4C91E1BE" w14:textId="77777777" w:rsidR="005B76BE" w:rsidRPr="00D43EB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7B06DEDB" w:rsidR="005B76BE" w:rsidRPr="00D43EB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D43EBF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D43EBF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D43EBF">
            <w:rPr>
              <w:rFonts w:ascii="Times New Roman" w:hAnsi="Times New Roman"/>
              <w:b/>
              <w:bCs/>
              <w:sz w:val="20"/>
              <w:szCs w:val="20"/>
            </w:rPr>
            <w:t>5/23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11510419">
    <w:abstractNumId w:val="1"/>
  </w:num>
  <w:num w:numId="2" w16cid:durableId="546840792">
    <w:abstractNumId w:val="4"/>
  </w:num>
  <w:num w:numId="3" w16cid:durableId="1157265538">
    <w:abstractNumId w:val="4"/>
    <w:lvlOverride w:ilvl="0">
      <w:startOverride w:val="1"/>
    </w:lvlOverride>
  </w:num>
  <w:num w:numId="4" w16cid:durableId="1632397248">
    <w:abstractNumId w:val="2"/>
  </w:num>
  <w:num w:numId="5" w16cid:durableId="1271938940">
    <w:abstractNumId w:val="3"/>
  </w:num>
  <w:num w:numId="6" w16cid:durableId="562299311">
    <w:abstractNumId w:val="5"/>
  </w:num>
  <w:num w:numId="7" w16cid:durableId="291912803">
    <w:abstractNumId w:val="0"/>
  </w:num>
  <w:num w:numId="8" w16cid:durableId="1272080899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31F96"/>
    <w:rsid w:val="0004299E"/>
    <w:rsid w:val="00045AA8"/>
    <w:rsid w:val="00053C6F"/>
    <w:rsid w:val="0006562E"/>
    <w:rsid w:val="00081DFE"/>
    <w:rsid w:val="000856D5"/>
    <w:rsid w:val="00094558"/>
    <w:rsid w:val="000A1372"/>
    <w:rsid w:val="000A2FB3"/>
    <w:rsid w:val="000E421D"/>
    <w:rsid w:val="000E5CC6"/>
    <w:rsid w:val="000F1E29"/>
    <w:rsid w:val="00145714"/>
    <w:rsid w:val="0017181F"/>
    <w:rsid w:val="00181C35"/>
    <w:rsid w:val="00183F84"/>
    <w:rsid w:val="001935EB"/>
    <w:rsid w:val="00195319"/>
    <w:rsid w:val="0019580A"/>
    <w:rsid w:val="00197A7F"/>
    <w:rsid w:val="001A6786"/>
    <w:rsid w:val="001B1061"/>
    <w:rsid w:val="001D0767"/>
    <w:rsid w:val="001E0339"/>
    <w:rsid w:val="001E23D4"/>
    <w:rsid w:val="001F24DE"/>
    <w:rsid w:val="00201689"/>
    <w:rsid w:val="00210D73"/>
    <w:rsid w:val="00211D9A"/>
    <w:rsid w:val="002167DE"/>
    <w:rsid w:val="00233240"/>
    <w:rsid w:val="00235DD3"/>
    <w:rsid w:val="002412ED"/>
    <w:rsid w:val="0024797A"/>
    <w:rsid w:val="00247DCB"/>
    <w:rsid w:val="00275DDA"/>
    <w:rsid w:val="002872D4"/>
    <w:rsid w:val="002A17A9"/>
    <w:rsid w:val="002A45D2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01B9D"/>
    <w:rsid w:val="00306298"/>
    <w:rsid w:val="00312B04"/>
    <w:rsid w:val="003139BE"/>
    <w:rsid w:val="00315124"/>
    <w:rsid w:val="00330377"/>
    <w:rsid w:val="003325D0"/>
    <w:rsid w:val="00365D9A"/>
    <w:rsid w:val="00371932"/>
    <w:rsid w:val="003852F2"/>
    <w:rsid w:val="003856F3"/>
    <w:rsid w:val="00397E40"/>
    <w:rsid w:val="003C55BD"/>
    <w:rsid w:val="003D3D73"/>
    <w:rsid w:val="003D75E8"/>
    <w:rsid w:val="003E30CA"/>
    <w:rsid w:val="0040207E"/>
    <w:rsid w:val="00405B3A"/>
    <w:rsid w:val="00410A90"/>
    <w:rsid w:val="00411149"/>
    <w:rsid w:val="00413B7C"/>
    <w:rsid w:val="004301AB"/>
    <w:rsid w:val="004371FF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47B09"/>
    <w:rsid w:val="00560E0F"/>
    <w:rsid w:val="00562E34"/>
    <w:rsid w:val="0056336F"/>
    <w:rsid w:val="00570EE3"/>
    <w:rsid w:val="005754D9"/>
    <w:rsid w:val="00576813"/>
    <w:rsid w:val="005B76BE"/>
    <w:rsid w:val="005E1007"/>
    <w:rsid w:val="005F277A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55D19"/>
    <w:rsid w:val="00661A47"/>
    <w:rsid w:val="00665D47"/>
    <w:rsid w:val="00671D25"/>
    <w:rsid w:val="00675857"/>
    <w:rsid w:val="00675E49"/>
    <w:rsid w:val="00681761"/>
    <w:rsid w:val="00684E30"/>
    <w:rsid w:val="006B3C61"/>
    <w:rsid w:val="006B3D18"/>
    <w:rsid w:val="006C1C14"/>
    <w:rsid w:val="006C1D61"/>
    <w:rsid w:val="006E0838"/>
    <w:rsid w:val="006F6A6A"/>
    <w:rsid w:val="00713921"/>
    <w:rsid w:val="00744178"/>
    <w:rsid w:val="00745291"/>
    <w:rsid w:val="0074659A"/>
    <w:rsid w:val="00750755"/>
    <w:rsid w:val="00752750"/>
    <w:rsid w:val="007826B4"/>
    <w:rsid w:val="007A563B"/>
    <w:rsid w:val="007C4379"/>
    <w:rsid w:val="007C4AA6"/>
    <w:rsid w:val="007E66D0"/>
    <w:rsid w:val="007F09C3"/>
    <w:rsid w:val="007F15FD"/>
    <w:rsid w:val="007F2DC1"/>
    <w:rsid w:val="007F4A6D"/>
    <w:rsid w:val="00806569"/>
    <w:rsid w:val="008135BA"/>
    <w:rsid w:val="00824308"/>
    <w:rsid w:val="00831CAF"/>
    <w:rsid w:val="00834BE8"/>
    <w:rsid w:val="00836029"/>
    <w:rsid w:val="00842FA4"/>
    <w:rsid w:val="00872CAE"/>
    <w:rsid w:val="008769A7"/>
    <w:rsid w:val="008850BD"/>
    <w:rsid w:val="008A3781"/>
    <w:rsid w:val="008B1532"/>
    <w:rsid w:val="008C092E"/>
    <w:rsid w:val="008D32B4"/>
    <w:rsid w:val="008D7300"/>
    <w:rsid w:val="009102DC"/>
    <w:rsid w:val="00911FF7"/>
    <w:rsid w:val="009222DE"/>
    <w:rsid w:val="00932A21"/>
    <w:rsid w:val="00952566"/>
    <w:rsid w:val="00965273"/>
    <w:rsid w:val="009668E5"/>
    <w:rsid w:val="009674EE"/>
    <w:rsid w:val="00975AD2"/>
    <w:rsid w:val="00983F58"/>
    <w:rsid w:val="00984659"/>
    <w:rsid w:val="009A66BC"/>
    <w:rsid w:val="009A672C"/>
    <w:rsid w:val="009B2953"/>
    <w:rsid w:val="009B5A49"/>
    <w:rsid w:val="009B5A98"/>
    <w:rsid w:val="009F239B"/>
    <w:rsid w:val="009F5DD5"/>
    <w:rsid w:val="009F61D9"/>
    <w:rsid w:val="009F665F"/>
    <w:rsid w:val="00A04BAE"/>
    <w:rsid w:val="00A06B85"/>
    <w:rsid w:val="00A168A7"/>
    <w:rsid w:val="00A30207"/>
    <w:rsid w:val="00A305E5"/>
    <w:rsid w:val="00A3684D"/>
    <w:rsid w:val="00A40B94"/>
    <w:rsid w:val="00A47D80"/>
    <w:rsid w:val="00A55EFF"/>
    <w:rsid w:val="00A56F14"/>
    <w:rsid w:val="00A638F8"/>
    <w:rsid w:val="00A84744"/>
    <w:rsid w:val="00A90E4F"/>
    <w:rsid w:val="00A94E53"/>
    <w:rsid w:val="00AB1AD9"/>
    <w:rsid w:val="00AC50AB"/>
    <w:rsid w:val="00AC786F"/>
    <w:rsid w:val="00AD0808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527A"/>
    <w:rsid w:val="00B403FA"/>
    <w:rsid w:val="00B40BAF"/>
    <w:rsid w:val="00B479C3"/>
    <w:rsid w:val="00B55D1C"/>
    <w:rsid w:val="00B617F3"/>
    <w:rsid w:val="00B70762"/>
    <w:rsid w:val="00B83180"/>
    <w:rsid w:val="00B84A9A"/>
    <w:rsid w:val="00B8637B"/>
    <w:rsid w:val="00B916C6"/>
    <w:rsid w:val="00BA30D9"/>
    <w:rsid w:val="00BC26C9"/>
    <w:rsid w:val="00BD308E"/>
    <w:rsid w:val="00BE2844"/>
    <w:rsid w:val="00BE5727"/>
    <w:rsid w:val="00BF17C6"/>
    <w:rsid w:val="00BF2232"/>
    <w:rsid w:val="00BF3AE5"/>
    <w:rsid w:val="00BF6DCC"/>
    <w:rsid w:val="00C34FCC"/>
    <w:rsid w:val="00C4120E"/>
    <w:rsid w:val="00C455BF"/>
    <w:rsid w:val="00C477ED"/>
    <w:rsid w:val="00C47AB9"/>
    <w:rsid w:val="00C6184E"/>
    <w:rsid w:val="00C61D86"/>
    <w:rsid w:val="00C74357"/>
    <w:rsid w:val="00C81EB4"/>
    <w:rsid w:val="00C8220D"/>
    <w:rsid w:val="00C82375"/>
    <w:rsid w:val="00CA3E12"/>
    <w:rsid w:val="00CB1875"/>
    <w:rsid w:val="00CC5461"/>
    <w:rsid w:val="00CC5734"/>
    <w:rsid w:val="00CC7824"/>
    <w:rsid w:val="00CD2009"/>
    <w:rsid w:val="00CD47E9"/>
    <w:rsid w:val="00CE7828"/>
    <w:rsid w:val="00CF32B0"/>
    <w:rsid w:val="00D05156"/>
    <w:rsid w:val="00D07AD8"/>
    <w:rsid w:val="00D10D5C"/>
    <w:rsid w:val="00D112CB"/>
    <w:rsid w:val="00D2527B"/>
    <w:rsid w:val="00D3791E"/>
    <w:rsid w:val="00D43EBF"/>
    <w:rsid w:val="00D46731"/>
    <w:rsid w:val="00D47495"/>
    <w:rsid w:val="00D70140"/>
    <w:rsid w:val="00D71C9B"/>
    <w:rsid w:val="00D9043F"/>
    <w:rsid w:val="00DC76B2"/>
    <w:rsid w:val="00DD1ED8"/>
    <w:rsid w:val="00DD7B58"/>
    <w:rsid w:val="00DE278D"/>
    <w:rsid w:val="00DE46A6"/>
    <w:rsid w:val="00E3226F"/>
    <w:rsid w:val="00E34D39"/>
    <w:rsid w:val="00E37140"/>
    <w:rsid w:val="00E41267"/>
    <w:rsid w:val="00E63048"/>
    <w:rsid w:val="00E63EF7"/>
    <w:rsid w:val="00E657E2"/>
    <w:rsid w:val="00E6613A"/>
    <w:rsid w:val="00E66CE2"/>
    <w:rsid w:val="00E82FD9"/>
    <w:rsid w:val="00E97E9B"/>
    <w:rsid w:val="00EC046D"/>
    <w:rsid w:val="00EC5AB0"/>
    <w:rsid w:val="00ED1BDF"/>
    <w:rsid w:val="00EE756D"/>
    <w:rsid w:val="00EF4BFB"/>
    <w:rsid w:val="00EF7360"/>
    <w:rsid w:val="00F21350"/>
    <w:rsid w:val="00F31D59"/>
    <w:rsid w:val="00F32F17"/>
    <w:rsid w:val="00F5243D"/>
    <w:rsid w:val="00F70DDB"/>
    <w:rsid w:val="00F84071"/>
    <w:rsid w:val="00FA63DB"/>
    <w:rsid w:val="00FB226C"/>
    <w:rsid w:val="00FC09A0"/>
    <w:rsid w:val="00FC20D0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577</Words>
  <Characters>3463</Characters>
  <Application>Microsoft Office Word</Application>
  <DocSecurity>0</DocSecurity>
  <Lines>28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BoBla</cp:lastModifiedBy>
  <cp:revision>28</cp:revision>
  <dcterms:created xsi:type="dcterms:W3CDTF">2021-11-22T11:33:00Z</dcterms:created>
  <dcterms:modified xsi:type="dcterms:W3CDTF">2023-08-14T09:27:00Z</dcterms:modified>
</cp:coreProperties>
</file>