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11F30" w14:textId="77777777" w:rsidR="005F277A" w:rsidRPr="000E5CC6" w:rsidRDefault="00B617F3" w:rsidP="00E533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8"/>
          <w:szCs w:val="20"/>
        </w:rPr>
      </w:pPr>
      <w:r w:rsidRPr="000E5CC6">
        <w:rPr>
          <w:rFonts w:ascii="Times New Roman" w:hAnsi="Times New Roman"/>
          <w:b/>
          <w:kern w:val="24"/>
          <w:sz w:val="28"/>
          <w:szCs w:val="20"/>
        </w:rPr>
        <w:t>TABELA ZGODNOŚCI</w:t>
      </w:r>
    </w:p>
    <w:p w14:paraId="3BB650AD" w14:textId="358183E8" w:rsidR="00D05156" w:rsidRPr="000E5CC6" w:rsidRDefault="00684E30" w:rsidP="00E5333D">
      <w:pPr>
        <w:spacing w:before="120" w:line="276" w:lineRule="auto"/>
        <w:jc w:val="center"/>
        <w:rPr>
          <w:rFonts w:ascii="Times New Roman" w:hAnsi="Times New Roman"/>
          <w:szCs w:val="20"/>
        </w:rPr>
      </w:pPr>
      <w:r w:rsidRPr="000E5CC6">
        <w:rPr>
          <w:rFonts w:ascii="Times New Roman" w:hAnsi="Times New Roman"/>
          <w:b/>
          <w:szCs w:val="20"/>
        </w:rPr>
        <w:t>Oferowanego przedmiotu zamówienia z wymogami zamawiającego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E5CC6" w:rsidRPr="000E5CC6" w14:paraId="2FF3417A" w14:textId="77777777" w:rsidTr="104C5182">
        <w:tc>
          <w:tcPr>
            <w:tcW w:w="2127" w:type="dxa"/>
          </w:tcPr>
          <w:p w14:paraId="5C41C753" w14:textId="77777777" w:rsidR="00053C6F" w:rsidRPr="000E5CC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6288AA1F" w14:textId="24A57C44" w:rsidR="00365D9A" w:rsidRPr="000E5CC6" w:rsidRDefault="00C82375" w:rsidP="00C32F2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C82375">
              <w:rPr>
                <w:rFonts w:ascii="Times New Roman" w:hAnsi="Times New Roman"/>
                <w:b/>
                <w:bCs/>
              </w:rPr>
              <w:t>Dostawa chromatografu cieczowego Flash z detektorem, kolektorem frakcji i wyposażeniem</w:t>
            </w:r>
            <w:r w:rsidR="00B076C3">
              <w:rPr>
                <w:rFonts w:ascii="Times New Roman" w:hAnsi="Times New Roman"/>
                <w:b/>
                <w:bCs/>
              </w:rPr>
              <w:t>.</w:t>
            </w:r>
            <w:r w:rsidRPr="00C82375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</w:tr>
      <w:tr w:rsidR="000E5CC6" w:rsidRPr="000E5CC6" w14:paraId="41B5621F" w14:textId="77777777" w:rsidTr="104C5182">
        <w:trPr>
          <w:trHeight w:val="242"/>
        </w:trPr>
        <w:tc>
          <w:tcPr>
            <w:tcW w:w="2127" w:type="dxa"/>
          </w:tcPr>
          <w:p w14:paraId="2223B379" w14:textId="77777777" w:rsidR="00053C6F" w:rsidRPr="00CC56EB" w:rsidRDefault="7643FDEC" w:rsidP="104C5182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CC56EB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3D4F311F" w:rsidR="00053C6F" w:rsidRPr="00CC56EB" w:rsidRDefault="7643FDEC" w:rsidP="104C5182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FF0000"/>
              </w:rPr>
            </w:pPr>
            <w:r w:rsidRPr="00CC56EB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CC56EB">
              <w:rPr>
                <w:rFonts w:ascii="Times New Roman" w:hAnsi="Times New Roman"/>
                <w:b/>
                <w:bCs/>
                <w:kern w:val="3"/>
              </w:rPr>
              <w:t>2</w:t>
            </w:r>
            <w:r w:rsidR="15D5B165" w:rsidRPr="00CC56EB">
              <w:rPr>
                <w:rFonts w:ascii="Times New Roman" w:hAnsi="Times New Roman"/>
                <w:b/>
                <w:bCs/>
                <w:kern w:val="3"/>
              </w:rPr>
              <w:t>/</w:t>
            </w:r>
            <w:r w:rsidR="2F8C2A52" w:rsidRPr="00CC56EB">
              <w:rPr>
                <w:rFonts w:ascii="Times New Roman" w:hAnsi="Times New Roman"/>
                <w:b/>
                <w:bCs/>
                <w:kern w:val="3"/>
              </w:rPr>
              <w:t>22</w:t>
            </w:r>
          </w:p>
        </w:tc>
      </w:tr>
      <w:tr w:rsidR="000E5CC6" w:rsidRPr="000E5CC6" w14:paraId="7163448E" w14:textId="77777777" w:rsidTr="104C5182">
        <w:tc>
          <w:tcPr>
            <w:tcW w:w="2127" w:type="dxa"/>
          </w:tcPr>
          <w:p w14:paraId="66821FC4" w14:textId="77777777" w:rsidR="00053C6F" w:rsidRPr="000E5CC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053C6F" w:rsidRPr="000E5CC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Cs w:val="20"/>
              </w:rPr>
            </w:pPr>
            <w:r w:rsidRPr="000E5CC6">
              <w:rPr>
                <w:rFonts w:ascii="Times New Roman" w:hAnsi="Times New Roman"/>
                <w:b/>
                <w:szCs w:val="20"/>
              </w:rPr>
              <w:t>Instytut Chemii Organicznej Polskiej Akademii Nauk</w:t>
            </w:r>
          </w:p>
        </w:tc>
      </w:tr>
      <w:tr w:rsidR="000E5CC6" w:rsidRPr="000E5CC6" w14:paraId="23786C9F" w14:textId="77777777" w:rsidTr="104C5182">
        <w:trPr>
          <w:trHeight w:val="80"/>
        </w:trPr>
        <w:tc>
          <w:tcPr>
            <w:tcW w:w="2127" w:type="dxa"/>
          </w:tcPr>
          <w:p w14:paraId="0849EB28" w14:textId="77777777" w:rsidR="00053C6F" w:rsidRPr="000E5CC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16CF22D8" w14:textId="2A72B753" w:rsidR="00053C6F" w:rsidRPr="000E5CC6" w:rsidRDefault="00053C6F" w:rsidP="00C32F27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Tryb podstawowy bez negocjacji </w:t>
            </w:r>
            <w:r w:rsidRPr="000E5CC6">
              <w:rPr>
                <w:rFonts w:ascii="Times New Roman" w:hAnsi="Times New Roman"/>
                <w:szCs w:val="20"/>
              </w:rPr>
              <w:t>na podstawie art. 275 pkt. 1 ustawy z dnia 11 września 2019 r. Prawo zamówień publicznych (</w:t>
            </w:r>
            <w:r w:rsidR="0005039A" w:rsidRPr="000C74ED">
              <w:rPr>
                <w:rFonts w:ascii="Times New Roman" w:hAnsi="Times New Roman"/>
              </w:rPr>
              <w:t xml:space="preserve">tj. Dz.U. z 2021 poz. 1129 z </w:t>
            </w:r>
            <w:proofErr w:type="spellStart"/>
            <w:r w:rsidR="0005039A" w:rsidRPr="000C74ED">
              <w:rPr>
                <w:rFonts w:ascii="Times New Roman" w:hAnsi="Times New Roman"/>
              </w:rPr>
              <w:t>późn</w:t>
            </w:r>
            <w:proofErr w:type="spellEnd"/>
            <w:r w:rsidR="0005039A" w:rsidRPr="000C74ED">
              <w:rPr>
                <w:rFonts w:ascii="Times New Roman" w:hAnsi="Times New Roman"/>
              </w:rPr>
              <w:t>. zm</w:t>
            </w:r>
            <w:r w:rsidRPr="000E5CC6">
              <w:rPr>
                <w:rFonts w:ascii="Times New Roman" w:hAnsi="Times New Roman"/>
                <w:szCs w:val="20"/>
              </w:rPr>
              <w:t>.)</w:t>
            </w:r>
          </w:p>
        </w:tc>
      </w:tr>
    </w:tbl>
    <w:p w14:paraId="5DEBD36C" w14:textId="77777777" w:rsidR="002167DE" w:rsidRPr="000E5CC6" w:rsidRDefault="002167DE" w:rsidP="00C32F27">
      <w:pPr>
        <w:spacing w:before="240" w:line="276" w:lineRule="auto"/>
        <w:jc w:val="both"/>
        <w:rPr>
          <w:rFonts w:ascii="Times New Roman" w:hAnsi="Times New Roman"/>
          <w:b/>
          <w:sz w:val="22"/>
          <w:szCs w:val="20"/>
        </w:rPr>
      </w:pPr>
      <w:r w:rsidRPr="000E5CC6">
        <w:rPr>
          <w:rFonts w:ascii="Times New Roman" w:hAnsi="Times New Roman"/>
          <w:b/>
          <w:sz w:val="22"/>
          <w:szCs w:val="20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0E5CC6" w14:paraId="6BFA5F96" w14:textId="77777777" w:rsidTr="00E97E9B">
        <w:tc>
          <w:tcPr>
            <w:tcW w:w="2518" w:type="dxa"/>
          </w:tcPr>
          <w:p w14:paraId="3B1AB0E6" w14:textId="77777777" w:rsidR="002167DE" w:rsidRPr="000E5CC6" w:rsidRDefault="002167DE" w:rsidP="00C32F27">
            <w:pPr>
              <w:tabs>
                <w:tab w:val="left" w:pos="2415"/>
              </w:tabs>
              <w:spacing w:before="240"/>
              <w:ind w:left="-119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0E5CC6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1016863770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1016863770"/>
          </w:p>
        </w:tc>
      </w:tr>
      <w:tr w:rsidR="000E5CC6" w:rsidRPr="000E5CC6" w14:paraId="4AB0AA83" w14:textId="77777777" w:rsidTr="00E97E9B">
        <w:tc>
          <w:tcPr>
            <w:tcW w:w="2518" w:type="dxa"/>
          </w:tcPr>
          <w:p w14:paraId="7F31F633" w14:textId="77777777" w:rsidR="002167DE" w:rsidRPr="000E5CC6" w:rsidRDefault="002167DE" w:rsidP="00C32F27">
            <w:pPr>
              <w:spacing w:before="240"/>
              <w:ind w:left="-120" w:right="-101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0E5CC6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220748339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220748339"/>
          </w:p>
        </w:tc>
      </w:tr>
      <w:tr w:rsidR="000E5CC6" w:rsidRPr="000E5CC6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0E5CC6" w:rsidRDefault="002167DE" w:rsidP="00C32F27">
            <w:pPr>
              <w:tabs>
                <w:tab w:val="left" w:pos="2415"/>
              </w:tabs>
              <w:spacing w:before="120"/>
              <w:ind w:left="-11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Osoba upoważniona do reprezentacji: </w:t>
            </w:r>
          </w:p>
        </w:tc>
      </w:tr>
      <w:tr w:rsidR="000E5CC6" w:rsidRPr="000E5CC6" w14:paraId="70F5CBA5" w14:textId="77777777" w:rsidTr="00E97E9B">
        <w:tc>
          <w:tcPr>
            <w:tcW w:w="2518" w:type="dxa"/>
          </w:tcPr>
          <w:p w14:paraId="37E98FCC" w14:textId="77777777" w:rsidR="002167DE" w:rsidRPr="000E5CC6" w:rsidRDefault="002167DE" w:rsidP="00C32F27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Imię i nazwisko</w:t>
            </w:r>
          </w:p>
        </w:tc>
        <w:tc>
          <w:tcPr>
            <w:tcW w:w="6833" w:type="dxa"/>
          </w:tcPr>
          <w:p w14:paraId="163E5955" w14:textId="6B529BA5" w:rsidR="002167DE" w:rsidRPr="000E5CC6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1546595065" w:edGrp="everyone"/>
            <w:r w:rsidRPr="000E5CC6">
              <w:rPr>
                <w:rFonts w:ascii="Times New Roman" w:hAnsi="Times New Roman"/>
                <w:szCs w:val="20"/>
              </w:rPr>
              <w:t>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………………………………………….</w:t>
            </w:r>
            <w:r w:rsidRPr="000E5CC6">
              <w:rPr>
                <w:rFonts w:ascii="Times New Roman" w:hAnsi="Times New Roman"/>
                <w:szCs w:val="20"/>
              </w:rPr>
              <w:t>……………</w:t>
            </w:r>
            <w:r w:rsidR="00DF01F5">
              <w:rPr>
                <w:rFonts w:ascii="Times New Roman" w:hAnsi="Times New Roman"/>
                <w:szCs w:val="20"/>
              </w:rPr>
              <w:t xml:space="preserve"> </w:t>
            </w:r>
            <w:r w:rsidRPr="000E5CC6">
              <w:rPr>
                <w:rFonts w:ascii="Times New Roman" w:hAnsi="Times New Roman"/>
                <w:szCs w:val="20"/>
              </w:rPr>
              <w:t>…</w:t>
            </w:r>
            <w:permEnd w:id="1546595065"/>
          </w:p>
        </w:tc>
      </w:tr>
      <w:tr w:rsidR="006E0838" w:rsidRPr="000E5CC6" w14:paraId="259589C5" w14:textId="77777777" w:rsidTr="00E97E9B">
        <w:tc>
          <w:tcPr>
            <w:tcW w:w="2518" w:type="dxa"/>
          </w:tcPr>
          <w:p w14:paraId="20927ADF" w14:textId="77777777" w:rsidR="00DE46A6" w:rsidRPr="000E5CC6" w:rsidRDefault="002167DE" w:rsidP="00C32F27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 xml:space="preserve">stanowisko </w:t>
            </w:r>
            <w:r w:rsidR="00DE46A6" w:rsidRPr="000E5CC6">
              <w:rPr>
                <w:rFonts w:ascii="Times New Roman" w:hAnsi="Times New Roman"/>
                <w:szCs w:val="20"/>
              </w:rPr>
              <w:t xml:space="preserve">/ </w:t>
            </w:r>
          </w:p>
          <w:p w14:paraId="2E806F4A" w14:textId="77777777" w:rsidR="00DE46A6" w:rsidRPr="000E5CC6" w:rsidRDefault="00DE46A6" w:rsidP="00C32F27">
            <w:pPr>
              <w:tabs>
                <w:tab w:val="left" w:pos="2415"/>
              </w:tabs>
              <w:ind w:left="-119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3D045C38" w:rsidR="002167DE" w:rsidRPr="000E5CC6" w:rsidRDefault="002167DE" w:rsidP="00C32F27">
            <w:pPr>
              <w:tabs>
                <w:tab w:val="left" w:pos="2415"/>
              </w:tabs>
              <w:spacing w:before="120"/>
              <w:jc w:val="both"/>
              <w:rPr>
                <w:rFonts w:ascii="Times New Roman" w:hAnsi="Times New Roman"/>
                <w:szCs w:val="20"/>
              </w:rPr>
            </w:pPr>
            <w:permStart w:id="865154562" w:edGrp="everyone"/>
            <w:r w:rsidRPr="000E5CC6">
              <w:rPr>
                <w:rFonts w:ascii="Times New Roman" w:hAnsi="Times New Roman"/>
                <w:szCs w:val="20"/>
              </w:rPr>
              <w:t>………………………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……………………………………………</w:t>
            </w:r>
            <w:r w:rsidR="00DF01F5">
              <w:rPr>
                <w:rFonts w:ascii="Times New Roman" w:hAnsi="Times New Roman"/>
                <w:szCs w:val="20"/>
              </w:rPr>
              <w:t xml:space="preserve">  </w:t>
            </w:r>
            <w:r w:rsidRPr="000E5CC6">
              <w:rPr>
                <w:rFonts w:ascii="Times New Roman" w:hAnsi="Times New Roman"/>
                <w:szCs w:val="20"/>
              </w:rPr>
              <w:t>…</w:t>
            </w:r>
            <w:permEnd w:id="865154562"/>
          </w:p>
        </w:tc>
      </w:tr>
    </w:tbl>
    <w:p w14:paraId="74D312CB" w14:textId="77777777" w:rsidR="005B76BE" w:rsidRPr="000E5CC6" w:rsidRDefault="005B76BE" w:rsidP="00C32F27">
      <w:pPr>
        <w:spacing w:before="120" w:line="276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084F9D8" w14:textId="77777777" w:rsidR="00D05156" w:rsidRPr="000E5CC6" w:rsidRDefault="00D05156" w:rsidP="00C32F27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0E5CC6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0E5CC6">
        <w:rPr>
          <w:rFonts w:ascii="Times New Roman" w:hAnsi="Times New Roman"/>
          <w:sz w:val="20"/>
          <w:szCs w:val="20"/>
        </w:rPr>
        <w:t>:</w:t>
      </w:r>
    </w:p>
    <w:p w14:paraId="6871B64C" w14:textId="77777777" w:rsidR="00BD308E" w:rsidRPr="000E5CC6" w:rsidRDefault="00BD308E" w:rsidP="00C32F27">
      <w:pPr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tbl>
      <w:tblPr>
        <w:tblStyle w:val="Tabela-Siatka"/>
        <w:tblW w:w="9367" w:type="dxa"/>
        <w:jc w:val="center"/>
        <w:tblLook w:val="04A0" w:firstRow="1" w:lastRow="0" w:firstColumn="1" w:lastColumn="0" w:noHBand="0" w:noVBand="1"/>
      </w:tblPr>
      <w:tblGrid>
        <w:gridCol w:w="516"/>
        <w:gridCol w:w="3448"/>
        <w:gridCol w:w="5403"/>
      </w:tblGrid>
      <w:tr w:rsidR="000E5CC6" w:rsidRPr="00742EB3" w14:paraId="42C731CE" w14:textId="77777777" w:rsidTr="104C5182">
        <w:trPr>
          <w:jc w:val="center"/>
        </w:trPr>
        <w:tc>
          <w:tcPr>
            <w:tcW w:w="516" w:type="dxa"/>
            <w:vAlign w:val="center"/>
          </w:tcPr>
          <w:p w14:paraId="6D6B71D9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448" w:type="dxa"/>
            <w:vAlign w:val="center"/>
          </w:tcPr>
          <w:p w14:paraId="4DFB95C8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403" w:type="dxa"/>
            <w:vAlign w:val="center"/>
          </w:tcPr>
          <w:p w14:paraId="47ADEE8D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6A56957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0E5CC6" w:rsidRPr="00742EB3" w14:paraId="571C73C4" w14:textId="77777777" w:rsidTr="104C5182">
        <w:trPr>
          <w:trHeight w:val="1605"/>
          <w:jc w:val="center"/>
        </w:trPr>
        <w:tc>
          <w:tcPr>
            <w:tcW w:w="516" w:type="dxa"/>
          </w:tcPr>
          <w:p w14:paraId="6ECE87C5" w14:textId="44A1C244" w:rsidR="00B617F3" w:rsidRPr="00742EB3" w:rsidRDefault="007E67C8" w:rsidP="00C32F27">
            <w:pPr>
              <w:spacing w:before="24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="00570EE3" w:rsidRPr="00742EB3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3448" w:type="dxa"/>
          </w:tcPr>
          <w:p w14:paraId="043B8BE7" w14:textId="7396765B" w:rsidR="0004299E" w:rsidRPr="00742EB3" w:rsidRDefault="00C82375" w:rsidP="00C32F27">
            <w:pPr>
              <w:spacing w:before="240" w:after="6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>Dostawa chromatografu cieczowego Flash z detektorem, kolektorem frakcji i wyposażeniem</w:t>
            </w:r>
            <w:r w:rsidR="007E67C8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403" w:type="dxa"/>
          </w:tcPr>
          <w:p w14:paraId="7B72CFCA" w14:textId="77777777" w:rsidR="0017181F" w:rsidRPr="00742EB3" w:rsidRDefault="00570EE3" w:rsidP="00C32F27">
            <w:pPr>
              <w:tabs>
                <w:tab w:val="left" w:pos="1166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Producent</w:t>
            </w:r>
            <w:r w:rsidR="0017181F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784669391" w:edGrp="everyone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</w:t>
            </w:r>
            <w:permEnd w:id="784669391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7E9A8565" w14:textId="77777777" w:rsidR="0017181F" w:rsidRPr="00742EB3" w:rsidRDefault="0017181F" w:rsidP="00C32F27">
            <w:pPr>
              <w:tabs>
                <w:tab w:val="left" w:pos="1166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proofErr w:type="spellStart"/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</w:t>
            </w:r>
            <w:r w:rsidR="00570EE3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yp</w:t>
            </w:r>
            <w:proofErr w:type="spellEnd"/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63665356" w:edGrp="everyone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</w:t>
            </w:r>
            <w:r w:rsidR="00D9043F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End w:id="63665356"/>
          </w:p>
          <w:p w14:paraId="08FC6E34" w14:textId="77777777" w:rsidR="00B617F3" w:rsidRPr="00742EB3" w:rsidRDefault="0017181F" w:rsidP="00C32F27">
            <w:pPr>
              <w:tabs>
                <w:tab w:val="left" w:pos="1141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M</w:t>
            </w:r>
            <w:r w:rsidR="00570EE3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odel:</w:t>
            </w: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C6184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1766477721" w:edGrp="everyone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permEnd w:id="1766477721"/>
          </w:p>
        </w:tc>
      </w:tr>
      <w:tr w:rsidR="000E5CC6" w:rsidRPr="00742EB3" w14:paraId="7BBC6FE3" w14:textId="77777777" w:rsidTr="104C5182">
        <w:trPr>
          <w:trHeight w:val="434"/>
          <w:jc w:val="center"/>
        </w:trPr>
        <w:tc>
          <w:tcPr>
            <w:tcW w:w="516" w:type="dxa"/>
          </w:tcPr>
          <w:p w14:paraId="79920CDA" w14:textId="166DE404" w:rsidR="006446AE" w:rsidRPr="007E67C8" w:rsidRDefault="007E67C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E67C8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8851" w:type="dxa"/>
            <w:gridSpan w:val="2"/>
            <w:vAlign w:val="center"/>
          </w:tcPr>
          <w:p w14:paraId="7304018D" w14:textId="2F36D749" w:rsidR="006446AE" w:rsidRPr="00E5333D" w:rsidRDefault="00C15E0A" w:rsidP="00E5333D">
            <w:pPr>
              <w:spacing w:before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15E0A">
              <w:rPr>
                <w:rFonts w:ascii="Times New Roman" w:hAnsi="Times New Roman"/>
                <w:b/>
                <w:sz w:val="20"/>
                <w:szCs w:val="20"/>
              </w:rPr>
              <w:t>Układ́ wyposażony w zestaw dwóch pomp do formowania gradientu, spełniający następujące parametry:</w:t>
            </w:r>
          </w:p>
        </w:tc>
      </w:tr>
      <w:tr w:rsidR="000E5CC6" w:rsidRPr="00742EB3" w14:paraId="23E4E532" w14:textId="77777777" w:rsidTr="104C5182">
        <w:trPr>
          <w:jc w:val="center"/>
        </w:trPr>
        <w:tc>
          <w:tcPr>
            <w:tcW w:w="516" w:type="dxa"/>
          </w:tcPr>
          <w:p w14:paraId="071D4670" w14:textId="77777777" w:rsidR="00B617F3" w:rsidRPr="00742EB3" w:rsidRDefault="006446AE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0923EA9E" w14:textId="3369CD5F" w:rsidR="00B617F3" w:rsidRPr="00E5333D" w:rsidRDefault="104C5182" w:rsidP="104C5182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Zakres przepływów: przynajmniej od 1 do 250 ml/min.</w:t>
            </w:r>
          </w:p>
        </w:tc>
        <w:tc>
          <w:tcPr>
            <w:tcW w:w="5403" w:type="dxa"/>
          </w:tcPr>
          <w:p w14:paraId="41EC5E27" w14:textId="77777777" w:rsidR="00B617F3" w:rsidRPr="00742EB3" w:rsidRDefault="00FE0B3D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838526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permEnd w:id="198385265"/>
          </w:p>
        </w:tc>
      </w:tr>
      <w:tr w:rsidR="000E5CC6" w:rsidRPr="00742EB3" w14:paraId="40E58746" w14:textId="77777777" w:rsidTr="104C5182">
        <w:trPr>
          <w:jc w:val="center"/>
        </w:trPr>
        <w:tc>
          <w:tcPr>
            <w:tcW w:w="516" w:type="dxa"/>
          </w:tcPr>
          <w:p w14:paraId="1F397FA4" w14:textId="77777777" w:rsidR="00FE0B3D" w:rsidRPr="00742EB3" w:rsidRDefault="00FE0B3D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7BE26D33" w14:textId="40114DAF" w:rsidR="00FE0B3D" w:rsidRPr="00C15E0A" w:rsidRDefault="104C5182" w:rsidP="104C5182">
            <w:pPr>
              <w:spacing w:beforeLines="1" w:before="2" w:afterLines="1" w:after="2" w:line="276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Zakres ciśnień́: maksymalne dopuszczalne przynajmniej 50 bar.</w:t>
            </w:r>
          </w:p>
        </w:tc>
        <w:tc>
          <w:tcPr>
            <w:tcW w:w="5403" w:type="dxa"/>
          </w:tcPr>
          <w:p w14:paraId="38842754" w14:textId="77777777" w:rsidR="00FE0B3D" w:rsidRPr="00742EB3" w:rsidRDefault="00FE0B3D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075420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</w:t>
            </w:r>
            <w:permEnd w:id="1220754203"/>
          </w:p>
        </w:tc>
      </w:tr>
      <w:tr w:rsidR="000E5CC6" w:rsidRPr="00742EB3" w14:paraId="2DC84A1A" w14:textId="77777777" w:rsidTr="104C5182">
        <w:trPr>
          <w:jc w:val="center"/>
        </w:trPr>
        <w:tc>
          <w:tcPr>
            <w:tcW w:w="516" w:type="dxa"/>
          </w:tcPr>
          <w:p w14:paraId="40836664" w14:textId="77777777" w:rsidR="00FE0B3D" w:rsidRPr="00742EB3" w:rsidRDefault="00FE0B3D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48" w:type="dxa"/>
            <w:vAlign w:val="center"/>
          </w:tcPr>
          <w:p w14:paraId="0BFBDBA1" w14:textId="45461041" w:rsidR="00FE0B3D" w:rsidRPr="006F3CAA" w:rsidRDefault="104C5182" w:rsidP="104C5182">
            <w:pPr>
              <w:spacing w:beforeLines="1" w:before="2" w:afterLines="1" w:after="2" w:line="276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 xml:space="preserve">System pozwalający na budowanie gradientu binarnego (liniowego lub </w:t>
            </w: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lastRenderedPageBreak/>
              <w:t xml:space="preserve">stopniowego) lub pracę w </w:t>
            </w: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trybie</w:t>
            </w: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 xml:space="preserve"> izokratycznym z dowolnych dwóch, spośród przynajmniej czterech różnych eluentów.</w:t>
            </w:r>
          </w:p>
        </w:tc>
        <w:tc>
          <w:tcPr>
            <w:tcW w:w="5403" w:type="dxa"/>
          </w:tcPr>
          <w:p w14:paraId="58256609" w14:textId="64FAE437" w:rsidR="00FE0B3D" w:rsidRPr="00742EB3" w:rsidRDefault="00420E49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 </w:t>
            </w:r>
            <w:permStart w:id="3403305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34033058"/>
          </w:p>
        </w:tc>
      </w:tr>
    </w:tbl>
    <w:p w14:paraId="21088611" w14:textId="77777777" w:rsidR="00DE46A6" w:rsidRPr="00742EB3" w:rsidRDefault="00DE46A6" w:rsidP="00C32F27">
      <w:pPr>
        <w:jc w:val="both"/>
        <w:rPr>
          <w:rFonts w:ascii="Times New Roman" w:hAnsi="Times New Roman"/>
          <w:sz w:val="20"/>
          <w:szCs w:val="20"/>
        </w:rPr>
      </w:pPr>
    </w:p>
    <w:tbl>
      <w:tblPr>
        <w:tblStyle w:val="Tabela-Siatka"/>
        <w:tblW w:w="9356" w:type="dxa"/>
        <w:jc w:val="center"/>
        <w:tblLook w:val="04A0" w:firstRow="1" w:lastRow="0" w:firstColumn="1" w:lastColumn="0" w:noHBand="0" w:noVBand="1"/>
      </w:tblPr>
      <w:tblGrid>
        <w:gridCol w:w="516"/>
        <w:gridCol w:w="3874"/>
        <w:gridCol w:w="4966"/>
      </w:tblGrid>
      <w:tr w:rsidR="000E5CC6" w:rsidRPr="00742EB3" w14:paraId="15914F53" w14:textId="77777777" w:rsidTr="104C5182">
        <w:trPr>
          <w:trHeight w:val="557"/>
          <w:jc w:val="center"/>
        </w:trPr>
        <w:tc>
          <w:tcPr>
            <w:tcW w:w="516" w:type="dxa"/>
          </w:tcPr>
          <w:p w14:paraId="5F0C0986" w14:textId="4EB70BDD" w:rsidR="00FE0B3D" w:rsidRPr="007E67C8" w:rsidRDefault="007E67C8" w:rsidP="00C32F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E67C8">
              <w:rPr>
                <w:rFonts w:ascii="Times New Roman" w:hAnsi="Times New Roman"/>
                <w:b/>
                <w:sz w:val="20"/>
                <w:szCs w:val="20"/>
              </w:rPr>
              <w:t>2.</w:t>
            </w:r>
          </w:p>
        </w:tc>
        <w:tc>
          <w:tcPr>
            <w:tcW w:w="8840" w:type="dxa"/>
            <w:gridSpan w:val="2"/>
            <w:vAlign w:val="center"/>
          </w:tcPr>
          <w:p w14:paraId="6BD6413A" w14:textId="084B6556" w:rsidR="00FE0B3D" w:rsidRPr="006F3CAA" w:rsidRDefault="006F3CAA" w:rsidP="006F3CAA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6F3CA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Obsługa i bezpieczeńswo: </w:t>
            </w:r>
          </w:p>
        </w:tc>
      </w:tr>
      <w:tr w:rsidR="000E5CC6" w:rsidRPr="00742EB3" w14:paraId="0E4B8E39" w14:textId="77777777" w:rsidTr="104C5182">
        <w:trPr>
          <w:jc w:val="center"/>
        </w:trPr>
        <w:tc>
          <w:tcPr>
            <w:tcW w:w="516" w:type="dxa"/>
          </w:tcPr>
          <w:p w14:paraId="029CE35F" w14:textId="77777777" w:rsidR="00FE0B3D" w:rsidRPr="00742EB3" w:rsidRDefault="00FE0B3D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57CB5A2C" w14:textId="4E11381F" w:rsidR="00FE0B3D" w:rsidRPr="006F3CAA" w:rsidRDefault="104C5182" w:rsidP="104C51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Wbudowany system kontroli poziomu eluentów, z czujnikami poziomu cieczy w butlach z eluentami, automatycznie wstrzymujący proces w przypadku zejścia poziomu eluentu poniżej poziomu minimalnego</w:t>
            </w: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4966" w:type="dxa"/>
          </w:tcPr>
          <w:p w14:paraId="2F4F3FB3" w14:textId="57C0B071" w:rsidR="00FE0B3D" w:rsidRPr="00742EB3" w:rsidRDefault="00FE0B3D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3126790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permEnd w:id="1631267904"/>
          </w:p>
        </w:tc>
      </w:tr>
      <w:tr w:rsidR="000E5CC6" w:rsidRPr="00742EB3" w14:paraId="5BD492D2" w14:textId="77777777" w:rsidTr="104C5182">
        <w:trPr>
          <w:jc w:val="center"/>
        </w:trPr>
        <w:tc>
          <w:tcPr>
            <w:tcW w:w="516" w:type="dxa"/>
          </w:tcPr>
          <w:p w14:paraId="039BCC2B" w14:textId="77777777" w:rsidR="00410A90" w:rsidRPr="00742EB3" w:rsidRDefault="00410A90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0AF44E96" w14:textId="3B323C70" w:rsidR="00410A90" w:rsidRPr="006F3CAA" w:rsidRDefault="104C5182" w:rsidP="104C5182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Wbudowany system kontroli poziomu zlewek, z czujnikiem poziomu cieczy w butli zbierającej, automatycznie wstrzymujący proces w przypadku przekroczenia poziomu zlewek powyżej poziomu zadanego jako maksymalny.</w:t>
            </w:r>
          </w:p>
        </w:tc>
        <w:tc>
          <w:tcPr>
            <w:tcW w:w="4966" w:type="dxa"/>
          </w:tcPr>
          <w:p w14:paraId="59779679" w14:textId="355FAC60" w:rsidR="00410A90" w:rsidRPr="00742EB3" w:rsidRDefault="00410A90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08214452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008214452"/>
          </w:p>
        </w:tc>
      </w:tr>
      <w:tr w:rsidR="000E5CC6" w:rsidRPr="00742EB3" w14:paraId="7B25CF7C" w14:textId="77777777" w:rsidTr="104C5182">
        <w:trPr>
          <w:jc w:val="center"/>
        </w:trPr>
        <w:tc>
          <w:tcPr>
            <w:tcW w:w="516" w:type="dxa"/>
          </w:tcPr>
          <w:p w14:paraId="05116D97" w14:textId="77777777" w:rsidR="00410A90" w:rsidRPr="00742EB3" w:rsidRDefault="00410A90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08A5F188" w14:textId="0D3BD516" w:rsidR="00410A90" w:rsidRPr="006F3CAA" w:rsidRDefault="104C5182" w:rsidP="104C51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color w:val="000000" w:themeColor="text1"/>
                <w:sz w:val="20"/>
                <w:szCs w:val="20"/>
                <w:lang w:val="cs-CZ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Wbudowany system wykrywania przecieków, automatycznie wstrzymujący proces w przypadku wykrycia przecieku.</w:t>
            </w:r>
          </w:p>
        </w:tc>
        <w:tc>
          <w:tcPr>
            <w:tcW w:w="4966" w:type="dxa"/>
          </w:tcPr>
          <w:p w14:paraId="612FA04F" w14:textId="663B94D8" w:rsidR="00410A90" w:rsidRPr="00742EB3" w:rsidRDefault="00410A90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9996913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99969138"/>
          </w:p>
        </w:tc>
      </w:tr>
      <w:tr w:rsidR="000E5CC6" w:rsidRPr="00742EB3" w14:paraId="4A922E11" w14:textId="77777777" w:rsidTr="104C5182">
        <w:trPr>
          <w:jc w:val="center"/>
        </w:trPr>
        <w:tc>
          <w:tcPr>
            <w:tcW w:w="516" w:type="dxa"/>
          </w:tcPr>
          <w:p w14:paraId="7495D19D" w14:textId="77777777" w:rsidR="006E0838" w:rsidRPr="00742EB3" w:rsidRDefault="006E083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329760C2" w14:textId="74F7A0D2" w:rsidR="006E0838" w:rsidRPr="006F3CAA" w:rsidRDefault="104C5182" w:rsidP="104C5182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Automatyczne przerwanie pracy urządzenia przy wyjęciu statywu z probówkami, braku któregoś z eluentów, wypełnieniu pojemnika na odpady, wykryciu przecieku, przekroczeniu ciśnienia, z możliwością kontynuowania pracy po usunięciu przyczyny zatrzymania.</w:t>
            </w:r>
          </w:p>
        </w:tc>
        <w:tc>
          <w:tcPr>
            <w:tcW w:w="4966" w:type="dxa"/>
          </w:tcPr>
          <w:p w14:paraId="7467BB87" w14:textId="428DAF5A" w:rsidR="006E0838" w:rsidRPr="00742EB3" w:rsidRDefault="00742EB3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8152443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681524435"/>
          </w:p>
        </w:tc>
      </w:tr>
      <w:tr w:rsidR="000E5CC6" w:rsidRPr="00742EB3" w14:paraId="57999099" w14:textId="77777777" w:rsidTr="104C5182">
        <w:trPr>
          <w:jc w:val="center"/>
        </w:trPr>
        <w:tc>
          <w:tcPr>
            <w:tcW w:w="516" w:type="dxa"/>
          </w:tcPr>
          <w:p w14:paraId="4AD6F57A" w14:textId="3846C842" w:rsidR="002B2A64" w:rsidRPr="007337FC" w:rsidRDefault="6B26F621" w:rsidP="104C5182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104C5182">
              <w:rPr>
                <w:rFonts w:ascii="Times New Roman" w:hAnsi="Times New Roman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8840" w:type="dxa"/>
            <w:gridSpan w:val="2"/>
            <w:vAlign w:val="center"/>
          </w:tcPr>
          <w:p w14:paraId="339433F2" w14:textId="5FBAC7FF" w:rsidR="002B2A64" w:rsidRPr="00742EB3" w:rsidRDefault="00834BE8" w:rsidP="00C32F27">
            <w:pPr>
              <w:pStyle w:val="Nagwek1"/>
              <w:spacing w:before="120" w:after="120"/>
              <w:jc w:val="both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742EB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Kolektor frakcji</w:t>
            </w:r>
            <w:r w:rsidR="00DF01F5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spełniający następujące parametry</w:t>
            </w:r>
            <w:r w:rsidR="002B2A64" w:rsidRPr="00742EB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:</w:t>
            </w:r>
          </w:p>
        </w:tc>
      </w:tr>
      <w:tr w:rsidR="00886A33" w:rsidRPr="00742EB3" w14:paraId="0FAB2902" w14:textId="77777777" w:rsidTr="104C5182">
        <w:trPr>
          <w:jc w:val="center"/>
        </w:trPr>
        <w:tc>
          <w:tcPr>
            <w:tcW w:w="516" w:type="dxa"/>
          </w:tcPr>
          <w:p w14:paraId="394D1493" w14:textId="77777777" w:rsidR="00886A33" w:rsidRPr="00742EB3" w:rsidRDefault="5E59C959" w:rsidP="104C5182">
            <w:pPr>
              <w:spacing w:before="60" w:after="60"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5D1B20D2" w14:textId="7324B025" w:rsidR="00886A33" w:rsidRPr="003C46B5" w:rsidRDefault="104C5182" w:rsidP="104C5182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Automatycznie rozpoznawane przez system statywy do kolektora frakcji.</w:t>
            </w:r>
          </w:p>
        </w:tc>
        <w:tc>
          <w:tcPr>
            <w:tcW w:w="4966" w:type="dxa"/>
          </w:tcPr>
          <w:p w14:paraId="74C6F4D3" w14:textId="6C2C197A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83689050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483689050"/>
          </w:p>
        </w:tc>
      </w:tr>
      <w:tr w:rsidR="00886A33" w:rsidRPr="00742EB3" w14:paraId="3BC26298" w14:textId="77777777" w:rsidTr="104C5182">
        <w:trPr>
          <w:jc w:val="center"/>
        </w:trPr>
        <w:tc>
          <w:tcPr>
            <w:tcW w:w="516" w:type="dxa"/>
          </w:tcPr>
          <w:p w14:paraId="3450EA00" w14:textId="77777777" w:rsidR="00886A33" w:rsidRPr="00742EB3" w:rsidRDefault="5E59C959" w:rsidP="104C5182">
            <w:pPr>
              <w:spacing w:before="60" w:after="60"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1F2DC54A" w14:textId="717B53D9" w:rsidR="00886A33" w:rsidRPr="003C46B5" w:rsidRDefault="104C5182" w:rsidP="104C5182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Kolektor sterowany sygnałem ze wszystkich lub wybranych detektorów.</w:t>
            </w:r>
          </w:p>
        </w:tc>
        <w:tc>
          <w:tcPr>
            <w:tcW w:w="4966" w:type="dxa"/>
          </w:tcPr>
          <w:p w14:paraId="39F65FB5" w14:textId="16FEFD6C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8111491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2081114917"/>
          </w:p>
        </w:tc>
      </w:tr>
      <w:tr w:rsidR="104C5182" w14:paraId="2FE31B77" w14:textId="77777777" w:rsidTr="104C5182">
        <w:trPr>
          <w:jc w:val="center"/>
        </w:trPr>
        <w:tc>
          <w:tcPr>
            <w:tcW w:w="516" w:type="dxa"/>
          </w:tcPr>
          <w:p w14:paraId="1F5DA4AB" w14:textId="2AFA62F4" w:rsidR="104C5182" w:rsidRDefault="104C5182" w:rsidP="104C5182">
            <w:pPr>
              <w:spacing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69E931CE" w14:textId="1BFDF745" w:rsidR="104C5182" w:rsidRDefault="104C5182" w:rsidP="104C5182">
            <w:pPr>
              <w:spacing w:line="276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Zabudowany kolektor frakcji z wentylacją i odprowadzaniem oparów.</w:t>
            </w:r>
          </w:p>
        </w:tc>
        <w:tc>
          <w:tcPr>
            <w:tcW w:w="4966" w:type="dxa"/>
          </w:tcPr>
          <w:p w14:paraId="139E4AB4" w14:textId="6108B628" w:rsidR="104C5182" w:rsidRDefault="104C5182" w:rsidP="104C5182">
            <w:pPr>
              <w:spacing w:line="276" w:lineRule="auto"/>
              <w:jc w:val="both"/>
              <w:rPr>
                <w:b/>
                <w:bCs/>
              </w:rPr>
            </w:pPr>
          </w:p>
        </w:tc>
      </w:tr>
      <w:tr w:rsidR="104C5182" w14:paraId="72C6383F" w14:textId="77777777" w:rsidTr="104C5182">
        <w:trPr>
          <w:jc w:val="center"/>
        </w:trPr>
        <w:tc>
          <w:tcPr>
            <w:tcW w:w="516" w:type="dxa"/>
          </w:tcPr>
          <w:p w14:paraId="1E6BB477" w14:textId="2EE7A08C" w:rsidR="104C5182" w:rsidRDefault="104C5182" w:rsidP="104C5182">
            <w:pPr>
              <w:spacing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6F030C73" w14:textId="3AAAB022" w:rsidR="104C5182" w:rsidRDefault="104C5182" w:rsidP="104C5182">
            <w:pPr>
              <w:spacing w:beforeLines="1" w:before="2" w:afterLines="1" w:after="2" w:line="276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Zestaw statywów dla probówek.</w:t>
            </w:r>
          </w:p>
        </w:tc>
        <w:tc>
          <w:tcPr>
            <w:tcW w:w="4966" w:type="dxa"/>
          </w:tcPr>
          <w:p w14:paraId="1EF638A4" w14:textId="5DAE49D7" w:rsidR="104C5182" w:rsidRDefault="104C5182" w:rsidP="104C5182">
            <w:pPr>
              <w:spacing w:line="276" w:lineRule="auto"/>
              <w:jc w:val="both"/>
              <w:rPr>
                <w:b/>
                <w:bCs/>
              </w:rPr>
            </w:pPr>
          </w:p>
        </w:tc>
      </w:tr>
      <w:tr w:rsidR="00886A33" w:rsidRPr="00742EB3" w14:paraId="43F1CBC6" w14:textId="77777777" w:rsidTr="104C5182">
        <w:trPr>
          <w:jc w:val="center"/>
        </w:trPr>
        <w:tc>
          <w:tcPr>
            <w:tcW w:w="516" w:type="dxa"/>
          </w:tcPr>
          <w:p w14:paraId="58023EA1" w14:textId="6F5A8C7F" w:rsidR="00886A33" w:rsidRPr="003F5271" w:rsidRDefault="5E59C959" w:rsidP="104C5182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104C5182">
              <w:rPr>
                <w:rFonts w:ascii="Times New Roman" w:hAnsi="Times New Roman"/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8840" w:type="dxa"/>
            <w:gridSpan w:val="2"/>
            <w:vAlign w:val="center"/>
          </w:tcPr>
          <w:p w14:paraId="7B5D4375" w14:textId="00C741F2" w:rsidR="00886A33" w:rsidRPr="003C46B5" w:rsidRDefault="61F51019" w:rsidP="003C46B5">
            <w:pPr>
              <w:spacing w:before="120" w:line="276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104C518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Detektory spełniające nastepujące parametry</w:t>
            </w:r>
            <w:r w:rsidRPr="104C5182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:</w:t>
            </w:r>
            <w:r w:rsidRPr="104C5182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886A33" w:rsidRPr="00742EB3" w14:paraId="531A4C84" w14:textId="77777777" w:rsidTr="104C5182">
        <w:trPr>
          <w:jc w:val="center"/>
        </w:trPr>
        <w:tc>
          <w:tcPr>
            <w:tcW w:w="516" w:type="dxa"/>
          </w:tcPr>
          <w:p w14:paraId="2E2356E7" w14:textId="3B507931" w:rsidR="00886A33" w:rsidRPr="00742EB3" w:rsidRDefault="5E59C959" w:rsidP="104C5182">
            <w:pPr>
              <w:spacing w:before="60" w:after="60"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1CC9ABF2" w14:textId="0BE3F531" w:rsidR="00886A33" w:rsidRPr="003C46B5" w:rsidRDefault="104C5182" w:rsidP="104C5182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 xml:space="preserve">Wbudowany detektor UV-Vis z zakresem nie mniejszym niż 200 – 800 </w:t>
            </w:r>
            <w:proofErr w:type="spellStart"/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nm</w:t>
            </w:r>
            <w:proofErr w:type="spellEnd"/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, z możliwością jednoczesnego pomiaru przy czterech długościach fal.</w:t>
            </w:r>
          </w:p>
        </w:tc>
        <w:tc>
          <w:tcPr>
            <w:tcW w:w="4966" w:type="dxa"/>
          </w:tcPr>
          <w:p w14:paraId="7FD61616" w14:textId="4F0F85C6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7114425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971144251"/>
          </w:p>
        </w:tc>
      </w:tr>
      <w:tr w:rsidR="00886A33" w:rsidRPr="00742EB3" w14:paraId="6FF7B45C" w14:textId="77777777" w:rsidTr="104C5182">
        <w:trPr>
          <w:jc w:val="center"/>
        </w:trPr>
        <w:tc>
          <w:tcPr>
            <w:tcW w:w="516" w:type="dxa"/>
          </w:tcPr>
          <w:p w14:paraId="32F64DFA" w14:textId="317947F1" w:rsidR="00886A33" w:rsidRPr="00742EB3" w:rsidRDefault="5E59C959" w:rsidP="104C5182">
            <w:pPr>
              <w:spacing w:before="60" w:after="60"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2E1A4A7C" w14:textId="6423DAA9" w:rsidR="00886A33" w:rsidRPr="003C46B5" w:rsidRDefault="104C5182" w:rsidP="104C5182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 xml:space="preserve">Wbudowany detektor laserowy </w:t>
            </w:r>
            <w:proofErr w:type="spellStart"/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fotodyspersyjny</w:t>
            </w:r>
            <w:proofErr w:type="spellEnd"/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 xml:space="preserve"> ELSD pracujący w temperaturze pokojowej.</w:t>
            </w:r>
          </w:p>
        </w:tc>
        <w:tc>
          <w:tcPr>
            <w:tcW w:w="4966" w:type="dxa"/>
          </w:tcPr>
          <w:p w14:paraId="41A848A5" w14:textId="35267B54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2808555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128085559"/>
          </w:p>
        </w:tc>
      </w:tr>
      <w:tr w:rsidR="104C5182" w14:paraId="7C776DD4" w14:textId="77777777" w:rsidTr="104C5182">
        <w:trPr>
          <w:jc w:val="center"/>
        </w:trPr>
        <w:tc>
          <w:tcPr>
            <w:tcW w:w="516" w:type="dxa"/>
          </w:tcPr>
          <w:p w14:paraId="1F5FBB22" w14:textId="623012BF" w:rsidR="104C5182" w:rsidRDefault="104C5182" w:rsidP="104C5182">
            <w:pPr>
              <w:spacing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028263DF" w14:textId="1FCF91BD" w:rsidR="104C5182" w:rsidRDefault="104C5182" w:rsidP="104C5182">
            <w:pPr>
              <w:spacing w:beforeLines="1" w:before="2" w:afterLines="1" w:after="2" w:line="276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Odzysk próbki z detektora ELSD przynajmniej 99,7%.</w:t>
            </w:r>
          </w:p>
        </w:tc>
        <w:tc>
          <w:tcPr>
            <w:tcW w:w="4966" w:type="dxa"/>
          </w:tcPr>
          <w:p w14:paraId="7E96A2DA" w14:textId="4A79E677" w:rsidR="104C5182" w:rsidRDefault="104C5182" w:rsidP="104C5182">
            <w:pPr>
              <w:spacing w:line="276" w:lineRule="auto"/>
              <w:jc w:val="both"/>
              <w:rPr>
                <w:b/>
                <w:bCs/>
              </w:rPr>
            </w:pPr>
          </w:p>
        </w:tc>
      </w:tr>
      <w:tr w:rsidR="00886A33" w:rsidRPr="00742EB3" w14:paraId="1F70B213" w14:textId="77777777" w:rsidTr="104C5182">
        <w:trPr>
          <w:jc w:val="center"/>
        </w:trPr>
        <w:tc>
          <w:tcPr>
            <w:tcW w:w="516" w:type="dxa"/>
          </w:tcPr>
          <w:p w14:paraId="4DA723A2" w14:textId="59073421" w:rsidR="00886A33" w:rsidRPr="003F5271" w:rsidRDefault="5E59C959" w:rsidP="104C5182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104C5182">
              <w:rPr>
                <w:rFonts w:ascii="Times New Roman" w:hAnsi="Times New Roman"/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8840" w:type="dxa"/>
            <w:gridSpan w:val="2"/>
            <w:vAlign w:val="center"/>
          </w:tcPr>
          <w:p w14:paraId="75DFA2AD" w14:textId="61F62372" w:rsidR="00886A33" w:rsidRPr="00DF6D92" w:rsidRDefault="2DC849FD" w:rsidP="00DF6D92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104C518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Kolumny spełniające nastepujace parametry</w:t>
            </w:r>
            <w:r w:rsidRPr="104C5182">
              <w:rPr>
                <w:rFonts w:ascii="Times New Roman" w:hAnsi="Times New Roman"/>
                <w:sz w:val="20"/>
                <w:szCs w:val="20"/>
              </w:rPr>
              <w:t xml:space="preserve">: </w:t>
            </w:r>
          </w:p>
        </w:tc>
      </w:tr>
      <w:tr w:rsidR="00886A33" w:rsidRPr="00742EB3" w14:paraId="0EFDCC46" w14:textId="77777777" w:rsidTr="104C5182">
        <w:trPr>
          <w:jc w:val="center"/>
        </w:trPr>
        <w:tc>
          <w:tcPr>
            <w:tcW w:w="516" w:type="dxa"/>
          </w:tcPr>
          <w:p w14:paraId="416C33AE" w14:textId="18FBC9A9" w:rsidR="00886A33" w:rsidRPr="00742EB3" w:rsidRDefault="5E59C959" w:rsidP="104C5182">
            <w:pPr>
              <w:spacing w:before="60" w:after="6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104C5182">
              <w:rPr>
                <w:rFonts w:ascii="Times New Roman" w:hAnsi="Times New Roman"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6F077D90" w14:textId="784DCD1D" w:rsidR="00886A33" w:rsidRPr="00DF6D92" w:rsidRDefault="104C5182" w:rsidP="104C51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Możliwość pracy z kolumnami o masie maksymalnej przynajmniej 5 kg.</w:t>
            </w:r>
          </w:p>
        </w:tc>
        <w:tc>
          <w:tcPr>
            <w:tcW w:w="4966" w:type="dxa"/>
          </w:tcPr>
          <w:p w14:paraId="0D68F7F9" w14:textId="347543FF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0468125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804681253"/>
          </w:p>
        </w:tc>
      </w:tr>
      <w:tr w:rsidR="00886A33" w:rsidRPr="00742EB3" w14:paraId="5489B58A" w14:textId="77777777" w:rsidTr="104C5182">
        <w:trPr>
          <w:jc w:val="center"/>
        </w:trPr>
        <w:tc>
          <w:tcPr>
            <w:tcW w:w="516" w:type="dxa"/>
          </w:tcPr>
          <w:p w14:paraId="5BDC6018" w14:textId="1243D88A" w:rsidR="00886A33" w:rsidRPr="00333537" w:rsidRDefault="5E59C959" w:rsidP="104C5182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104C5182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6.</w:t>
            </w:r>
          </w:p>
        </w:tc>
        <w:tc>
          <w:tcPr>
            <w:tcW w:w="8840" w:type="dxa"/>
            <w:gridSpan w:val="2"/>
            <w:vAlign w:val="center"/>
          </w:tcPr>
          <w:p w14:paraId="5883D4DB" w14:textId="41091D9E" w:rsidR="00886A33" w:rsidRPr="00DF6D92" w:rsidRDefault="00DF6D92" w:rsidP="00DF6D92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6D9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Funkcje</w:t>
            </w:r>
            <w:r w:rsidRPr="00DF6D9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systemu spełniające następujące parametry: </w:t>
            </w:r>
          </w:p>
        </w:tc>
      </w:tr>
      <w:tr w:rsidR="00886A33" w:rsidRPr="00742EB3" w14:paraId="5993873A" w14:textId="77777777" w:rsidTr="104C5182">
        <w:trPr>
          <w:jc w:val="center"/>
        </w:trPr>
        <w:tc>
          <w:tcPr>
            <w:tcW w:w="516" w:type="dxa"/>
          </w:tcPr>
          <w:p w14:paraId="4206631F" w14:textId="739FFA1D" w:rsidR="00886A33" w:rsidRPr="00742EB3" w:rsidRDefault="5E59C959" w:rsidP="104C5182">
            <w:pPr>
              <w:spacing w:before="60" w:after="60"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0A157CFF" w14:textId="328385DC" w:rsidR="00886A33" w:rsidRPr="00E1526A" w:rsidRDefault="104C5182" w:rsidP="104C5182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Możliwość dobrania przez system gradientu do podziału próbki na podstawie wpisanych danych z TLC.</w:t>
            </w:r>
          </w:p>
        </w:tc>
        <w:tc>
          <w:tcPr>
            <w:tcW w:w="4966" w:type="dxa"/>
          </w:tcPr>
          <w:p w14:paraId="75690937" w14:textId="3B542E31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4901078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249010783"/>
          </w:p>
        </w:tc>
      </w:tr>
      <w:tr w:rsidR="00886A33" w:rsidRPr="00742EB3" w14:paraId="6A240F32" w14:textId="77777777" w:rsidTr="104C5182">
        <w:trPr>
          <w:jc w:val="center"/>
        </w:trPr>
        <w:tc>
          <w:tcPr>
            <w:tcW w:w="516" w:type="dxa"/>
          </w:tcPr>
          <w:p w14:paraId="0BB7ACD7" w14:textId="5B4B1E73" w:rsidR="00886A33" w:rsidRPr="00742EB3" w:rsidRDefault="5E59C959" w:rsidP="104C5182">
            <w:pPr>
              <w:spacing w:before="60" w:after="60"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206E75BF" w14:textId="182EEC5C" w:rsidR="00886A33" w:rsidRPr="00E1526A" w:rsidRDefault="104C5182" w:rsidP="104C5182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Możliwość zmiany parametrów metody w tym zmiany gradientu lub zatrzymania gradientu w trakcje podziału.</w:t>
            </w:r>
          </w:p>
        </w:tc>
        <w:tc>
          <w:tcPr>
            <w:tcW w:w="4966" w:type="dxa"/>
          </w:tcPr>
          <w:p w14:paraId="48A7D85C" w14:textId="3FD4F7C8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2835985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928359859"/>
          </w:p>
        </w:tc>
      </w:tr>
      <w:tr w:rsidR="00886A33" w:rsidRPr="00742EB3" w14:paraId="757F12FC" w14:textId="77777777" w:rsidTr="104C5182">
        <w:trPr>
          <w:jc w:val="center"/>
        </w:trPr>
        <w:tc>
          <w:tcPr>
            <w:tcW w:w="516" w:type="dxa"/>
          </w:tcPr>
          <w:p w14:paraId="0467DFD6" w14:textId="6BDBFB9D" w:rsidR="00886A33" w:rsidRPr="00742EB3" w:rsidRDefault="5E59C959" w:rsidP="104C5182">
            <w:pPr>
              <w:spacing w:before="60" w:after="60"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2002D316" w14:textId="2FB87D32" w:rsidR="00886A33" w:rsidRPr="00E1526A" w:rsidRDefault="104C5182" w:rsidP="104C5182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Możliwość automatycznego zatrzymania gradientu po wykryciu piku.</w:t>
            </w:r>
          </w:p>
        </w:tc>
        <w:tc>
          <w:tcPr>
            <w:tcW w:w="4966" w:type="dxa"/>
          </w:tcPr>
          <w:p w14:paraId="2768AB44" w14:textId="2F10A10E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2559003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325590031"/>
          </w:p>
        </w:tc>
      </w:tr>
      <w:tr w:rsidR="00886A33" w:rsidRPr="00742EB3" w14:paraId="58E55600" w14:textId="77777777" w:rsidTr="104C5182">
        <w:trPr>
          <w:jc w:val="center"/>
        </w:trPr>
        <w:tc>
          <w:tcPr>
            <w:tcW w:w="516" w:type="dxa"/>
          </w:tcPr>
          <w:p w14:paraId="27085219" w14:textId="7150AE11" w:rsidR="00886A33" w:rsidRPr="00742EB3" w:rsidRDefault="5E59C959" w:rsidP="104C5182">
            <w:pPr>
              <w:spacing w:before="60" w:after="60"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05424900" w14:textId="6D06D388" w:rsidR="00886A33" w:rsidRPr="00E1526A" w:rsidRDefault="104C5182" w:rsidP="104C5182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Tryby pracy: izokratyczny, gradient krokowy, gradient liniowy.</w:t>
            </w:r>
          </w:p>
        </w:tc>
        <w:tc>
          <w:tcPr>
            <w:tcW w:w="4966" w:type="dxa"/>
          </w:tcPr>
          <w:p w14:paraId="5AF73627" w14:textId="79101E3E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0365436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403654366"/>
          </w:p>
        </w:tc>
      </w:tr>
      <w:tr w:rsidR="00886A33" w:rsidRPr="00742EB3" w14:paraId="3A419BB9" w14:textId="77777777" w:rsidTr="104C5182">
        <w:trPr>
          <w:jc w:val="center"/>
        </w:trPr>
        <w:tc>
          <w:tcPr>
            <w:tcW w:w="516" w:type="dxa"/>
          </w:tcPr>
          <w:p w14:paraId="7121240D" w14:textId="3F32C214" w:rsidR="00886A33" w:rsidRPr="00742EB3" w:rsidRDefault="5E59C959" w:rsidP="104C5182">
            <w:pPr>
              <w:spacing w:before="60" w:after="60"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t>e)</w:t>
            </w:r>
          </w:p>
        </w:tc>
        <w:tc>
          <w:tcPr>
            <w:tcW w:w="3874" w:type="dxa"/>
            <w:vAlign w:val="center"/>
          </w:tcPr>
          <w:p w14:paraId="1F70EFB3" w14:textId="0756D2A9" w:rsidR="00886A33" w:rsidRPr="00E1526A" w:rsidRDefault="104C5182" w:rsidP="104C51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Możliwość pracy w układzie faz normalnych lub odwróconych.</w:t>
            </w:r>
          </w:p>
        </w:tc>
        <w:tc>
          <w:tcPr>
            <w:tcW w:w="4966" w:type="dxa"/>
          </w:tcPr>
          <w:p w14:paraId="4AA86BEF" w14:textId="2363E2CC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5631514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756315144"/>
          </w:p>
        </w:tc>
      </w:tr>
      <w:tr w:rsidR="00886A33" w:rsidRPr="00742EB3" w14:paraId="45E3EF6B" w14:textId="77777777" w:rsidTr="104C5182">
        <w:trPr>
          <w:jc w:val="center"/>
        </w:trPr>
        <w:tc>
          <w:tcPr>
            <w:tcW w:w="516" w:type="dxa"/>
          </w:tcPr>
          <w:p w14:paraId="01FFD144" w14:textId="194C5581" w:rsidR="00886A33" w:rsidRPr="00742EB3" w:rsidRDefault="5E59C959" w:rsidP="104C5182">
            <w:pPr>
              <w:spacing w:before="60" w:after="60"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t>f)</w:t>
            </w:r>
          </w:p>
        </w:tc>
        <w:tc>
          <w:tcPr>
            <w:tcW w:w="3874" w:type="dxa"/>
            <w:vAlign w:val="center"/>
          </w:tcPr>
          <w:p w14:paraId="4E0BD500" w14:textId="2D462731" w:rsidR="00886A33" w:rsidRPr="00E1526A" w:rsidRDefault="104C5182" w:rsidP="104C51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Możliwość naniesienia próbki ciekłej lub stałej.</w:t>
            </w:r>
          </w:p>
        </w:tc>
        <w:tc>
          <w:tcPr>
            <w:tcW w:w="4966" w:type="dxa"/>
          </w:tcPr>
          <w:p w14:paraId="36F73CCA" w14:textId="27B015B3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0827795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708277957"/>
          </w:p>
        </w:tc>
      </w:tr>
      <w:tr w:rsidR="00630F46" w14:paraId="49095450" w14:textId="77777777" w:rsidTr="104C5182">
        <w:trPr>
          <w:jc w:val="center"/>
        </w:trPr>
        <w:tc>
          <w:tcPr>
            <w:tcW w:w="516" w:type="dxa"/>
          </w:tcPr>
          <w:p w14:paraId="50A48AB4" w14:textId="038F5DA5" w:rsidR="00630F46" w:rsidRDefault="00630F46" w:rsidP="00630F46">
            <w:pPr>
              <w:spacing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t>g)</w:t>
            </w:r>
          </w:p>
        </w:tc>
        <w:tc>
          <w:tcPr>
            <w:tcW w:w="3874" w:type="dxa"/>
            <w:vAlign w:val="center"/>
          </w:tcPr>
          <w:p w14:paraId="6665C451" w14:textId="6F23B310" w:rsidR="00630F46" w:rsidRDefault="00630F46" w:rsidP="00630F46">
            <w:pPr>
              <w:spacing w:beforeLines="1" w:before="2" w:afterLines="1" w:after="2" w:line="276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System podawania próbek ciekłych z zaworem zwrotnym.</w:t>
            </w:r>
          </w:p>
        </w:tc>
        <w:tc>
          <w:tcPr>
            <w:tcW w:w="4966" w:type="dxa"/>
          </w:tcPr>
          <w:p w14:paraId="7A2775DE" w14:textId="1305B025" w:rsidR="00630F46" w:rsidRDefault="00630F46" w:rsidP="00630F46">
            <w:pPr>
              <w:spacing w:line="276" w:lineRule="auto"/>
              <w:jc w:val="both"/>
              <w:rPr>
                <w:b/>
                <w:bCs/>
              </w:rPr>
            </w:pPr>
            <w:r w:rsidRPr="008C534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2319920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623199203"/>
            <w:r w:rsidRPr="008C534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</w:p>
        </w:tc>
      </w:tr>
      <w:tr w:rsidR="00630F46" w14:paraId="14329623" w14:textId="77777777" w:rsidTr="104C5182">
        <w:trPr>
          <w:jc w:val="center"/>
        </w:trPr>
        <w:tc>
          <w:tcPr>
            <w:tcW w:w="516" w:type="dxa"/>
          </w:tcPr>
          <w:p w14:paraId="458175CB" w14:textId="1E760D21" w:rsidR="00630F46" w:rsidRDefault="00630F46" w:rsidP="00630F46">
            <w:pPr>
              <w:spacing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t>h)</w:t>
            </w:r>
          </w:p>
        </w:tc>
        <w:tc>
          <w:tcPr>
            <w:tcW w:w="3874" w:type="dxa"/>
            <w:vAlign w:val="center"/>
          </w:tcPr>
          <w:p w14:paraId="1602CB51" w14:textId="343D2A0A" w:rsidR="00630F46" w:rsidRDefault="00630F46" w:rsidP="00630F46">
            <w:pPr>
              <w:spacing w:beforeLines="1" w:before="2" w:afterLines="1" w:after="2" w:line="276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Zestaw do nanoszenia próbki stałej na prekolumnie w podajnikach z tłokiem uszczelniającym.</w:t>
            </w:r>
          </w:p>
        </w:tc>
        <w:tc>
          <w:tcPr>
            <w:tcW w:w="4966" w:type="dxa"/>
          </w:tcPr>
          <w:p w14:paraId="3DFD15D0" w14:textId="4AD6B2E7" w:rsidR="00630F46" w:rsidRDefault="00630F46" w:rsidP="00630F46">
            <w:pPr>
              <w:spacing w:line="276" w:lineRule="auto"/>
              <w:jc w:val="both"/>
              <w:rPr>
                <w:b/>
                <w:bCs/>
              </w:rPr>
            </w:pPr>
            <w:permStart w:id="450503822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450503822"/>
            <w:r w:rsidRPr="008C534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</w:p>
        </w:tc>
      </w:tr>
      <w:tr w:rsidR="00630F46" w14:paraId="3DD33C73" w14:textId="77777777" w:rsidTr="104C5182">
        <w:trPr>
          <w:jc w:val="center"/>
        </w:trPr>
        <w:tc>
          <w:tcPr>
            <w:tcW w:w="516" w:type="dxa"/>
          </w:tcPr>
          <w:p w14:paraId="15D91632" w14:textId="4EBEFA9E" w:rsidR="00630F46" w:rsidRDefault="00630F46" w:rsidP="00630F46">
            <w:pPr>
              <w:spacing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t>i)</w:t>
            </w:r>
          </w:p>
        </w:tc>
        <w:tc>
          <w:tcPr>
            <w:tcW w:w="3874" w:type="dxa"/>
            <w:vAlign w:val="center"/>
          </w:tcPr>
          <w:p w14:paraId="5A6E9C10" w14:textId="043C3FFC" w:rsidR="00630F46" w:rsidRDefault="00630F46" w:rsidP="00630F46">
            <w:pPr>
              <w:spacing w:beforeLines="1" w:before="2" w:afterLines="1" w:after="2" w:line="276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System radiowej identyfikacji kolumn umożliwiający automatyczne ustawianie wielkości przepływu, czasu trwania i innych parametrów rozdziału, z zapisem historii użytkowania kolumny.</w:t>
            </w:r>
          </w:p>
        </w:tc>
        <w:tc>
          <w:tcPr>
            <w:tcW w:w="4966" w:type="dxa"/>
          </w:tcPr>
          <w:p w14:paraId="774A0981" w14:textId="40BA1F6D" w:rsidR="00630F46" w:rsidRDefault="00630F46" w:rsidP="00630F46">
            <w:pPr>
              <w:spacing w:line="276" w:lineRule="auto"/>
              <w:jc w:val="both"/>
              <w:rPr>
                <w:b/>
                <w:bCs/>
              </w:rPr>
            </w:pPr>
            <w:permStart w:id="110254284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102542844"/>
            <w:r w:rsidRPr="008C534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</w:p>
        </w:tc>
      </w:tr>
      <w:tr w:rsidR="00630F46" w14:paraId="5AB19FB2" w14:textId="77777777" w:rsidTr="104C5182">
        <w:trPr>
          <w:jc w:val="center"/>
        </w:trPr>
        <w:tc>
          <w:tcPr>
            <w:tcW w:w="516" w:type="dxa"/>
          </w:tcPr>
          <w:p w14:paraId="45394131" w14:textId="76C04B75" w:rsidR="00630F46" w:rsidRDefault="00630F46" w:rsidP="00630F46">
            <w:pPr>
              <w:spacing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t>j)</w:t>
            </w:r>
          </w:p>
        </w:tc>
        <w:tc>
          <w:tcPr>
            <w:tcW w:w="3874" w:type="dxa"/>
            <w:vAlign w:val="center"/>
          </w:tcPr>
          <w:p w14:paraId="085B34AA" w14:textId="0C38AB9B" w:rsidR="00630F46" w:rsidRDefault="00630F46" w:rsidP="00630F46">
            <w:pPr>
              <w:spacing w:beforeLines="1" w:before="2" w:afterLines="1" w:after="2" w:line="276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 xml:space="preserve">Wprowadzanie danych poprzez ekran dotykowy zawierający Windows® 10 </w:t>
            </w:r>
            <w:r w:rsidR="0019176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 xml:space="preserve">lub równoważny </w:t>
            </w: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z pełną klawiaturą QWERTY na ekranie lub gniazdo USB do podłączenia myszy i/lub klawiatury.</w:t>
            </w:r>
          </w:p>
        </w:tc>
        <w:tc>
          <w:tcPr>
            <w:tcW w:w="4966" w:type="dxa"/>
          </w:tcPr>
          <w:p w14:paraId="2C408C3B" w14:textId="2741D414" w:rsidR="00630F46" w:rsidRDefault="00630F46" w:rsidP="00630F46">
            <w:pPr>
              <w:spacing w:line="276" w:lineRule="auto"/>
              <w:jc w:val="both"/>
              <w:rPr>
                <w:b/>
                <w:bCs/>
              </w:rPr>
            </w:pPr>
            <w:permStart w:id="202586412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2025864125"/>
            <w:r w:rsidRPr="008C534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630F46" w14:paraId="4B8D615A" w14:textId="77777777" w:rsidTr="104C5182">
        <w:trPr>
          <w:jc w:val="center"/>
        </w:trPr>
        <w:tc>
          <w:tcPr>
            <w:tcW w:w="516" w:type="dxa"/>
          </w:tcPr>
          <w:p w14:paraId="3F4DC58F" w14:textId="4FC64100" w:rsidR="00630F46" w:rsidRDefault="00630F46" w:rsidP="00630F46">
            <w:pPr>
              <w:spacing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t>k)</w:t>
            </w:r>
          </w:p>
        </w:tc>
        <w:tc>
          <w:tcPr>
            <w:tcW w:w="3874" w:type="dxa"/>
            <w:vAlign w:val="center"/>
          </w:tcPr>
          <w:p w14:paraId="559187BD" w14:textId="4B411EF8" w:rsidR="00630F46" w:rsidRDefault="00630F46" w:rsidP="00630F46">
            <w:pPr>
              <w:spacing w:beforeLines="1" w:before="2" w:afterLines="1" w:after="2" w:line="276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Możliwość podłączenia do sieci LAN/WAN i zdalnego sterowania przez urządzenia zewnętrzne typu laptop lub tablet/smartfon</w:t>
            </w:r>
            <w:r w:rsidR="0019176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 xml:space="preserve"> lub równoważne urządzenie.</w:t>
            </w:r>
          </w:p>
        </w:tc>
        <w:tc>
          <w:tcPr>
            <w:tcW w:w="4966" w:type="dxa"/>
          </w:tcPr>
          <w:p w14:paraId="29F29FBF" w14:textId="4058BE6C" w:rsidR="00630F46" w:rsidRDefault="00630F46" w:rsidP="00630F46">
            <w:pPr>
              <w:spacing w:line="276" w:lineRule="auto"/>
              <w:jc w:val="both"/>
              <w:rPr>
                <w:b/>
                <w:bCs/>
              </w:rPr>
            </w:pPr>
            <w:permStart w:id="30312093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303120935"/>
            <w:r w:rsidRPr="008C534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</w:p>
        </w:tc>
      </w:tr>
      <w:tr w:rsidR="00886A33" w:rsidRPr="00742EB3" w14:paraId="0AB9F587" w14:textId="77777777" w:rsidTr="104C5182">
        <w:trPr>
          <w:trHeight w:val="458"/>
          <w:jc w:val="center"/>
        </w:trPr>
        <w:tc>
          <w:tcPr>
            <w:tcW w:w="516" w:type="dxa"/>
          </w:tcPr>
          <w:p w14:paraId="115F3164" w14:textId="77F1C429" w:rsidR="00886A33" w:rsidRPr="00333537" w:rsidRDefault="5E59C959" w:rsidP="104C5182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104C5182">
              <w:rPr>
                <w:rFonts w:ascii="Times New Roman" w:hAnsi="Times New Roman"/>
                <w:b/>
                <w:bCs/>
                <w:sz w:val="20"/>
                <w:szCs w:val="20"/>
              </w:rPr>
              <w:t>7.</w:t>
            </w:r>
          </w:p>
        </w:tc>
        <w:tc>
          <w:tcPr>
            <w:tcW w:w="8840" w:type="dxa"/>
            <w:gridSpan w:val="2"/>
            <w:vAlign w:val="center"/>
          </w:tcPr>
          <w:p w14:paraId="0BF680DA" w14:textId="75F6A693" w:rsidR="00886A33" w:rsidRPr="00E1526A" w:rsidRDefault="00E1526A" w:rsidP="00E1526A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1526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Ekran </w:t>
            </w:r>
            <w:bookmarkStart w:id="0" w:name="_Hlk94855110"/>
            <w:r w:rsidRPr="00E1526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spełniający następujące parametry</w:t>
            </w:r>
            <w:r w:rsidRPr="00E1526A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bookmarkEnd w:id="0"/>
          </w:p>
        </w:tc>
      </w:tr>
      <w:tr w:rsidR="00886A33" w:rsidRPr="00742EB3" w14:paraId="5BCAE4A9" w14:textId="77777777" w:rsidTr="104C5182">
        <w:trPr>
          <w:trHeight w:val="561"/>
          <w:jc w:val="center"/>
        </w:trPr>
        <w:tc>
          <w:tcPr>
            <w:tcW w:w="516" w:type="dxa"/>
          </w:tcPr>
          <w:p w14:paraId="1B0CF6B7" w14:textId="77777777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5B618692" w14:textId="56824849" w:rsidR="00886A33" w:rsidRPr="00E1526A" w:rsidRDefault="104C5182" w:rsidP="104C51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Wbudowany</w:t>
            </w: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 xml:space="preserve"> ekran dotykowy, kolorowy o przekątnej minimum 10”.</w:t>
            </w:r>
          </w:p>
        </w:tc>
        <w:tc>
          <w:tcPr>
            <w:tcW w:w="4966" w:type="dxa"/>
          </w:tcPr>
          <w:p w14:paraId="477482CE" w14:textId="647561F9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8101420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581014201"/>
          </w:p>
        </w:tc>
      </w:tr>
      <w:tr w:rsidR="00886A33" w:rsidRPr="00742EB3" w14:paraId="398627FA" w14:textId="77777777" w:rsidTr="104C5182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</w:tcBorders>
          </w:tcPr>
          <w:p w14:paraId="5E58CBA9" w14:textId="7DDB76B8" w:rsidR="00886A33" w:rsidRPr="007B7E9C" w:rsidRDefault="734996F8" w:rsidP="104C5182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104C5182">
              <w:rPr>
                <w:rFonts w:ascii="Times New Roman" w:hAnsi="Times New Roman"/>
                <w:b/>
                <w:bCs/>
                <w:sz w:val="20"/>
                <w:szCs w:val="20"/>
              </w:rPr>
              <w:t>8.</w:t>
            </w:r>
          </w:p>
        </w:tc>
        <w:tc>
          <w:tcPr>
            <w:tcW w:w="8840" w:type="dxa"/>
            <w:gridSpan w:val="2"/>
            <w:tcBorders>
              <w:top w:val="single" w:sz="4" w:space="0" w:color="auto"/>
            </w:tcBorders>
            <w:vAlign w:val="center"/>
          </w:tcPr>
          <w:p w14:paraId="0F89EE43" w14:textId="516DA5C2" w:rsidR="00886A33" w:rsidRPr="007B7E9C" w:rsidRDefault="007B7E9C" w:rsidP="007B7E9C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B7E9C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Oprzyrządowanie</w:t>
            </w:r>
            <w:r w:rsidRPr="007B7E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B7E9C">
              <w:rPr>
                <w:rFonts w:ascii="Times New Roman" w:hAnsi="Times New Roman"/>
                <w:b/>
                <w:bCs/>
                <w:sz w:val="20"/>
                <w:szCs w:val="20"/>
              </w:rPr>
              <w:t>dedykowane pracy na chromatografie Flash spełniające następujące parametry:</w:t>
            </w:r>
          </w:p>
        </w:tc>
      </w:tr>
      <w:tr w:rsidR="00886A33" w:rsidRPr="00742EB3" w14:paraId="7918C706" w14:textId="77777777" w:rsidTr="104C5182">
        <w:trPr>
          <w:jc w:val="center"/>
        </w:trPr>
        <w:tc>
          <w:tcPr>
            <w:tcW w:w="516" w:type="dxa"/>
          </w:tcPr>
          <w:p w14:paraId="6AB87F07" w14:textId="77777777" w:rsidR="00886A33" w:rsidRPr="00742EB3" w:rsidRDefault="5E59C959" w:rsidP="104C5182">
            <w:pPr>
              <w:spacing w:before="60" w:after="60"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t>a)</w:t>
            </w:r>
          </w:p>
        </w:tc>
        <w:tc>
          <w:tcPr>
            <w:tcW w:w="3874" w:type="dxa"/>
          </w:tcPr>
          <w:p w14:paraId="42EE2E3F" w14:textId="0DBAA908" w:rsidR="00886A33" w:rsidRPr="007B7E9C" w:rsidRDefault="104C5182" w:rsidP="104C5182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Zestaw do nastrzyku suchej próbki naniesionej na krzemionkę lub inny materiał (preloading) z kardridżem 15 g (adapter dla kardridża, tłok uszczelniający).</w:t>
            </w:r>
          </w:p>
        </w:tc>
        <w:tc>
          <w:tcPr>
            <w:tcW w:w="4966" w:type="dxa"/>
          </w:tcPr>
          <w:p w14:paraId="467106A5" w14:textId="46EFECB0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4387660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343876607"/>
          </w:p>
        </w:tc>
      </w:tr>
      <w:tr w:rsidR="000A377B" w:rsidRPr="00742EB3" w14:paraId="3058E9A8" w14:textId="77777777" w:rsidTr="104C5182">
        <w:trPr>
          <w:jc w:val="center"/>
        </w:trPr>
        <w:tc>
          <w:tcPr>
            <w:tcW w:w="516" w:type="dxa"/>
          </w:tcPr>
          <w:p w14:paraId="7B2CDF0C" w14:textId="595565B4" w:rsidR="000A377B" w:rsidRPr="00742EB3" w:rsidRDefault="74FE98AF" w:rsidP="104C5182">
            <w:pPr>
              <w:spacing w:before="60" w:after="60"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t>b)</w:t>
            </w:r>
          </w:p>
        </w:tc>
        <w:tc>
          <w:tcPr>
            <w:tcW w:w="3874" w:type="dxa"/>
          </w:tcPr>
          <w:p w14:paraId="0375C54D" w14:textId="4741F741" w:rsidR="000A377B" w:rsidRPr="007B7E9C" w:rsidRDefault="104C5182" w:rsidP="104C5182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Zestaw do nastrzyku suchej próbki naniesionej na krzemionkę lub inny materiał (preloading) z kardridżem 40 g (adapter dla kardridża, tłok uszczelniający).</w:t>
            </w:r>
          </w:p>
        </w:tc>
        <w:tc>
          <w:tcPr>
            <w:tcW w:w="4966" w:type="dxa"/>
          </w:tcPr>
          <w:p w14:paraId="581ECADA" w14:textId="005FA5F6" w:rsidR="000A377B" w:rsidRPr="00742EB3" w:rsidRDefault="000A377B" w:rsidP="000A377B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4398546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permEnd w:id="1443985464"/>
          </w:p>
        </w:tc>
      </w:tr>
      <w:tr w:rsidR="000A377B" w:rsidRPr="00742EB3" w14:paraId="4C466AD6" w14:textId="77777777" w:rsidTr="104C5182">
        <w:trPr>
          <w:jc w:val="center"/>
        </w:trPr>
        <w:tc>
          <w:tcPr>
            <w:tcW w:w="516" w:type="dxa"/>
          </w:tcPr>
          <w:p w14:paraId="711C866E" w14:textId="59BDEBA1" w:rsidR="000A377B" w:rsidRPr="00742EB3" w:rsidRDefault="74FE98AF" w:rsidP="104C5182">
            <w:pPr>
              <w:spacing w:before="60" w:after="60"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t>c)</w:t>
            </w:r>
          </w:p>
        </w:tc>
        <w:tc>
          <w:tcPr>
            <w:tcW w:w="3874" w:type="dxa"/>
          </w:tcPr>
          <w:p w14:paraId="6E5E27FD" w14:textId="058BA4B0" w:rsidR="000A377B" w:rsidRPr="007B7E9C" w:rsidRDefault="104C5182" w:rsidP="104C5182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4 statywy na probówki (automatycznie rozpoznawalne przez aparat), każdy mieszczący przynajmniej 50 probówek.</w:t>
            </w:r>
          </w:p>
        </w:tc>
        <w:tc>
          <w:tcPr>
            <w:tcW w:w="4966" w:type="dxa"/>
          </w:tcPr>
          <w:p w14:paraId="2D3102D5" w14:textId="0F3F22FC" w:rsidR="000A377B" w:rsidRPr="00742EB3" w:rsidRDefault="000A377B" w:rsidP="000A377B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4694052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permEnd w:id="1546940525"/>
          </w:p>
        </w:tc>
      </w:tr>
      <w:tr w:rsidR="000A377B" w:rsidRPr="00742EB3" w14:paraId="262C3B23" w14:textId="77777777" w:rsidTr="104C5182">
        <w:trPr>
          <w:trHeight w:val="686"/>
          <w:jc w:val="center"/>
        </w:trPr>
        <w:tc>
          <w:tcPr>
            <w:tcW w:w="516" w:type="dxa"/>
          </w:tcPr>
          <w:p w14:paraId="3C1373AB" w14:textId="7A4ACCA1" w:rsidR="000A377B" w:rsidRPr="00742EB3" w:rsidRDefault="74FE98AF" w:rsidP="104C5182">
            <w:pPr>
              <w:spacing w:before="60" w:after="60"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d)</w:t>
            </w:r>
          </w:p>
        </w:tc>
        <w:tc>
          <w:tcPr>
            <w:tcW w:w="3874" w:type="dxa"/>
          </w:tcPr>
          <w:p w14:paraId="514945AE" w14:textId="60F1254F" w:rsidR="000A377B" w:rsidRPr="007B7E9C" w:rsidRDefault="104C5182" w:rsidP="104C5182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Probówki 250 sztuk.</w:t>
            </w:r>
          </w:p>
        </w:tc>
        <w:tc>
          <w:tcPr>
            <w:tcW w:w="4966" w:type="dxa"/>
          </w:tcPr>
          <w:p w14:paraId="030306E5" w14:textId="0647C39C" w:rsidR="000A377B" w:rsidRPr="00742EB3" w:rsidRDefault="74FE98AF" w:rsidP="104C5182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104C518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ermStart w:id="1849754669" w:edGrp="everyone"/>
            <w:r w:rsidRPr="104C518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  <w:permEnd w:id="1849754669"/>
          </w:p>
        </w:tc>
      </w:tr>
      <w:tr w:rsidR="000A377B" w:rsidRPr="00742EB3" w14:paraId="4DAE26CB" w14:textId="77777777" w:rsidTr="104C5182">
        <w:trPr>
          <w:jc w:val="center"/>
        </w:trPr>
        <w:tc>
          <w:tcPr>
            <w:tcW w:w="516" w:type="dxa"/>
          </w:tcPr>
          <w:p w14:paraId="0BFB4CA2" w14:textId="79066E19" w:rsidR="000A377B" w:rsidRPr="00742EB3" w:rsidRDefault="74FE98AF" w:rsidP="104C5182">
            <w:pPr>
              <w:spacing w:before="60" w:after="60"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t>e)</w:t>
            </w:r>
          </w:p>
        </w:tc>
        <w:tc>
          <w:tcPr>
            <w:tcW w:w="3874" w:type="dxa"/>
          </w:tcPr>
          <w:p w14:paraId="42B794FB" w14:textId="4DCB6389" w:rsidR="000A377B" w:rsidRPr="007B7E9C" w:rsidRDefault="104C5182" w:rsidP="104C5182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Kolumny wypełnione żelem krzemionkowym 40-60 mikronów, 4 gramy, minimum 20 sztuk.</w:t>
            </w:r>
          </w:p>
        </w:tc>
        <w:tc>
          <w:tcPr>
            <w:tcW w:w="4966" w:type="dxa"/>
          </w:tcPr>
          <w:p w14:paraId="17DB2885" w14:textId="14A18187" w:rsidR="000A377B" w:rsidRPr="00742EB3" w:rsidRDefault="000A377B" w:rsidP="000A377B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5086442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permEnd w:id="950864423"/>
          </w:p>
        </w:tc>
      </w:tr>
      <w:tr w:rsidR="000A377B" w:rsidRPr="00742EB3" w14:paraId="20ED7D8A" w14:textId="77777777" w:rsidTr="104C5182">
        <w:trPr>
          <w:jc w:val="center"/>
        </w:trPr>
        <w:tc>
          <w:tcPr>
            <w:tcW w:w="516" w:type="dxa"/>
          </w:tcPr>
          <w:p w14:paraId="0D5CA8B2" w14:textId="5D80B628" w:rsidR="000A377B" w:rsidRPr="00742EB3" w:rsidRDefault="74FE98AF" w:rsidP="104C5182">
            <w:pPr>
              <w:spacing w:before="60" w:after="60"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t>f)</w:t>
            </w:r>
          </w:p>
        </w:tc>
        <w:tc>
          <w:tcPr>
            <w:tcW w:w="3874" w:type="dxa"/>
          </w:tcPr>
          <w:p w14:paraId="36C07434" w14:textId="741A771F" w:rsidR="000A377B" w:rsidRPr="007B7E9C" w:rsidRDefault="104C5182" w:rsidP="104C5182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Kolumny wypełnione żelem krzemionkowym 40-60 mikronów, 12 gramów, minimum 20 sztuk.</w:t>
            </w:r>
          </w:p>
        </w:tc>
        <w:tc>
          <w:tcPr>
            <w:tcW w:w="4966" w:type="dxa"/>
          </w:tcPr>
          <w:p w14:paraId="1036C9EF" w14:textId="36D1C950" w:rsidR="000A377B" w:rsidRPr="00742EB3" w:rsidRDefault="000A377B" w:rsidP="000A377B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4823922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permEnd w:id="114823922"/>
          </w:p>
        </w:tc>
      </w:tr>
      <w:tr w:rsidR="000A377B" w:rsidRPr="00742EB3" w14:paraId="6E67F39D" w14:textId="77777777" w:rsidTr="104C5182">
        <w:trPr>
          <w:jc w:val="center"/>
        </w:trPr>
        <w:tc>
          <w:tcPr>
            <w:tcW w:w="516" w:type="dxa"/>
          </w:tcPr>
          <w:p w14:paraId="3BD2D7D2" w14:textId="72D9D76D" w:rsidR="000A377B" w:rsidRPr="00742EB3" w:rsidRDefault="74FE98AF" w:rsidP="104C5182">
            <w:pPr>
              <w:spacing w:before="60" w:after="60"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t>g)</w:t>
            </w:r>
          </w:p>
        </w:tc>
        <w:tc>
          <w:tcPr>
            <w:tcW w:w="3874" w:type="dxa"/>
          </w:tcPr>
          <w:p w14:paraId="22AE5800" w14:textId="49B8C8D7" w:rsidR="000A377B" w:rsidRPr="00224550" w:rsidRDefault="104C5182" w:rsidP="104C5182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Kolumny wypełnione żelem krzemionkowym 20-40 mikronów, 24 gramy, minimum 10 sztuk.</w:t>
            </w:r>
          </w:p>
        </w:tc>
        <w:tc>
          <w:tcPr>
            <w:tcW w:w="4966" w:type="dxa"/>
          </w:tcPr>
          <w:p w14:paraId="1572C122" w14:textId="6D2D6113" w:rsidR="000A377B" w:rsidRPr="00742EB3" w:rsidRDefault="000A377B" w:rsidP="000A377B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43425750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permEnd w:id="1843425750"/>
          </w:p>
        </w:tc>
      </w:tr>
      <w:tr w:rsidR="000A377B" w:rsidRPr="00742EB3" w14:paraId="6A46ED0C" w14:textId="77777777" w:rsidTr="104C5182">
        <w:trPr>
          <w:jc w:val="center"/>
        </w:trPr>
        <w:tc>
          <w:tcPr>
            <w:tcW w:w="516" w:type="dxa"/>
          </w:tcPr>
          <w:p w14:paraId="7A349C2F" w14:textId="03E248DC" w:rsidR="000A377B" w:rsidRPr="00742EB3" w:rsidRDefault="74FE98AF" w:rsidP="104C5182">
            <w:pPr>
              <w:spacing w:before="60" w:after="60"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t>h)</w:t>
            </w:r>
          </w:p>
        </w:tc>
        <w:tc>
          <w:tcPr>
            <w:tcW w:w="3874" w:type="dxa"/>
          </w:tcPr>
          <w:p w14:paraId="4F58B2C8" w14:textId="5FADADD7" w:rsidR="000A377B" w:rsidRPr="00224550" w:rsidRDefault="104C5182" w:rsidP="104C5182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Kolumny wypełnione żelem krzemionkowym 20-40 mikronów, 40 gramów, minimum 10 sztuk.</w:t>
            </w:r>
          </w:p>
        </w:tc>
        <w:tc>
          <w:tcPr>
            <w:tcW w:w="4966" w:type="dxa"/>
          </w:tcPr>
          <w:p w14:paraId="18CF784D" w14:textId="63CFFA86" w:rsidR="000A377B" w:rsidRPr="00742EB3" w:rsidRDefault="000A377B" w:rsidP="000A377B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8053195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permEnd w:id="1580531953"/>
          </w:p>
        </w:tc>
      </w:tr>
      <w:tr w:rsidR="000A377B" w:rsidRPr="00742EB3" w14:paraId="0CA9B140" w14:textId="77777777" w:rsidTr="104C5182">
        <w:trPr>
          <w:jc w:val="center"/>
        </w:trPr>
        <w:tc>
          <w:tcPr>
            <w:tcW w:w="516" w:type="dxa"/>
          </w:tcPr>
          <w:p w14:paraId="08922098" w14:textId="29D5A219" w:rsidR="000A377B" w:rsidRPr="00742EB3" w:rsidRDefault="74FE98AF" w:rsidP="104C5182">
            <w:pPr>
              <w:spacing w:before="60" w:after="60"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t>i)</w:t>
            </w:r>
          </w:p>
        </w:tc>
        <w:tc>
          <w:tcPr>
            <w:tcW w:w="3874" w:type="dxa"/>
          </w:tcPr>
          <w:p w14:paraId="68F9269B" w14:textId="60DA707F" w:rsidR="000A377B" w:rsidRPr="00224550" w:rsidRDefault="104C5182" w:rsidP="104C5182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Kolumny wypełnione żelem krzemionkowym 20-40 mikronów, 80 gramów, minimum 10 sztuk.</w:t>
            </w:r>
          </w:p>
        </w:tc>
        <w:tc>
          <w:tcPr>
            <w:tcW w:w="4966" w:type="dxa"/>
          </w:tcPr>
          <w:p w14:paraId="394AFBC6" w14:textId="752BC482" w:rsidR="000A377B" w:rsidRPr="00742EB3" w:rsidRDefault="000A377B" w:rsidP="000A377B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63549642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permEnd w:id="1263549642"/>
          </w:p>
        </w:tc>
      </w:tr>
      <w:tr w:rsidR="000A377B" w:rsidRPr="00742EB3" w14:paraId="29988B31" w14:textId="77777777" w:rsidTr="104C5182">
        <w:trPr>
          <w:jc w:val="center"/>
        </w:trPr>
        <w:tc>
          <w:tcPr>
            <w:tcW w:w="516" w:type="dxa"/>
          </w:tcPr>
          <w:p w14:paraId="1E7C5A69" w14:textId="27883943" w:rsidR="000A377B" w:rsidRPr="00742EB3" w:rsidRDefault="74FE98AF" w:rsidP="104C5182">
            <w:pPr>
              <w:spacing w:before="60" w:after="60"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t>j)</w:t>
            </w:r>
          </w:p>
        </w:tc>
        <w:tc>
          <w:tcPr>
            <w:tcW w:w="3874" w:type="dxa"/>
          </w:tcPr>
          <w:p w14:paraId="23A5310F" w14:textId="3EAFA49A" w:rsidR="000A377B" w:rsidRPr="00224550" w:rsidRDefault="104C5182" w:rsidP="104C51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Puste kartridze Flash 15 g minimum 20 sztuk.</w:t>
            </w:r>
          </w:p>
        </w:tc>
        <w:tc>
          <w:tcPr>
            <w:tcW w:w="4966" w:type="dxa"/>
          </w:tcPr>
          <w:p w14:paraId="1357C7CC" w14:textId="5A280A12" w:rsidR="000A377B" w:rsidRPr="00742EB3" w:rsidRDefault="000A377B" w:rsidP="000A377B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4480975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permEnd w:id="1344809758"/>
          </w:p>
        </w:tc>
      </w:tr>
      <w:tr w:rsidR="000A377B" w:rsidRPr="00742EB3" w14:paraId="61C38B25" w14:textId="77777777" w:rsidTr="104C5182">
        <w:trPr>
          <w:jc w:val="center"/>
        </w:trPr>
        <w:tc>
          <w:tcPr>
            <w:tcW w:w="516" w:type="dxa"/>
          </w:tcPr>
          <w:p w14:paraId="6CFFD3C7" w14:textId="6A5BA9EC" w:rsidR="000A377B" w:rsidRPr="00742EB3" w:rsidRDefault="74FE98AF" w:rsidP="104C5182">
            <w:pPr>
              <w:spacing w:before="60" w:after="60"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t>k)</w:t>
            </w:r>
          </w:p>
        </w:tc>
        <w:tc>
          <w:tcPr>
            <w:tcW w:w="3874" w:type="dxa"/>
          </w:tcPr>
          <w:p w14:paraId="2D6C7A65" w14:textId="0D11DE62" w:rsidR="000A377B" w:rsidRPr="00224550" w:rsidRDefault="104C5182" w:rsidP="104C5182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Puste Kartridże Flash 40 g minimum 20 sztuk.</w:t>
            </w:r>
          </w:p>
        </w:tc>
        <w:tc>
          <w:tcPr>
            <w:tcW w:w="4966" w:type="dxa"/>
          </w:tcPr>
          <w:p w14:paraId="35A04D55" w14:textId="058A60D9" w:rsidR="000A377B" w:rsidRPr="00742EB3" w:rsidRDefault="000A377B" w:rsidP="000A377B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576424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permEnd w:id="215764246"/>
          </w:p>
        </w:tc>
      </w:tr>
      <w:tr w:rsidR="000A377B" w:rsidRPr="00742EB3" w14:paraId="2CB62155" w14:textId="77777777" w:rsidTr="104C5182">
        <w:trPr>
          <w:jc w:val="center"/>
        </w:trPr>
        <w:tc>
          <w:tcPr>
            <w:tcW w:w="516" w:type="dxa"/>
          </w:tcPr>
          <w:p w14:paraId="2E037528" w14:textId="5A7EA9CE" w:rsidR="000A377B" w:rsidRPr="00742EB3" w:rsidRDefault="74FE98AF" w:rsidP="104C5182">
            <w:pPr>
              <w:spacing w:before="60" w:after="60"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t>l)</w:t>
            </w:r>
          </w:p>
        </w:tc>
        <w:tc>
          <w:tcPr>
            <w:tcW w:w="3874" w:type="dxa"/>
          </w:tcPr>
          <w:p w14:paraId="55B24A62" w14:textId="2B0A0FFB" w:rsidR="000A377B" w:rsidRPr="00224550" w:rsidRDefault="104C5182" w:rsidP="104C5182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Fryty do kartridży 15 g minimum 40 sztuk.</w:t>
            </w:r>
          </w:p>
        </w:tc>
        <w:tc>
          <w:tcPr>
            <w:tcW w:w="4966" w:type="dxa"/>
          </w:tcPr>
          <w:p w14:paraId="33DC7D0D" w14:textId="0DF48A43" w:rsidR="000A377B" w:rsidRPr="00742EB3" w:rsidRDefault="74FE98AF" w:rsidP="104C5182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104C518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ermStart w:id="1424238769" w:edGrp="everyone"/>
            <w:r w:rsidRPr="104C518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                                                                       </w:t>
            </w:r>
            <w:r w:rsidR="00630F4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</w:t>
            </w:r>
            <w:r w:rsidRPr="104C518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   </w:t>
            </w:r>
            <w:permEnd w:id="1424238769"/>
          </w:p>
        </w:tc>
      </w:tr>
      <w:tr w:rsidR="000A377B" w:rsidRPr="00742EB3" w14:paraId="1688C885" w14:textId="77777777" w:rsidTr="104C5182">
        <w:trPr>
          <w:jc w:val="center"/>
        </w:trPr>
        <w:tc>
          <w:tcPr>
            <w:tcW w:w="516" w:type="dxa"/>
          </w:tcPr>
          <w:p w14:paraId="6A16269F" w14:textId="17D99AD8" w:rsidR="000A377B" w:rsidRPr="00742EB3" w:rsidRDefault="74FE98AF" w:rsidP="104C5182">
            <w:pPr>
              <w:spacing w:before="60" w:after="60"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t>m)</w:t>
            </w:r>
          </w:p>
        </w:tc>
        <w:tc>
          <w:tcPr>
            <w:tcW w:w="3874" w:type="dxa"/>
          </w:tcPr>
          <w:p w14:paraId="6ED498AC" w14:textId="7F3F4D8C" w:rsidR="000A377B" w:rsidRPr="00224550" w:rsidRDefault="104C5182" w:rsidP="104C5182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Fryty do kartridży 40 g minimum 40 sztuk.</w:t>
            </w:r>
          </w:p>
        </w:tc>
        <w:tc>
          <w:tcPr>
            <w:tcW w:w="4966" w:type="dxa"/>
          </w:tcPr>
          <w:p w14:paraId="6CF1E270" w14:textId="4E80F418" w:rsidR="000A377B" w:rsidRPr="00742EB3" w:rsidRDefault="74FE98AF" w:rsidP="104C5182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104C518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ermStart w:id="653542808" w:edGrp="everyone"/>
            <w:r w:rsidRPr="104C518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                                                                      </w:t>
            </w:r>
            <w:r w:rsidR="00630F4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</w:t>
            </w:r>
            <w:r w:rsidRPr="104C518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    </w:t>
            </w:r>
            <w:permEnd w:id="653542808"/>
          </w:p>
        </w:tc>
      </w:tr>
      <w:tr w:rsidR="104C5182" w14:paraId="103DC8DD" w14:textId="77777777" w:rsidTr="104C5182">
        <w:trPr>
          <w:jc w:val="center"/>
        </w:trPr>
        <w:tc>
          <w:tcPr>
            <w:tcW w:w="516" w:type="dxa"/>
          </w:tcPr>
          <w:p w14:paraId="7A943BD7" w14:textId="69E20044" w:rsidR="104C5182" w:rsidRDefault="104C5182" w:rsidP="104C5182">
            <w:pPr>
              <w:spacing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t>n)</w:t>
            </w:r>
          </w:p>
        </w:tc>
        <w:tc>
          <w:tcPr>
            <w:tcW w:w="3874" w:type="dxa"/>
          </w:tcPr>
          <w:p w14:paraId="250FAEB4" w14:textId="46AA3F02" w:rsidR="104C5182" w:rsidRPr="0076607C" w:rsidRDefault="0076607C" w:rsidP="0076607C">
            <w:pPr>
              <w:suppressAutoHyphens w:val="0"/>
              <w:spacing w:beforeLines="1" w:before="2" w:afterLines="1" w:after="2" w:line="276" w:lineRule="auto"/>
              <w:rPr>
                <w:rFonts w:ascii="Times New Roman" w:eastAsiaTheme="minorEastAsia" w:hAnsi="Times New Roman"/>
                <w:color w:val="000000" w:themeColor="text1"/>
                <w:sz w:val="20"/>
                <w:szCs w:val="20"/>
                <w:lang w:val="cs-CZ"/>
              </w:rPr>
            </w:pPr>
            <w:r w:rsidRPr="0076607C">
              <w:rPr>
                <w:rFonts w:ascii="Times New Roman" w:hAnsi="Times New Roman"/>
                <w:sz w:val="20"/>
                <w:szCs w:val="20"/>
              </w:rPr>
              <w:t>Taca na rozpuszczalniki z odpływem w razie przecieku.</w:t>
            </w:r>
          </w:p>
        </w:tc>
        <w:tc>
          <w:tcPr>
            <w:tcW w:w="4966" w:type="dxa"/>
          </w:tcPr>
          <w:p w14:paraId="5842715C" w14:textId="0256C6FD" w:rsidR="104C5182" w:rsidRDefault="00630F46" w:rsidP="104C5182">
            <w:pPr>
              <w:spacing w:line="276" w:lineRule="auto"/>
              <w:jc w:val="both"/>
              <w:rPr>
                <w:b/>
                <w:bCs/>
              </w:rPr>
            </w:pPr>
            <w:permStart w:id="1177371680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177371680"/>
          </w:p>
        </w:tc>
      </w:tr>
      <w:tr w:rsidR="104C5182" w14:paraId="17F67917" w14:textId="77777777" w:rsidTr="104C5182">
        <w:trPr>
          <w:jc w:val="center"/>
        </w:trPr>
        <w:tc>
          <w:tcPr>
            <w:tcW w:w="516" w:type="dxa"/>
          </w:tcPr>
          <w:p w14:paraId="0EAD7FAB" w14:textId="387D6482" w:rsidR="104C5182" w:rsidRDefault="104C5182" w:rsidP="104C5182">
            <w:pPr>
              <w:spacing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sz w:val="20"/>
                <w:szCs w:val="20"/>
              </w:rPr>
              <w:t>o)</w:t>
            </w:r>
          </w:p>
        </w:tc>
        <w:tc>
          <w:tcPr>
            <w:tcW w:w="3874" w:type="dxa"/>
          </w:tcPr>
          <w:p w14:paraId="61AD0B75" w14:textId="27C56D7A" w:rsidR="104C5182" w:rsidRDefault="104C5182" w:rsidP="104C5182">
            <w:pPr>
              <w:spacing w:beforeLines="1" w:before="2" w:afterLines="1" w:after="2" w:line="276" w:lineRule="auto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cs-CZ"/>
              </w:rPr>
              <w:t>Kompresor dostarczający powietrze do systemu, sterowany przez chromatograf.</w:t>
            </w:r>
          </w:p>
        </w:tc>
        <w:tc>
          <w:tcPr>
            <w:tcW w:w="4966" w:type="dxa"/>
          </w:tcPr>
          <w:p w14:paraId="4FA156DC" w14:textId="4777FAB5" w:rsidR="104C5182" w:rsidRDefault="00630F46" w:rsidP="104C5182">
            <w:pPr>
              <w:spacing w:line="276" w:lineRule="auto"/>
              <w:jc w:val="both"/>
              <w:rPr>
                <w:b/>
                <w:bCs/>
              </w:rPr>
            </w:pPr>
            <w:permStart w:id="56094466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560944667"/>
          </w:p>
        </w:tc>
      </w:tr>
      <w:tr w:rsidR="00886A33" w:rsidRPr="00742EB3" w14:paraId="09C332B4" w14:textId="77777777" w:rsidTr="104C5182">
        <w:trPr>
          <w:jc w:val="center"/>
        </w:trPr>
        <w:tc>
          <w:tcPr>
            <w:tcW w:w="516" w:type="dxa"/>
          </w:tcPr>
          <w:p w14:paraId="46981E46" w14:textId="0F0D5111" w:rsidR="00886A33" w:rsidRPr="008702BB" w:rsidRDefault="668AA34A" w:rsidP="104C5182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104C5182">
              <w:rPr>
                <w:rFonts w:ascii="Times New Roman" w:hAnsi="Times New Roman"/>
                <w:b/>
                <w:bCs/>
                <w:sz w:val="20"/>
                <w:szCs w:val="20"/>
              </w:rPr>
              <w:t>9.</w:t>
            </w:r>
          </w:p>
        </w:tc>
        <w:tc>
          <w:tcPr>
            <w:tcW w:w="8840" w:type="dxa"/>
            <w:gridSpan w:val="2"/>
            <w:vAlign w:val="center"/>
          </w:tcPr>
          <w:p w14:paraId="54CE4F40" w14:textId="74627209" w:rsidR="00886A33" w:rsidRPr="008702BB" w:rsidRDefault="008702BB" w:rsidP="008702BB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702BB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Wymiary</w:t>
            </w:r>
            <w:r w:rsidRPr="008702B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systemu spełniający następujące parametry:</w:t>
            </w:r>
          </w:p>
        </w:tc>
      </w:tr>
      <w:tr w:rsidR="00886A33" w:rsidRPr="00742EB3" w14:paraId="5F0E1381" w14:textId="77777777" w:rsidTr="104C5182">
        <w:trPr>
          <w:jc w:val="center"/>
        </w:trPr>
        <w:tc>
          <w:tcPr>
            <w:tcW w:w="516" w:type="dxa"/>
          </w:tcPr>
          <w:p w14:paraId="207CDED0" w14:textId="77777777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717C869C" w14:textId="03F2E6C0" w:rsidR="00886A33" w:rsidRPr="00766316" w:rsidRDefault="104C5182" w:rsidP="104C5182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104C5182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Nie większe niż: wysokość 70 cm, szerokość 40 cm, głębokość 60 cm.</w:t>
            </w:r>
          </w:p>
        </w:tc>
        <w:tc>
          <w:tcPr>
            <w:tcW w:w="4966" w:type="dxa"/>
          </w:tcPr>
          <w:p w14:paraId="5144FF97" w14:textId="4128C8C1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permStart w:id="174800775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permEnd w:id="1748007756"/>
          </w:p>
        </w:tc>
      </w:tr>
      <w:tr w:rsidR="009F2C97" w:rsidRPr="00742EB3" w14:paraId="2E1FD24F" w14:textId="77777777" w:rsidTr="104C5182">
        <w:trPr>
          <w:jc w:val="center"/>
        </w:trPr>
        <w:tc>
          <w:tcPr>
            <w:tcW w:w="516" w:type="dxa"/>
          </w:tcPr>
          <w:p w14:paraId="56128450" w14:textId="221B52DD" w:rsidR="009F2C97" w:rsidRPr="009F2C97" w:rsidRDefault="59BD7682" w:rsidP="104C5182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104C5182">
              <w:rPr>
                <w:rFonts w:ascii="Times New Roman" w:hAnsi="Times New Roman"/>
                <w:b/>
                <w:bCs/>
                <w:sz w:val="20"/>
                <w:szCs w:val="20"/>
              </w:rPr>
              <w:t>10.</w:t>
            </w:r>
          </w:p>
        </w:tc>
        <w:tc>
          <w:tcPr>
            <w:tcW w:w="8840" w:type="dxa"/>
            <w:gridSpan w:val="2"/>
            <w:vAlign w:val="center"/>
          </w:tcPr>
          <w:p w14:paraId="5EA65536" w14:textId="6499397A" w:rsidR="009F2C97" w:rsidRPr="00742EB3" w:rsidRDefault="009F2C97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F2C97">
              <w:rPr>
                <w:rFonts w:ascii="Times New Roman" w:hAnsi="Times New Roman"/>
                <w:b/>
                <w:sz w:val="20"/>
                <w:szCs w:val="20"/>
              </w:rPr>
              <w:t xml:space="preserve">Termin </w:t>
            </w:r>
            <w:r w:rsidRPr="009F2C97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warunki dostawy oraz wymagane szkolenie:</w:t>
            </w:r>
            <w:r w:rsidRPr="009F2C9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E5333D" w:rsidRPr="00742EB3" w14:paraId="41057472" w14:textId="77777777" w:rsidTr="104C5182">
        <w:trPr>
          <w:jc w:val="center"/>
        </w:trPr>
        <w:tc>
          <w:tcPr>
            <w:tcW w:w="516" w:type="dxa"/>
          </w:tcPr>
          <w:p w14:paraId="593798BB" w14:textId="3871DED1" w:rsidR="00E5333D" w:rsidRPr="00742EB3" w:rsidRDefault="00E5333D" w:rsidP="00E5333D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44EB1C7E" w14:textId="5698BDA4" w:rsidR="00E5333D" w:rsidRPr="00661ACA" w:rsidRDefault="2F8C2A52" w:rsidP="00E5333D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104C5182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r w:rsidR="00191762">
              <w:rPr>
                <w:rFonts w:ascii="Times New Roman" w:hAnsi="Times New Roman"/>
                <w:sz w:val="20"/>
                <w:szCs w:val="20"/>
              </w:rPr>
              <w:t>12</w:t>
            </w:r>
            <w:r w:rsidRPr="104C5182">
              <w:rPr>
                <w:rFonts w:ascii="Times New Roman" w:hAnsi="Times New Roman"/>
                <w:sz w:val="20"/>
                <w:szCs w:val="20"/>
              </w:rPr>
              <w:t xml:space="preserve"> tygodni od daty zawarcia umowy. </w:t>
            </w:r>
          </w:p>
        </w:tc>
        <w:tc>
          <w:tcPr>
            <w:tcW w:w="4966" w:type="dxa"/>
          </w:tcPr>
          <w:p w14:paraId="0AB0F075" w14:textId="489CC880" w:rsidR="00E5333D" w:rsidRPr="00742EB3" w:rsidRDefault="00E5333D" w:rsidP="00E5333D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679426792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679426792"/>
          </w:p>
        </w:tc>
      </w:tr>
      <w:tr w:rsidR="00E5333D" w:rsidRPr="00742EB3" w14:paraId="21CE130D" w14:textId="77777777" w:rsidTr="104C5182">
        <w:trPr>
          <w:jc w:val="center"/>
        </w:trPr>
        <w:tc>
          <w:tcPr>
            <w:tcW w:w="516" w:type="dxa"/>
          </w:tcPr>
          <w:p w14:paraId="2C649A2A" w14:textId="7FAE5132" w:rsidR="00E5333D" w:rsidRPr="00742EB3" w:rsidRDefault="00E5333D" w:rsidP="00E5333D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2A7B16B9" w14:textId="5E07E58E" w:rsidR="00E5333D" w:rsidRPr="00661ACA" w:rsidRDefault="00E5333D" w:rsidP="00E5333D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F71E8">
              <w:rPr>
                <w:rFonts w:ascii="Times New Roman" w:hAnsi="Times New Roman"/>
                <w:sz w:val="20"/>
                <w:szCs w:val="20"/>
              </w:rPr>
              <w:t>Wykonawca przeprowadzi  minimum 8 godzinne szkolenie w zakresie eksploatacji i konserwacji dostarczonych urządzeń dla trzech osób wskazanych przez Zamawiającego, w siedzibie Zamawiającego</w:t>
            </w:r>
          </w:p>
        </w:tc>
        <w:tc>
          <w:tcPr>
            <w:tcW w:w="4966" w:type="dxa"/>
          </w:tcPr>
          <w:p w14:paraId="4F238C66" w14:textId="4FE90FF7" w:rsidR="00E5333D" w:rsidRPr="00742EB3" w:rsidRDefault="00E5333D" w:rsidP="00E5333D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83383136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833831364"/>
          </w:p>
        </w:tc>
      </w:tr>
      <w:tr w:rsidR="00E5333D" w:rsidRPr="00742EB3" w14:paraId="1ABF4353" w14:textId="77777777" w:rsidTr="104C5182">
        <w:trPr>
          <w:jc w:val="center"/>
        </w:trPr>
        <w:tc>
          <w:tcPr>
            <w:tcW w:w="516" w:type="dxa"/>
          </w:tcPr>
          <w:p w14:paraId="38F41ACC" w14:textId="2227F004" w:rsidR="00E5333D" w:rsidRPr="00742EB3" w:rsidRDefault="00E5333D" w:rsidP="00E5333D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07B4D8B5" w14:textId="30F49EC3" w:rsidR="00E5333D" w:rsidRPr="00661ACA" w:rsidRDefault="00E5333D" w:rsidP="00E5333D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6311E">
              <w:rPr>
                <w:rFonts w:ascii="Times New Roman" w:hAnsi="Times New Roman"/>
                <w:sz w:val="20"/>
                <w:szCs w:val="20"/>
              </w:rPr>
              <w:t>Dostawa do wskazanego pomieszczenia w siedzibie Zamawiającego, na koszt i ryzyko Wykonawcy, jego montaż i uruchomienie.</w:t>
            </w:r>
          </w:p>
        </w:tc>
        <w:tc>
          <w:tcPr>
            <w:tcW w:w="4966" w:type="dxa"/>
          </w:tcPr>
          <w:p w14:paraId="3FEA4E01" w14:textId="34E19F5D" w:rsidR="00E5333D" w:rsidRPr="00742EB3" w:rsidRDefault="00E5333D" w:rsidP="00E5333D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61875432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618754325"/>
          </w:p>
        </w:tc>
      </w:tr>
      <w:tr w:rsidR="00B6311E" w:rsidRPr="00742EB3" w14:paraId="14AEB6DD" w14:textId="77777777" w:rsidTr="104C5182">
        <w:trPr>
          <w:jc w:val="center"/>
        </w:trPr>
        <w:tc>
          <w:tcPr>
            <w:tcW w:w="516" w:type="dxa"/>
          </w:tcPr>
          <w:p w14:paraId="4BC43DD6" w14:textId="0CD0C2FC" w:rsidR="00B6311E" w:rsidRPr="00B6311E" w:rsidRDefault="3F4FB238" w:rsidP="104C5182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104C5182">
              <w:rPr>
                <w:rFonts w:ascii="Times New Roman" w:hAnsi="Times New Roman"/>
                <w:b/>
                <w:bCs/>
                <w:sz w:val="20"/>
                <w:szCs w:val="20"/>
              </w:rPr>
              <w:t>11.</w:t>
            </w:r>
          </w:p>
        </w:tc>
        <w:tc>
          <w:tcPr>
            <w:tcW w:w="8840" w:type="dxa"/>
            <w:gridSpan w:val="2"/>
            <w:vAlign w:val="center"/>
          </w:tcPr>
          <w:p w14:paraId="067369CE" w14:textId="2C617A44" w:rsidR="00B6311E" w:rsidRPr="00742EB3" w:rsidRDefault="00B6311E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6311E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>Gwarancja</w:t>
            </w:r>
            <w:r w:rsidRPr="00B6311E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 xml:space="preserve">: </w:t>
            </w:r>
          </w:p>
        </w:tc>
      </w:tr>
      <w:tr w:rsidR="00E5333D" w:rsidRPr="00742EB3" w14:paraId="00DDFFE0" w14:textId="77777777" w:rsidTr="104C5182">
        <w:trPr>
          <w:jc w:val="center"/>
        </w:trPr>
        <w:tc>
          <w:tcPr>
            <w:tcW w:w="516" w:type="dxa"/>
          </w:tcPr>
          <w:p w14:paraId="52263A58" w14:textId="312FEDD8" w:rsidR="00E5333D" w:rsidRPr="00742EB3" w:rsidRDefault="00E5333D" w:rsidP="00E5333D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1F991CDC" w14:textId="5BA35DB9" w:rsidR="00E5333D" w:rsidRPr="00B6311E" w:rsidRDefault="00E5333D" w:rsidP="00E5333D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B6311E">
              <w:rPr>
                <w:rFonts w:ascii="Times New Roman" w:hAnsi="Times New Roman"/>
                <w:sz w:val="20"/>
                <w:szCs w:val="20"/>
              </w:rPr>
              <w:t>Minimum</w:t>
            </w:r>
            <w:r w:rsidRPr="00B6311E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12</w:t>
            </w:r>
            <w:r w:rsidRPr="00B6311E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miesi</w:t>
            </w: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ęcy</w:t>
            </w:r>
            <w:r w:rsidRPr="00B6311E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od daty podpisania protokołu odbioru. </w:t>
            </w:r>
          </w:p>
        </w:tc>
        <w:tc>
          <w:tcPr>
            <w:tcW w:w="4966" w:type="dxa"/>
          </w:tcPr>
          <w:p w14:paraId="4FF4E40F" w14:textId="5E218B07" w:rsidR="00E5333D" w:rsidRPr="00742EB3" w:rsidRDefault="00E5333D" w:rsidP="00E5333D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328626880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328626880"/>
          </w:p>
        </w:tc>
      </w:tr>
      <w:tr w:rsidR="00E5333D" w:rsidRPr="00742EB3" w14:paraId="03C9FEB8" w14:textId="77777777" w:rsidTr="104C5182">
        <w:trPr>
          <w:jc w:val="center"/>
        </w:trPr>
        <w:tc>
          <w:tcPr>
            <w:tcW w:w="516" w:type="dxa"/>
          </w:tcPr>
          <w:p w14:paraId="122E58D0" w14:textId="494A3513" w:rsidR="00E5333D" w:rsidRPr="00B6311E" w:rsidRDefault="2F8C2A52" w:rsidP="104C5182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104C5182">
              <w:rPr>
                <w:rFonts w:ascii="Times New Roman" w:hAnsi="Times New Roman"/>
                <w:b/>
                <w:bCs/>
                <w:sz w:val="20"/>
                <w:szCs w:val="20"/>
              </w:rPr>
              <w:t>12.</w:t>
            </w:r>
          </w:p>
        </w:tc>
        <w:tc>
          <w:tcPr>
            <w:tcW w:w="3874" w:type="dxa"/>
            <w:vAlign w:val="center"/>
          </w:tcPr>
          <w:p w14:paraId="1711DFF5" w14:textId="79A633F7" w:rsidR="00E5333D" w:rsidRPr="00B6311E" w:rsidRDefault="00E5333D" w:rsidP="00E5333D">
            <w:pPr>
              <w:spacing w:before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6311E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>Serwis</w:t>
            </w:r>
            <w:r w:rsidRPr="00B6311E">
              <w:rPr>
                <w:rFonts w:ascii="Times New Roman" w:hAnsi="Times New Roman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4966" w:type="dxa"/>
          </w:tcPr>
          <w:p w14:paraId="23C97CEB" w14:textId="0A4B0FDA" w:rsidR="00E5333D" w:rsidRPr="00742EB3" w:rsidRDefault="00E5333D" w:rsidP="00E5333D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68888111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688881118"/>
          </w:p>
        </w:tc>
      </w:tr>
      <w:tr w:rsidR="00E5333D" w:rsidRPr="00742EB3" w14:paraId="5ADCC391" w14:textId="77777777" w:rsidTr="104C5182">
        <w:trPr>
          <w:jc w:val="center"/>
        </w:trPr>
        <w:tc>
          <w:tcPr>
            <w:tcW w:w="516" w:type="dxa"/>
          </w:tcPr>
          <w:p w14:paraId="08F9D6C4" w14:textId="05F8F3C3" w:rsidR="00E5333D" w:rsidRPr="00742EB3" w:rsidRDefault="00E5333D" w:rsidP="00E5333D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73B0CF8E" w14:textId="32C64E3C" w:rsidR="00E5333D" w:rsidRPr="00B6311E" w:rsidRDefault="00E5333D" w:rsidP="00E5333D">
            <w:pPr>
              <w:tabs>
                <w:tab w:val="left" w:pos="142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Bezpłatny przegląd po pierwszym roku użytkowania.</w:t>
            </w:r>
          </w:p>
        </w:tc>
        <w:tc>
          <w:tcPr>
            <w:tcW w:w="4966" w:type="dxa"/>
          </w:tcPr>
          <w:p w14:paraId="61176DD1" w14:textId="65397EF6" w:rsidR="00E5333D" w:rsidRPr="00742EB3" w:rsidRDefault="00E5333D" w:rsidP="00E5333D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77278071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772780714"/>
          </w:p>
        </w:tc>
      </w:tr>
      <w:tr w:rsidR="00E5333D" w:rsidRPr="00742EB3" w14:paraId="7A184415" w14:textId="77777777" w:rsidTr="104C5182">
        <w:trPr>
          <w:jc w:val="center"/>
        </w:trPr>
        <w:tc>
          <w:tcPr>
            <w:tcW w:w="516" w:type="dxa"/>
          </w:tcPr>
          <w:p w14:paraId="1757E40D" w14:textId="7B591AAC" w:rsidR="00E5333D" w:rsidRPr="00742EB3" w:rsidRDefault="00E5333D" w:rsidP="00E5333D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21D49420" w14:textId="5CC9FA1E" w:rsidR="00E5333D" w:rsidRPr="00B6311E" w:rsidRDefault="00E5333D" w:rsidP="00E5333D">
            <w:pPr>
              <w:tabs>
                <w:tab w:val="left" w:pos="142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Czas </w:t>
            </w:r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reakcji serwisu w okresie gwarancyjnym maksymalnie 72 godzin od momentu zgłoszenia.</w:t>
            </w:r>
          </w:p>
        </w:tc>
        <w:tc>
          <w:tcPr>
            <w:tcW w:w="4966" w:type="dxa"/>
          </w:tcPr>
          <w:p w14:paraId="73435B73" w14:textId="22C2FD9B" w:rsidR="00E5333D" w:rsidRPr="00742EB3" w:rsidRDefault="00E5333D" w:rsidP="00E5333D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30209632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302096327"/>
          </w:p>
        </w:tc>
      </w:tr>
      <w:tr w:rsidR="00E5333D" w:rsidRPr="00742EB3" w14:paraId="396DD3A4" w14:textId="77777777" w:rsidTr="104C5182">
        <w:trPr>
          <w:jc w:val="center"/>
        </w:trPr>
        <w:tc>
          <w:tcPr>
            <w:tcW w:w="516" w:type="dxa"/>
          </w:tcPr>
          <w:p w14:paraId="612D5A41" w14:textId="1DD40AD5" w:rsidR="00E5333D" w:rsidRPr="00742EB3" w:rsidRDefault="00E5333D" w:rsidP="00E5333D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c)</w:t>
            </w:r>
          </w:p>
        </w:tc>
        <w:tc>
          <w:tcPr>
            <w:tcW w:w="3874" w:type="dxa"/>
            <w:vAlign w:val="center"/>
          </w:tcPr>
          <w:p w14:paraId="23EC4A5A" w14:textId="7435FA62" w:rsidR="00E5333D" w:rsidRPr="00B6311E" w:rsidRDefault="00E5333D" w:rsidP="00E5333D">
            <w:pPr>
              <w:tabs>
                <w:tab w:val="left" w:pos="142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B6311E">
              <w:rPr>
                <w:rFonts w:ascii="Times New Roman" w:hAnsi="Times New Roman"/>
                <w:sz w:val="20"/>
                <w:szCs w:val="20"/>
              </w:rPr>
              <w:t>Czas naprawy od momentu zgłoszenia 14 dni roboczych.</w:t>
            </w:r>
          </w:p>
        </w:tc>
        <w:tc>
          <w:tcPr>
            <w:tcW w:w="4966" w:type="dxa"/>
          </w:tcPr>
          <w:p w14:paraId="3AED3743" w14:textId="1B3CB634" w:rsidR="00E5333D" w:rsidRPr="00742EB3" w:rsidRDefault="00E5333D" w:rsidP="00E5333D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38426304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384263047"/>
          </w:p>
        </w:tc>
      </w:tr>
    </w:tbl>
    <w:p w14:paraId="1B05E403" w14:textId="77777777" w:rsidR="00B617F3" w:rsidRPr="000E5CC6" w:rsidRDefault="00B617F3" w:rsidP="00C32F27">
      <w:pPr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14:paraId="2ECE4082" w14:textId="77777777" w:rsidR="00831A59" w:rsidRPr="000E5CC6" w:rsidRDefault="00831A59" w:rsidP="00831A59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0E5CC6">
        <w:rPr>
          <w:rFonts w:ascii="Times New Roman" w:hAnsi="Times New Roman"/>
          <w:b/>
          <w:sz w:val="20"/>
          <w:szCs w:val="20"/>
        </w:rPr>
        <w:t xml:space="preserve">UWAGA: </w:t>
      </w:r>
      <w:r w:rsidRPr="000E5CC6">
        <w:rPr>
          <w:rFonts w:ascii="Times New Roman" w:hAnsi="Times New Roman"/>
          <w:b/>
          <w:sz w:val="20"/>
          <w:szCs w:val="20"/>
        </w:rPr>
        <w:tab/>
        <w:t>Do wykazu należy dołączyć specyfikację techniczną oferowanego przedmiotu zamówienia, z uwzględnieniem wymagań zawartych w rozdz. V. 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831A59" w:rsidRPr="000E5CC6" w14:paraId="33BB9560" w14:textId="77777777" w:rsidTr="00E65B24">
        <w:trPr>
          <w:trHeight w:val="998"/>
        </w:trPr>
        <w:tc>
          <w:tcPr>
            <w:tcW w:w="2835" w:type="dxa"/>
            <w:vAlign w:val="bottom"/>
          </w:tcPr>
          <w:p w14:paraId="398D8089" w14:textId="77777777" w:rsidR="00831A59" w:rsidRPr="000E5CC6" w:rsidRDefault="00831A59" w:rsidP="00E65B24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852845621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852845621"/>
          </w:p>
        </w:tc>
        <w:tc>
          <w:tcPr>
            <w:tcW w:w="1552" w:type="dxa"/>
            <w:vAlign w:val="bottom"/>
          </w:tcPr>
          <w:p w14:paraId="0488E249" w14:textId="77777777" w:rsidR="00831A59" w:rsidRPr="000E5CC6" w:rsidRDefault="00831A59" w:rsidP="00E65B24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627002316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627002316"/>
          </w:p>
        </w:tc>
        <w:tc>
          <w:tcPr>
            <w:tcW w:w="4366" w:type="dxa"/>
            <w:vAlign w:val="bottom"/>
          </w:tcPr>
          <w:p w14:paraId="125DCE2F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831A59" w:rsidRPr="000E5CC6" w14:paraId="2E4691DF" w14:textId="77777777" w:rsidTr="00E65B24">
        <w:trPr>
          <w:trHeight w:val="70"/>
        </w:trPr>
        <w:tc>
          <w:tcPr>
            <w:tcW w:w="2835" w:type="dxa"/>
            <w:vAlign w:val="bottom"/>
          </w:tcPr>
          <w:p w14:paraId="3E5E5579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4401D561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1563BC96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831A59" w:rsidRPr="000E5CC6" w14:paraId="0C2D3EA1" w14:textId="77777777" w:rsidTr="00E65B24">
        <w:trPr>
          <w:trHeight w:val="203"/>
        </w:trPr>
        <w:tc>
          <w:tcPr>
            <w:tcW w:w="2835" w:type="dxa"/>
          </w:tcPr>
          <w:p w14:paraId="6456E782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74FC5BB6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10574E21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005D08F5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2C5BCBC9" w14:textId="2DBD83AB" w:rsidR="008D32B4" w:rsidRDefault="008D32B4" w:rsidP="00C32F27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p w14:paraId="5A710B1D" w14:textId="77777777" w:rsidR="00831A59" w:rsidRPr="000E5CC6" w:rsidRDefault="00831A59" w:rsidP="00C32F27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31A59" w:rsidRPr="000E5CC6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D0513B" w14:textId="77777777" w:rsidR="00F836DA" w:rsidRDefault="00F836DA" w:rsidP="00ED1BDF">
      <w:r>
        <w:separator/>
      </w:r>
    </w:p>
  </w:endnote>
  <w:endnote w:type="continuationSeparator" w:id="0">
    <w:p w14:paraId="7CCBBBE1" w14:textId="77777777" w:rsidR="00F836DA" w:rsidRDefault="00F836DA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EAEFE" w14:textId="77777777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E97E9B">
      <w:rPr>
        <w:rFonts w:ascii="Times New Roman" w:hAnsi="Times New Roman"/>
        <w:noProof/>
        <w:sz w:val="20"/>
        <w:szCs w:val="20"/>
      </w:rPr>
      <w:t>4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E97E9B">
        <w:rPr>
          <w:rFonts w:ascii="Times New Roman" w:hAnsi="Times New Roman"/>
          <w:noProof/>
          <w:sz w:val="20"/>
          <w:szCs w:val="20"/>
        </w:rPr>
        <w:t>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E1FA4B" w14:textId="77777777" w:rsidR="00F836DA" w:rsidRDefault="00F836DA" w:rsidP="00ED1BDF">
      <w:r>
        <w:separator/>
      </w:r>
    </w:p>
  </w:footnote>
  <w:footnote w:type="continuationSeparator" w:id="0">
    <w:p w14:paraId="425D1AAA" w14:textId="77777777" w:rsidR="00F836DA" w:rsidRDefault="00F836DA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215483" w:rsidRPr="00215483" w14:paraId="4B8D8842" w14:textId="77777777" w:rsidTr="003F5A49">
      <w:tc>
        <w:tcPr>
          <w:tcW w:w="3969" w:type="dxa"/>
        </w:tcPr>
        <w:p w14:paraId="6A4DFA8D" w14:textId="649147DD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E5333D">
            <w:rPr>
              <w:rFonts w:ascii="Times New Roman" w:hAnsi="Times New Roman"/>
              <w:sz w:val="22"/>
              <w:szCs w:val="22"/>
            </w:rPr>
            <w:t>Załącznik Nr 3 do SWZ</w:t>
          </w:r>
          <w:r w:rsidRPr="00E5333D">
            <w:rPr>
              <w:rFonts w:ascii="Times New Roman" w:hAnsi="Times New Roman"/>
              <w:color w:val="000000"/>
              <w:kern w:val="3"/>
              <w:sz w:val="22"/>
              <w:szCs w:val="22"/>
              <w:lang w:eastAsia="pl-PL"/>
            </w:rPr>
            <w:t xml:space="preserve"> – Tabela zgodności</w:t>
          </w:r>
        </w:p>
      </w:tc>
      <w:tc>
        <w:tcPr>
          <w:tcW w:w="1538" w:type="dxa"/>
        </w:tcPr>
        <w:p w14:paraId="4C91E1BE" w14:textId="77777777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</w:p>
      </w:tc>
      <w:tc>
        <w:tcPr>
          <w:tcW w:w="3849" w:type="dxa"/>
        </w:tcPr>
        <w:p w14:paraId="138E0CCB" w14:textId="0F1C7000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E5333D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Pr="00E5333D">
            <w:rPr>
              <w:rFonts w:ascii="Times New Roman" w:hAnsi="Times New Roman"/>
              <w:b/>
              <w:bCs/>
              <w:sz w:val="22"/>
              <w:szCs w:val="22"/>
            </w:rPr>
            <w:t>ZP-2401-</w:t>
          </w:r>
          <w:r w:rsidR="00CC56EB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  <w:r w:rsidRPr="00E5333D">
            <w:rPr>
              <w:rFonts w:ascii="Times New Roman" w:hAnsi="Times New Roman"/>
              <w:b/>
              <w:bCs/>
              <w:sz w:val="22"/>
              <w:szCs w:val="22"/>
            </w:rPr>
            <w:t>/2</w:t>
          </w:r>
          <w:r w:rsidR="005A2A07" w:rsidRPr="00E5333D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42D89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18D85B5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3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4" w15:restartNumberingAfterBreak="0">
    <w:nsid w:val="2A9E31C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5" w15:restartNumberingAfterBreak="0">
    <w:nsid w:val="2C4E5FA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6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8ED16BF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8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0565D48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0" w15:restartNumberingAfterBreak="0">
    <w:nsid w:val="42D9443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1" w15:restartNumberingAfterBreak="0">
    <w:nsid w:val="4913125B"/>
    <w:multiLevelType w:val="multilevel"/>
    <w:tmpl w:val="E2AC818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2" w15:restartNumberingAfterBreak="0">
    <w:nsid w:val="5522449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3" w15:restartNumberingAfterBreak="0">
    <w:nsid w:val="5C97637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4" w15:restartNumberingAfterBreak="0">
    <w:nsid w:val="5F2E2E0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5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CD42F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7" w15:restartNumberingAfterBreak="0">
    <w:nsid w:val="759653F6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8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5"/>
  </w:num>
  <w:num w:numId="3">
    <w:abstractNumId w:val="15"/>
    <w:lvlOverride w:ilvl="0">
      <w:startOverride w:val="1"/>
    </w:lvlOverride>
  </w:num>
  <w:num w:numId="4">
    <w:abstractNumId w:val="6"/>
  </w:num>
  <w:num w:numId="5">
    <w:abstractNumId w:val="8"/>
  </w:num>
  <w:num w:numId="6">
    <w:abstractNumId w:val="18"/>
  </w:num>
  <w:num w:numId="7">
    <w:abstractNumId w:val="1"/>
  </w:num>
  <w:num w:numId="8">
    <w:abstractNumId w:val="11"/>
  </w:num>
  <w:num w:numId="9">
    <w:abstractNumId w:val="10"/>
  </w:num>
  <w:num w:numId="10">
    <w:abstractNumId w:val="17"/>
  </w:num>
  <w:num w:numId="11">
    <w:abstractNumId w:val="7"/>
  </w:num>
  <w:num w:numId="12">
    <w:abstractNumId w:val="12"/>
  </w:num>
  <w:num w:numId="13">
    <w:abstractNumId w:val="4"/>
  </w:num>
  <w:num w:numId="14">
    <w:abstractNumId w:val="16"/>
  </w:num>
  <w:num w:numId="15">
    <w:abstractNumId w:val="0"/>
  </w:num>
  <w:num w:numId="16">
    <w:abstractNumId w:val="14"/>
  </w:num>
  <w:num w:numId="17">
    <w:abstractNumId w:val="13"/>
  </w:num>
  <w:num w:numId="18">
    <w:abstractNumId w:val="5"/>
  </w:num>
  <w:num w:numId="19">
    <w:abstractNumId w:val="9"/>
  </w:num>
  <w:num w:numId="20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04858"/>
    <w:rsid w:val="0000518F"/>
    <w:rsid w:val="00007922"/>
    <w:rsid w:val="00013272"/>
    <w:rsid w:val="00013F55"/>
    <w:rsid w:val="0004299E"/>
    <w:rsid w:val="00045AA8"/>
    <w:rsid w:val="0005039A"/>
    <w:rsid w:val="00051188"/>
    <w:rsid w:val="00053C6F"/>
    <w:rsid w:val="0006562E"/>
    <w:rsid w:val="00070DB3"/>
    <w:rsid w:val="000856D5"/>
    <w:rsid w:val="00094558"/>
    <w:rsid w:val="000A2FB3"/>
    <w:rsid w:val="000A377B"/>
    <w:rsid w:val="000E09DA"/>
    <w:rsid w:val="000E421D"/>
    <w:rsid w:val="000E5CC6"/>
    <w:rsid w:val="000F1E29"/>
    <w:rsid w:val="00145714"/>
    <w:rsid w:val="0017181F"/>
    <w:rsid w:val="00181C35"/>
    <w:rsid w:val="00182339"/>
    <w:rsid w:val="00183F84"/>
    <w:rsid w:val="00191762"/>
    <w:rsid w:val="001935EB"/>
    <w:rsid w:val="00195319"/>
    <w:rsid w:val="0019580A"/>
    <w:rsid w:val="00197A7F"/>
    <w:rsid w:val="001A6786"/>
    <w:rsid w:val="001B1061"/>
    <w:rsid w:val="001D0767"/>
    <w:rsid w:val="001E23D4"/>
    <w:rsid w:val="001F24DE"/>
    <w:rsid w:val="00204067"/>
    <w:rsid w:val="00211D9A"/>
    <w:rsid w:val="00215483"/>
    <w:rsid w:val="002167DE"/>
    <w:rsid w:val="00224550"/>
    <w:rsid w:val="00225887"/>
    <w:rsid w:val="00233240"/>
    <w:rsid w:val="00235DD3"/>
    <w:rsid w:val="0024797A"/>
    <w:rsid w:val="00247F88"/>
    <w:rsid w:val="002724E2"/>
    <w:rsid w:val="002872D4"/>
    <w:rsid w:val="002A53E1"/>
    <w:rsid w:val="002B1441"/>
    <w:rsid w:val="002B2759"/>
    <w:rsid w:val="002B2A64"/>
    <w:rsid w:val="002C38E5"/>
    <w:rsid w:val="002C5C76"/>
    <w:rsid w:val="002E6004"/>
    <w:rsid w:val="002E7024"/>
    <w:rsid w:val="002F20D9"/>
    <w:rsid w:val="00312B04"/>
    <w:rsid w:val="003139BE"/>
    <w:rsid w:val="00330377"/>
    <w:rsid w:val="003325D0"/>
    <w:rsid w:val="00333537"/>
    <w:rsid w:val="00365D9A"/>
    <w:rsid w:val="00371932"/>
    <w:rsid w:val="003852F2"/>
    <w:rsid w:val="003856F3"/>
    <w:rsid w:val="003C46B5"/>
    <w:rsid w:val="003C55BD"/>
    <w:rsid w:val="003C7294"/>
    <w:rsid w:val="003D3D73"/>
    <w:rsid w:val="003E30CA"/>
    <w:rsid w:val="003F5271"/>
    <w:rsid w:val="0040207E"/>
    <w:rsid w:val="00405B3A"/>
    <w:rsid w:val="00410A90"/>
    <w:rsid w:val="00411149"/>
    <w:rsid w:val="00413B7C"/>
    <w:rsid w:val="00420E49"/>
    <w:rsid w:val="004301AB"/>
    <w:rsid w:val="004371FF"/>
    <w:rsid w:val="004748B2"/>
    <w:rsid w:val="004812AF"/>
    <w:rsid w:val="004875BB"/>
    <w:rsid w:val="004B5D42"/>
    <w:rsid w:val="004C5B8F"/>
    <w:rsid w:val="004D682E"/>
    <w:rsid w:val="004E3DCB"/>
    <w:rsid w:val="004E4C7A"/>
    <w:rsid w:val="004F0FD4"/>
    <w:rsid w:val="005278F8"/>
    <w:rsid w:val="005305C3"/>
    <w:rsid w:val="00533C1E"/>
    <w:rsid w:val="00545A81"/>
    <w:rsid w:val="00560E0F"/>
    <w:rsid w:val="00562E34"/>
    <w:rsid w:val="0056336F"/>
    <w:rsid w:val="00570EE3"/>
    <w:rsid w:val="005754D9"/>
    <w:rsid w:val="00576813"/>
    <w:rsid w:val="005A2A07"/>
    <w:rsid w:val="005A4871"/>
    <w:rsid w:val="005B76BE"/>
    <w:rsid w:val="005F277A"/>
    <w:rsid w:val="00605476"/>
    <w:rsid w:val="00605CE4"/>
    <w:rsid w:val="00615D72"/>
    <w:rsid w:val="00622FD4"/>
    <w:rsid w:val="00630F46"/>
    <w:rsid w:val="00631B2E"/>
    <w:rsid w:val="00644522"/>
    <w:rsid w:val="006446AE"/>
    <w:rsid w:val="006474D9"/>
    <w:rsid w:val="00661A47"/>
    <w:rsid w:val="00661ACA"/>
    <w:rsid w:val="00671D25"/>
    <w:rsid w:val="00675E49"/>
    <w:rsid w:val="00681761"/>
    <w:rsid w:val="00684E30"/>
    <w:rsid w:val="006B3D18"/>
    <w:rsid w:val="006C1C14"/>
    <w:rsid w:val="006C1D61"/>
    <w:rsid w:val="006D648C"/>
    <w:rsid w:val="006E0838"/>
    <w:rsid w:val="006F3CAA"/>
    <w:rsid w:val="00726DFD"/>
    <w:rsid w:val="007337FC"/>
    <w:rsid w:val="00742EB3"/>
    <w:rsid w:val="0074659A"/>
    <w:rsid w:val="00750755"/>
    <w:rsid w:val="0076607C"/>
    <w:rsid w:val="00766316"/>
    <w:rsid w:val="007826B4"/>
    <w:rsid w:val="007A563B"/>
    <w:rsid w:val="007B7E9C"/>
    <w:rsid w:val="007C4379"/>
    <w:rsid w:val="007C4AA6"/>
    <w:rsid w:val="007E66D0"/>
    <w:rsid w:val="007E67C8"/>
    <w:rsid w:val="007F09C3"/>
    <w:rsid w:val="007F4A6D"/>
    <w:rsid w:val="007F4D08"/>
    <w:rsid w:val="00806CA7"/>
    <w:rsid w:val="00831A59"/>
    <w:rsid w:val="00834BE8"/>
    <w:rsid w:val="00842FA4"/>
    <w:rsid w:val="008702BB"/>
    <w:rsid w:val="00872CAE"/>
    <w:rsid w:val="008769A7"/>
    <w:rsid w:val="008850BD"/>
    <w:rsid w:val="00886A33"/>
    <w:rsid w:val="008A3781"/>
    <w:rsid w:val="008D32B4"/>
    <w:rsid w:val="008D7300"/>
    <w:rsid w:val="009102DC"/>
    <w:rsid w:val="00911FF7"/>
    <w:rsid w:val="00932A21"/>
    <w:rsid w:val="00952566"/>
    <w:rsid w:val="00965273"/>
    <w:rsid w:val="009668E5"/>
    <w:rsid w:val="00975AD2"/>
    <w:rsid w:val="009A66BC"/>
    <w:rsid w:val="009A672C"/>
    <w:rsid w:val="009F239B"/>
    <w:rsid w:val="009F2C97"/>
    <w:rsid w:val="009F5DD5"/>
    <w:rsid w:val="009F61D9"/>
    <w:rsid w:val="009F665F"/>
    <w:rsid w:val="00A04BAE"/>
    <w:rsid w:val="00A06B85"/>
    <w:rsid w:val="00A168A7"/>
    <w:rsid w:val="00A17024"/>
    <w:rsid w:val="00A30207"/>
    <w:rsid w:val="00A305E5"/>
    <w:rsid w:val="00A55EFF"/>
    <w:rsid w:val="00A56F14"/>
    <w:rsid w:val="00A84744"/>
    <w:rsid w:val="00A87BB8"/>
    <w:rsid w:val="00A90E4F"/>
    <w:rsid w:val="00A94E53"/>
    <w:rsid w:val="00AB1AD9"/>
    <w:rsid w:val="00AC50AB"/>
    <w:rsid w:val="00AC786F"/>
    <w:rsid w:val="00AD5D9B"/>
    <w:rsid w:val="00AD6A02"/>
    <w:rsid w:val="00AD759A"/>
    <w:rsid w:val="00AE0BB4"/>
    <w:rsid w:val="00AE10E1"/>
    <w:rsid w:val="00AE4863"/>
    <w:rsid w:val="00AF6F1C"/>
    <w:rsid w:val="00B02C5A"/>
    <w:rsid w:val="00B076C3"/>
    <w:rsid w:val="00B15723"/>
    <w:rsid w:val="00B24BC6"/>
    <w:rsid w:val="00B3527A"/>
    <w:rsid w:val="00B403FA"/>
    <w:rsid w:val="00B40BAF"/>
    <w:rsid w:val="00B479C3"/>
    <w:rsid w:val="00B55D1C"/>
    <w:rsid w:val="00B617F3"/>
    <w:rsid w:val="00B6311E"/>
    <w:rsid w:val="00B70762"/>
    <w:rsid w:val="00B83180"/>
    <w:rsid w:val="00B8637B"/>
    <w:rsid w:val="00B916C6"/>
    <w:rsid w:val="00BC26C9"/>
    <w:rsid w:val="00BD308E"/>
    <w:rsid w:val="00BE2844"/>
    <w:rsid w:val="00BE5727"/>
    <w:rsid w:val="00BF17C6"/>
    <w:rsid w:val="00BF2232"/>
    <w:rsid w:val="00BF6DCC"/>
    <w:rsid w:val="00C15E0A"/>
    <w:rsid w:val="00C32F27"/>
    <w:rsid w:val="00C34FCC"/>
    <w:rsid w:val="00C455BF"/>
    <w:rsid w:val="00C477ED"/>
    <w:rsid w:val="00C47AB9"/>
    <w:rsid w:val="00C6184E"/>
    <w:rsid w:val="00C61D86"/>
    <w:rsid w:val="00C74357"/>
    <w:rsid w:val="00C8220D"/>
    <w:rsid w:val="00C82375"/>
    <w:rsid w:val="00CA3E12"/>
    <w:rsid w:val="00CB1875"/>
    <w:rsid w:val="00CC5461"/>
    <w:rsid w:val="00CC56EB"/>
    <w:rsid w:val="00CC5734"/>
    <w:rsid w:val="00CD2009"/>
    <w:rsid w:val="00CD47E9"/>
    <w:rsid w:val="00CE7828"/>
    <w:rsid w:val="00CF2BC6"/>
    <w:rsid w:val="00CF32B0"/>
    <w:rsid w:val="00CF7B99"/>
    <w:rsid w:val="00D05156"/>
    <w:rsid w:val="00D10D5C"/>
    <w:rsid w:val="00D112CB"/>
    <w:rsid w:val="00D2527B"/>
    <w:rsid w:val="00D46731"/>
    <w:rsid w:val="00D47495"/>
    <w:rsid w:val="00D70140"/>
    <w:rsid w:val="00D71C9B"/>
    <w:rsid w:val="00D9043F"/>
    <w:rsid w:val="00DC3609"/>
    <w:rsid w:val="00DC76B2"/>
    <w:rsid w:val="00DD1ED8"/>
    <w:rsid w:val="00DD7B58"/>
    <w:rsid w:val="00DE46A6"/>
    <w:rsid w:val="00DF01F5"/>
    <w:rsid w:val="00DF6D92"/>
    <w:rsid w:val="00E1526A"/>
    <w:rsid w:val="00E27445"/>
    <w:rsid w:val="00E34D39"/>
    <w:rsid w:val="00E41267"/>
    <w:rsid w:val="00E5333D"/>
    <w:rsid w:val="00E63048"/>
    <w:rsid w:val="00E63EF7"/>
    <w:rsid w:val="00E6613A"/>
    <w:rsid w:val="00E82FD9"/>
    <w:rsid w:val="00E97E9B"/>
    <w:rsid w:val="00EC5AB0"/>
    <w:rsid w:val="00ED1BDF"/>
    <w:rsid w:val="00EE756D"/>
    <w:rsid w:val="00EF7360"/>
    <w:rsid w:val="00F21350"/>
    <w:rsid w:val="00F32F17"/>
    <w:rsid w:val="00F5243D"/>
    <w:rsid w:val="00F70DDB"/>
    <w:rsid w:val="00F836DA"/>
    <w:rsid w:val="00F84071"/>
    <w:rsid w:val="00FA63DB"/>
    <w:rsid w:val="00FC09A0"/>
    <w:rsid w:val="00FC20D0"/>
    <w:rsid w:val="00FD6DA8"/>
    <w:rsid w:val="00FE0B3D"/>
    <w:rsid w:val="00FF589B"/>
    <w:rsid w:val="034BE5AC"/>
    <w:rsid w:val="0A8DD440"/>
    <w:rsid w:val="0B3DCF34"/>
    <w:rsid w:val="0F614563"/>
    <w:rsid w:val="104C5182"/>
    <w:rsid w:val="15A77FF7"/>
    <w:rsid w:val="15D5B165"/>
    <w:rsid w:val="15D8746D"/>
    <w:rsid w:val="190827A9"/>
    <w:rsid w:val="1DDB98CC"/>
    <w:rsid w:val="1F662E56"/>
    <w:rsid w:val="20408C7E"/>
    <w:rsid w:val="22B6F775"/>
    <w:rsid w:val="2B9CA3F0"/>
    <w:rsid w:val="2DC849FD"/>
    <w:rsid w:val="2F8C2A52"/>
    <w:rsid w:val="30701513"/>
    <w:rsid w:val="37A08C62"/>
    <w:rsid w:val="3A16F759"/>
    <w:rsid w:val="3F4FB238"/>
    <w:rsid w:val="4F008C46"/>
    <w:rsid w:val="59BD7682"/>
    <w:rsid w:val="5D25DCD9"/>
    <w:rsid w:val="5E59C959"/>
    <w:rsid w:val="60A1459A"/>
    <w:rsid w:val="61F51019"/>
    <w:rsid w:val="668AA34A"/>
    <w:rsid w:val="6B26F621"/>
    <w:rsid w:val="6CBE92D7"/>
    <w:rsid w:val="6F78895F"/>
    <w:rsid w:val="6FF63399"/>
    <w:rsid w:val="734996F8"/>
    <w:rsid w:val="74FE98AF"/>
    <w:rsid w:val="7643FDEC"/>
    <w:rsid w:val="767E9D7A"/>
    <w:rsid w:val="7801457E"/>
    <w:rsid w:val="78093304"/>
    <w:rsid w:val="781A6DDB"/>
    <w:rsid w:val="7B38E640"/>
    <w:rsid w:val="7B520E9D"/>
    <w:rsid w:val="7E708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011966-5C60-4E6D-A6BB-FD5444989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1742</Words>
  <Characters>10456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4</cp:revision>
  <dcterms:created xsi:type="dcterms:W3CDTF">2022-03-11T07:53:00Z</dcterms:created>
  <dcterms:modified xsi:type="dcterms:W3CDTF">2022-03-14T09:24:00Z</dcterms:modified>
</cp:coreProperties>
</file>