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0F71" w14:textId="26D8D92C" w:rsidR="00D95B84" w:rsidRPr="004636AB" w:rsidRDefault="00DC736B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4636AB">
        <w:rPr>
          <w:rFonts w:ascii="Times New Roman" w:hAnsi="Times New Roman"/>
          <w:b/>
          <w:kern w:val="24"/>
          <w:sz w:val="28"/>
          <w:szCs w:val="28"/>
        </w:rPr>
        <w:t>TABELA ZGODNOŚCI</w:t>
      </w:r>
    </w:p>
    <w:p w14:paraId="5D2A245C" w14:textId="77777777" w:rsidR="00D95B84" w:rsidRDefault="00DC736B">
      <w:pPr>
        <w:spacing w:before="120" w:line="276" w:lineRule="auto"/>
        <w:jc w:val="center"/>
        <w:rPr>
          <w:color w:val="000000"/>
        </w:rPr>
      </w:pPr>
      <w:r w:rsidRPr="004636AB">
        <w:rPr>
          <w:rFonts w:ascii="Times New Roman" w:hAnsi="Times New Roman"/>
          <w:b/>
        </w:rPr>
        <w:t>Oferowanego przedmiotu zamówienia z wymogami Zamawiającego</w:t>
      </w:r>
      <w:r w:rsidRPr="004636AB">
        <w:rPr>
          <w:color w:val="000000"/>
        </w:rPr>
        <w:t xml:space="preserve"> </w:t>
      </w:r>
    </w:p>
    <w:p w14:paraId="7BCD7BE0" w14:textId="77777777" w:rsidR="006A3974" w:rsidRPr="004636AB" w:rsidRDefault="006A3974">
      <w:pPr>
        <w:spacing w:before="120" w:line="276" w:lineRule="auto"/>
        <w:jc w:val="center"/>
        <w:rPr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7238"/>
      </w:tblGrid>
      <w:tr w:rsidR="00D95B84" w:rsidRPr="004636AB" w14:paraId="281C2763" w14:textId="77777777" w:rsidTr="005D0BD2">
        <w:tc>
          <w:tcPr>
            <w:tcW w:w="2116" w:type="dxa"/>
          </w:tcPr>
          <w:p w14:paraId="34C1D41C" w14:textId="77777777" w:rsidR="00D95B84" w:rsidRPr="004636AB" w:rsidRDefault="00DC736B" w:rsidP="005D0BD2">
            <w:pPr>
              <w:spacing w:before="12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38" w:type="dxa"/>
          </w:tcPr>
          <w:p w14:paraId="0AF3053A" w14:textId="77777777" w:rsidR="00D95B84" w:rsidRPr="004636AB" w:rsidRDefault="009358E5" w:rsidP="006A3974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90031703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Świadczenie usług medycznych z zakresu medycyny pracy oraz dodatkowej opieki medycznej</w:t>
            </w:r>
            <w:bookmarkEnd w:id="0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  <w:tr w:rsidR="00D95B84" w:rsidRPr="004636AB" w14:paraId="6B9C7102" w14:textId="77777777" w:rsidTr="005D0BD2">
        <w:trPr>
          <w:trHeight w:val="242"/>
        </w:trPr>
        <w:tc>
          <w:tcPr>
            <w:tcW w:w="2116" w:type="dxa"/>
          </w:tcPr>
          <w:p w14:paraId="5B1FC5F9" w14:textId="77777777" w:rsidR="00D95B84" w:rsidRPr="00FD4FF4" w:rsidRDefault="00DC736B" w:rsidP="006A3974">
            <w:pPr>
              <w:spacing w:before="12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38" w:type="dxa"/>
          </w:tcPr>
          <w:p w14:paraId="6CFAC675" w14:textId="667FA8C6" w:rsidR="00D95B84" w:rsidRPr="00FD4FF4" w:rsidRDefault="00DC736B" w:rsidP="006A3974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ZP-2402-</w:t>
            </w:r>
            <w:r w:rsidR="006A397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1</w:t>
            </w:r>
            <w:r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6A397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6</w:t>
            </w:r>
          </w:p>
        </w:tc>
      </w:tr>
      <w:tr w:rsidR="00D95B84" w:rsidRPr="004636AB" w14:paraId="73C96F8F" w14:textId="77777777" w:rsidTr="005D0BD2">
        <w:tc>
          <w:tcPr>
            <w:tcW w:w="2116" w:type="dxa"/>
          </w:tcPr>
          <w:p w14:paraId="6BA85954" w14:textId="77777777" w:rsidR="00D95B84" w:rsidRPr="00FD4FF4" w:rsidRDefault="00DC736B" w:rsidP="006A3974">
            <w:pPr>
              <w:spacing w:before="12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38" w:type="dxa"/>
          </w:tcPr>
          <w:p w14:paraId="3477D23E" w14:textId="77777777" w:rsidR="00D95B84" w:rsidRPr="00FD4FF4" w:rsidRDefault="00DC736B" w:rsidP="006A3974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D95B84" w:rsidRPr="004636AB" w14:paraId="7EC6CE66" w14:textId="77777777" w:rsidTr="005D0BD2">
        <w:trPr>
          <w:trHeight w:val="80"/>
        </w:trPr>
        <w:tc>
          <w:tcPr>
            <w:tcW w:w="2116" w:type="dxa"/>
          </w:tcPr>
          <w:p w14:paraId="11C9B564" w14:textId="77777777" w:rsidR="00D95B84" w:rsidRPr="004636AB" w:rsidRDefault="00DC736B" w:rsidP="006A3974">
            <w:pPr>
              <w:spacing w:before="12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38" w:type="dxa"/>
          </w:tcPr>
          <w:p w14:paraId="02407B4C" w14:textId="36E252C6" w:rsidR="00D95B84" w:rsidRPr="004636AB" w:rsidRDefault="00DC736B" w:rsidP="006A3974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636A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4636AB">
              <w:rPr>
                <w:rFonts w:ascii="Times New Roman" w:hAnsi="Times New Roman"/>
                <w:sz w:val="22"/>
                <w:szCs w:val="22"/>
              </w:rPr>
              <w:t xml:space="preserve">na podstawie art. 275 pkt. 1 ustawy z dnia 11 września 2019 r. Prawo zamówień </w:t>
            </w:r>
            <w:r w:rsidRPr="006A3974">
              <w:rPr>
                <w:rFonts w:ascii="Times New Roman" w:hAnsi="Times New Roman"/>
                <w:sz w:val="22"/>
                <w:szCs w:val="22"/>
              </w:rPr>
              <w:t>publicznych (</w:t>
            </w:r>
            <w:r w:rsidR="006A3974" w:rsidRPr="006A3974">
              <w:rPr>
                <w:rFonts w:ascii="Times New Roman" w:hAnsi="Times New Roman"/>
                <w:sz w:val="22"/>
                <w:szCs w:val="22"/>
              </w:rPr>
              <w:t xml:space="preserve">tj. Dz.U. z 2024 r. poz. 1320 z </w:t>
            </w:r>
            <w:proofErr w:type="spellStart"/>
            <w:r w:rsidR="006A3974" w:rsidRPr="006A3974">
              <w:rPr>
                <w:rFonts w:ascii="Times New Roman" w:hAnsi="Times New Roman"/>
                <w:sz w:val="22"/>
                <w:szCs w:val="22"/>
              </w:rPr>
              <w:t>późn</w:t>
            </w:r>
            <w:proofErr w:type="spellEnd"/>
            <w:r w:rsidR="006A3974" w:rsidRPr="006A3974">
              <w:rPr>
                <w:rFonts w:ascii="Times New Roman" w:hAnsi="Times New Roman"/>
                <w:sz w:val="22"/>
                <w:szCs w:val="22"/>
              </w:rPr>
              <w:t>. zm.</w:t>
            </w:r>
            <w:r w:rsidRPr="006A3974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BE91D50" w14:textId="77777777" w:rsidR="00D95B84" w:rsidRPr="00BA5289" w:rsidRDefault="00DC736B">
      <w:pPr>
        <w:spacing w:before="240" w:after="240" w:line="276" w:lineRule="auto"/>
        <w:rPr>
          <w:rFonts w:ascii="Times New Roman" w:hAnsi="Times New Roman"/>
          <w:b/>
          <w:sz w:val="22"/>
          <w:szCs w:val="22"/>
        </w:rPr>
      </w:pPr>
      <w:r w:rsidRPr="00BA5289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350"/>
      </w:tblGrid>
      <w:tr w:rsidR="00D95B84" w:rsidRPr="00BA5289" w14:paraId="163D3F0E" w14:textId="77777777" w:rsidTr="005D0BD2">
        <w:tc>
          <w:tcPr>
            <w:tcW w:w="3006" w:type="dxa"/>
          </w:tcPr>
          <w:p w14:paraId="29165304" w14:textId="77777777" w:rsidR="00D95B84" w:rsidRPr="00BA5289" w:rsidRDefault="00DC736B" w:rsidP="005D0BD2">
            <w:pPr>
              <w:tabs>
                <w:tab w:val="left" w:pos="2415"/>
              </w:tabs>
              <w:spacing w:before="12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50" w:type="dxa"/>
          </w:tcPr>
          <w:p w14:paraId="587B88D5" w14:textId="77777777" w:rsidR="00D95B84" w:rsidRPr="00BA5289" w:rsidRDefault="00DC736B" w:rsidP="006A3974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……………………………………….……………………….…</w:t>
            </w:r>
          </w:p>
        </w:tc>
      </w:tr>
      <w:tr w:rsidR="00D95B84" w:rsidRPr="00BA5289" w14:paraId="06CD6DF5" w14:textId="77777777" w:rsidTr="005D0BD2">
        <w:tc>
          <w:tcPr>
            <w:tcW w:w="3006" w:type="dxa"/>
          </w:tcPr>
          <w:p w14:paraId="46A8B03C" w14:textId="77777777" w:rsidR="00D95B84" w:rsidRPr="00BA5289" w:rsidRDefault="00DC736B" w:rsidP="005D0BD2">
            <w:pPr>
              <w:tabs>
                <w:tab w:val="left" w:pos="2415"/>
              </w:tabs>
              <w:spacing w:before="12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50" w:type="dxa"/>
          </w:tcPr>
          <w:p w14:paraId="507DD7D2" w14:textId="77777777" w:rsidR="00D95B84" w:rsidRPr="00BA5289" w:rsidRDefault="00DC736B" w:rsidP="006A3974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……………………………………………………….……….…</w:t>
            </w:r>
          </w:p>
        </w:tc>
      </w:tr>
      <w:tr w:rsidR="00D95B84" w:rsidRPr="00BA5289" w14:paraId="24562595" w14:textId="77777777" w:rsidTr="005D0BD2">
        <w:trPr>
          <w:trHeight w:val="597"/>
        </w:trPr>
        <w:tc>
          <w:tcPr>
            <w:tcW w:w="9356" w:type="dxa"/>
            <w:gridSpan w:val="2"/>
            <w:vAlign w:val="bottom"/>
          </w:tcPr>
          <w:p w14:paraId="11FFFB3E" w14:textId="77777777" w:rsidR="00D95B84" w:rsidRPr="00BA5289" w:rsidRDefault="00DC736B" w:rsidP="005D0BD2">
            <w:pPr>
              <w:tabs>
                <w:tab w:val="left" w:pos="2415"/>
              </w:tabs>
              <w:spacing w:before="120"/>
              <w:ind w:left="-210" w:firstLine="105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D95B84" w:rsidRPr="00BA5289" w14:paraId="2F811887" w14:textId="77777777" w:rsidTr="005D0BD2">
        <w:tc>
          <w:tcPr>
            <w:tcW w:w="3006" w:type="dxa"/>
          </w:tcPr>
          <w:p w14:paraId="17EC977A" w14:textId="77777777" w:rsidR="00D95B84" w:rsidRPr="005D0BD2" w:rsidRDefault="00DC736B" w:rsidP="005D0BD2">
            <w:pPr>
              <w:tabs>
                <w:tab w:val="left" w:pos="2415"/>
              </w:tabs>
              <w:spacing w:before="120"/>
              <w:ind w:left="-105"/>
              <w:rPr>
                <w:rFonts w:ascii="Times New Roman" w:hAnsi="Times New Roman"/>
                <w:bCs/>
                <w:sz w:val="22"/>
                <w:szCs w:val="22"/>
              </w:rPr>
            </w:pPr>
            <w:r w:rsidRPr="005D0BD2">
              <w:rPr>
                <w:rFonts w:ascii="Times New Roman" w:hAnsi="Times New Roman"/>
                <w:bCs/>
                <w:sz w:val="22"/>
                <w:szCs w:val="22"/>
              </w:rPr>
              <w:t>Imię i nazwisko</w:t>
            </w:r>
          </w:p>
        </w:tc>
        <w:tc>
          <w:tcPr>
            <w:tcW w:w="6350" w:type="dxa"/>
          </w:tcPr>
          <w:p w14:paraId="6A7BEEB2" w14:textId="77777777" w:rsidR="00D95B84" w:rsidRPr="00BA5289" w:rsidRDefault="00DC736B" w:rsidP="006A3974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…………………………………………………….………….…</w:t>
            </w:r>
          </w:p>
        </w:tc>
      </w:tr>
      <w:tr w:rsidR="00D95B84" w:rsidRPr="00BA5289" w14:paraId="65D4FF04" w14:textId="77777777" w:rsidTr="005D0BD2">
        <w:trPr>
          <w:trHeight w:val="66"/>
        </w:trPr>
        <w:tc>
          <w:tcPr>
            <w:tcW w:w="3006" w:type="dxa"/>
          </w:tcPr>
          <w:p w14:paraId="60A3BE44" w14:textId="2B36E7DA" w:rsidR="00D95B84" w:rsidRPr="005D0BD2" w:rsidRDefault="005D0BD2" w:rsidP="005D0BD2">
            <w:pPr>
              <w:tabs>
                <w:tab w:val="left" w:pos="2415"/>
              </w:tabs>
              <w:spacing w:before="120"/>
              <w:ind w:left="-105"/>
              <w:rPr>
                <w:rFonts w:ascii="Times New Roman" w:hAnsi="Times New Roman"/>
                <w:bCs/>
                <w:sz w:val="22"/>
                <w:szCs w:val="22"/>
              </w:rPr>
            </w:pPr>
            <w:r w:rsidRPr="005D0BD2">
              <w:rPr>
                <w:rFonts w:ascii="Times New Roman" w:hAnsi="Times New Roman"/>
                <w:bCs/>
                <w:sz w:val="22"/>
                <w:szCs w:val="22"/>
              </w:rPr>
              <w:t>S</w:t>
            </w:r>
            <w:r w:rsidR="00DC736B" w:rsidRPr="005D0BD2">
              <w:rPr>
                <w:rFonts w:ascii="Times New Roman" w:hAnsi="Times New Roman"/>
                <w:bCs/>
                <w:sz w:val="22"/>
                <w:szCs w:val="22"/>
              </w:rPr>
              <w:t>tanowisko / podstawa do reprezentacji</w:t>
            </w:r>
          </w:p>
        </w:tc>
        <w:tc>
          <w:tcPr>
            <w:tcW w:w="6350" w:type="dxa"/>
            <w:vAlign w:val="bottom"/>
          </w:tcPr>
          <w:p w14:paraId="04C71DF5" w14:textId="77777777" w:rsidR="00D95B84" w:rsidRPr="00BA5289" w:rsidRDefault="00DC736B" w:rsidP="006A3974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………………………………………………………………..…</w:t>
            </w:r>
          </w:p>
        </w:tc>
      </w:tr>
    </w:tbl>
    <w:p w14:paraId="5021E0E8" w14:textId="77777777" w:rsidR="00FC5FB6" w:rsidRDefault="00FC5FB6">
      <w:pPr>
        <w:spacing w:before="360" w:after="24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37483371" w14:textId="180342AF" w:rsidR="00D95B84" w:rsidRPr="00BA5289" w:rsidRDefault="00DC736B">
      <w:pPr>
        <w:spacing w:before="360" w:after="240" w:line="276" w:lineRule="auto"/>
        <w:rPr>
          <w:rFonts w:ascii="Times New Roman" w:hAnsi="Times New Roman"/>
          <w:sz w:val="22"/>
          <w:szCs w:val="22"/>
        </w:rPr>
      </w:pPr>
      <w:r w:rsidRPr="00BA5289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BA528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94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216"/>
        <w:gridCol w:w="3686"/>
      </w:tblGrid>
      <w:tr w:rsidR="00D95B84" w14:paraId="30D5570C" w14:textId="77777777" w:rsidTr="00FC5FB6">
        <w:tc>
          <w:tcPr>
            <w:tcW w:w="567" w:type="dxa"/>
            <w:vAlign w:val="center"/>
          </w:tcPr>
          <w:p w14:paraId="67EA3A9C" w14:textId="77777777" w:rsidR="00D95B84" w:rsidRPr="00C54878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5216" w:type="dxa"/>
            <w:vAlign w:val="center"/>
          </w:tcPr>
          <w:p w14:paraId="1FD7543B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Minimalne wymagania Zamawiającego</w:t>
            </w:r>
          </w:p>
        </w:tc>
        <w:tc>
          <w:tcPr>
            <w:tcW w:w="3686" w:type="dxa"/>
            <w:vAlign w:val="center"/>
          </w:tcPr>
          <w:p w14:paraId="22C721F1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Usługi oferowane przez Wykonawcę</w:t>
            </w:r>
          </w:p>
          <w:p w14:paraId="4C6DF178" w14:textId="77777777" w:rsidR="00D95B84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 xml:space="preserve">(Zamawiający wymaga </w:t>
            </w:r>
            <w:r w:rsidR="00C54878" w:rsidRPr="00C54878">
              <w:rPr>
                <w:rFonts w:ascii="Times New Roman" w:hAnsi="Times New Roman"/>
                <w:i/>
                <w:sz w:val="20"/>
                <w:szCs w:val="20"/>
              </w:rPr>
              <w:t>potwierdzenia zakresu oferowanych usług</w:t>
            </w: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</w:tr>
      <w:tr w:rsidR="00D95B84" w:rsidRPr="00903CCC" w14:paraId="5F6C40F2" w14:textId="77777777" w:rsidTr="005D0BD2">
        <w:trPr>
          <w:trHeight w:val="425"/>
        </w:trPr>
        <w:tc>
          <w:tcPr>
            <w:tcW w:w="567" w:type="dxa"/>
          </w:tcPr>
          <w:p w14:paraId="037921A8" w14:textId="77777777" w:rsidR="00D95B84" w:rsidRPr="00903CCC" w:rsidRDefault="00D95B84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902" w:type="dxa"/>
            <w:gridSpan w:val="2"/>
          </w:tcPr>
          <w:p w14:paraId="590CE9A5" w14:textId="77777777" w:rsidR="00D95B84" w:rsidRPr="00903CCC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Świadczenie usług medycznych</w:t>
            </w:r>
            <w:r w:rsidR="00C54878" w:rsidRPr="00903CCC">
              <w:rPr>
                <w:rFonts w:ascii="Times New Roman" w:hAnsi="Times New Roman"/>
                <w:b/>
                <w:sz w:val="20"/>
                <w:szCs w:val="20"/>
              </w:rPr>
              <w:t xml:space="preserve"> z zakresu medycyny pracy</w:t>
            </w:r>
            <w:r w:rsidR="008E3213" w:rsidRPr="00903CCC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CE5E42">
              <w:rPr>
                <w:rFonts w:ascii="Times New Roman" w:hAnsi="Times New Roman"/>
                <w:b/>
                <w:sz w:val="20"/>
                <w:szCs w:val="20"/>
              </w:rPr>
              <w:t xml:space="preserve"> zakres minimalny</w:t>
            </w: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95B84" w14:paraId="2202D534" w14:textId="77777777" w:rsidTr="005D0BD2">
        <w:tc>
          <w:tcPr>
            <w:tcW w:w="567" w:type="dxa"/>
          </w:tcPr>
          <w:p w14:paraId="5704743B" w14:textId="77777777" w:rsidR="00D95B84" w:rsidRDefault="00D95B84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60EBDFFC" w14:textId="7BB91342" w:rsidR="00D95B84" w:rsidRPr="00903CCC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</w:t>
            </w:r>
            <w:r>
              <w:rPr>
                <w:rFonts w:eastAsia="Arial Narrow"/>
                <w:color w:val="000000" w:themeColor="text1"/>
              </w:rPr>
              <w:t>medycyny pracy</w:t>
            </w:r>
            <w:r w:rsidRPr="00053585">
              <w:rPr>
                <w:rFonts w:eastAsia="Arial Narrow"/>
                <w:color w:val="000000" w:themeColor="text1"/>
              </w:rPr>
              <w:t xml:space="preserve"> dla Pracowników </w:t>
            </w:r>
            <w:r w:rsidR="004636AB">
              <w:rPr>
                <w:rFonts w:eastAsia="Arial Narrow"/>
                <w:color w:val="000000" w:themeColor="text1"/>
              </w:rPr>
              <w:t>i</w:t>
            </w:r>
            <w:r w:rsidR="00D90F5E">
              <w:rPr>
                <w:rFonts w:eastAsia="Arial Narrow"/>
                <w:color w:val="000000" w:themeColor="text1"/>
              </w:rPr>
              <w:t xml:space="preserve"> </w:t>
            </w:r>
            <w:r w:rsidR="004636AB">
              <w:rPr>
                <w:rFonts w:eastAsia="Arial Narrow"/>
                <w:color w:val="000000" w:themeColor="text1"/>
              </w:rPr>
              <w:t xml:space="preserve">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>
              <w:rPr>
                <w:rFonts w:eastAsia="Arial Narrow"/>
                <w:color w:val="000000" w:themeColor="text1"/>
              </w:rPr>
              <w:t xml:space="preserve"> oraz kandydatów do pracy (bez ograniczeń wiekowych).</w:t>
            </w:r>
          </w:p>
        </w:tc>
        <w:tc>
          <w:tcPr>
            <w:tcW w:w="3686" w:type="dxa"/>
          </w:tcPr>
          <w:p w14:paraId="53FCBD9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1619122C" w14:textId="77777777" w:rsidTr="005D0BD2">
        <w:tc>
          <w:tcPr>
            <w:tcW w:w="567" w:type="dxa"/>
          </w:tcPr>
          <w:p w14:paraId="61B9E2F6" w14:textId="77777777" w:rsidR="00594AE6" w:rsidRDefault="00594AE6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3344E49D" w14:textId="5C2B5C47" w:rsidR="00594AE6" w:rsidRPr="00903CCC" w:rsidRDefault="00594AE6" w:rsidP="0097318E">
            <w:pPr>
              <w:pStyle w:val="Cytat"/>
              <w:spacing w:beforeLines="60" w:before="144" w:afterLines="60" w:after="144"/>
              <w:jc w:val="left"/>
              <w:rPr>
                <w:color w:val="000000" w:themeColor="text1"/>
              </w:rPr>
            </w:pPr>
            <w:r w:rsidRPr="00903CCC">
              <w:rPr>
                <w:color w:val="000000" w:themeColor="text1"/>
              </w:rPr>
              <w:t>Wykonywanie profilaktycznych badań lekarskich: wstępnych, okresowych i kontrolnych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5032E6D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0A0DEE6E" w14:textId="77777777" w:rsidTr="005D0BD2">
        <w:tc>
          <w:tcPr>
            <w:tcW w:w="567" w:type="dxa"/>
          </w:tcPr>
          <w:p w14:paraId="5ADADE27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989528A" w14:textId="4202B33A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Profilaktyczna opieka zdrowotna niezbędna z uwagi na warunki pracy obejmująca badania lekarskie mające na celu orzeczenie o możliwości wykonywania dotychczasowej pracy w sytuacji zgłoszenia przez Zamawiającego potrzeby takiego badania poza terminami wynikającymi z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częstotliwości badań okresowych, w tym profilaktyczne badanie pracownika</w:t>
            </w:r>
            <w:r w:rsidR="004636AB">
              <w:rPr>
                <w:color w:val="000000" w:themeColor="text1"/>
              </w:rPr>
              <w:t xml:space="preserve"> lub doktoranta</w:t>
            </w:r>
            <w:r w:rsidRPr="00903CCC">
              <w:rPr>
                <w:color w:val="000000" w:themeColor="text1"/>
              </w:rPr>
              <w:t>, w przypadku pogorszenia wzroku oraz badania w</w:t>
            </w:r>
            <w:r w:rsidR="00954B31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razie podejrzenia choroby zawodowej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4303FD7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79DD752A" w14:textId="77777777" w:rsidTr="005D0BD2">
        <w:tc>
          <w:tcPr>
            <w:tcW w:w="567" w:type="dxa"/>
          </w:tcPr>
          <w:p w14:paraId="5380A4D6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9408C66" w14:textId="61BCFCCC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Wydawanie orzeczeń lekarskich do celów określonych w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Kodeksie pracy i przepisach wykonawczych</w:t>
            </w:r>
            <w:r w:rsidR="00980B76">
              <w:rPr>
                <w:color w:val="000000" w:themeColor="text1"/>
              </w:rPr>
              <w:t xml:space="preserve"> oraz </w:t>
            </w:r>
            <w:r w:rsidR="00980B76" w:rsidRPr="00980B76">
              <w:rPr>
                <w:color w:val="000000" w:themeColor="text1"/>
              </w:rPr>
              <w:t xml:space="preserve"> Rozporządzeniu Ministra Zdrowia z dnia 26 sierpnia 2019 r. w sprawie badań lekarskich kandydatów do szkół ponadpodstawowych lub wyższych i na kwalifikacyjne kursy zawodowe, uczniów i słuchaczy tych szkół, studentów, słuchaczy kwalifikacyjnych kursów zawodowych oraz doktorantów</w:t>
            </w:r>
            <w:r w:rsidR="00D90F5E">
              <w:rPr>
                <w:color w:val="000000" w:themeColor="text1"/>
              </w:rPr>
              <w:t xml:space="preserve"> </w:t>
            </w:r>
            <w:r w:rsidR="00D90F5E" w:rsidRPr="00D90F5E">
              <w:rPr>
                <w:color w:val="000000" w:themeColor="text1"/>
              </w:rPr>
              <w:t>(Dz.U. z 2019 poz. 165)</w:t>
            </w:r>
            <w:r w:rsidRPr="00903CCC">
              <w:rPr>
                <w:color w:val="000000" w:themeColor="text1"/>
              </w:rPr>
              <w:t>, stwierdzających: brak przeciwwskazań zdrowotnych do pracy na określonym stanowisku lub przeciwskazania zdrowotne do wykonywania pracy na określonym stanowisku pracy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C56D2B1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2454521A" w14:textId="77777777" w:rsidTr="005D0BD2">
        <w:tc>
          <w:tcPr>
            <w:tcW w:w="567" w:type="dxa"/>
          </w:tcPr>
          <w:p w14:paraId="3FE4B42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3E14684" w14:textId="51CEA6DD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Przeprowadzanie badań pracowników</w:t>
            </w:r>
            <w:r w:rsidR="004636AB">
              <w:rPr>
                <w:color w:val="000000" w:themeColor="text1"/>
              </w:rPr>
              <w:t xml:space="preserve"> i doktorantów</w:t>
            </w:r>
            <w:r w:rsidRPr="00903CCC">
              <w:rPr>
                <w:color w:val="000000" w:themeColor="text1"/>
              </w:rPr>
              <w:t>, którzy w ramach wykonywanej pracy kierują pojazdami silnikowymi i nie podlegają ustawie o transporcie drogowym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45B0ED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4F0B4227" w14:textId="77777777" w:rsidTr="005D0BD2">
        <w:tc>
          <w:tcPr>
            <w:tcW w:w="567" w:type="dxa"/>
          </w:tcPr>
          <w:p w14:paraId="51DE71AE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DBC0FED" w14:textId="00F7CF9F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>Usługami medycznymi z zakresu medycyny pracy będą objęci, bez względu na wiek, wszyscy pracownicy</w:t>
            </w:r>
            <w:r w:rsidR="000921A6">
              <w:rPr>
                <w:rFonts w:eastAsia="Arial Narrow"/>
                <w:color w:val="000000" w:themeColor="text1"/>
              </w:rPr>
              <w:t xml:space="preserve"> Zamawiającego, </w:t>
            </w:r>
            <w:r w:rsidR="004636AB">
              <w:rPr>
                <w:rFonts w:eastAsia="Arial Narrow"/>
                <w:color w:val="000000" w:themeColor="text1"/>
              </w:rPr>
              <w:t>doktoranci</w:t>
            </w:r>
            <w:r w:rsidRPr="00903CCC">
              <w:rPr>
                <w:rFonts w:eastAsia="Arial Narrow"/>
                <w:color w:val="000000" w:themeColor="text1"/>
              </w:rPr>
              <w:t>, jak również osoby przyjmowane do pracy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2BBF0A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36C8107D" w14:textId="77777777" w:rsidTr="005D0BD2">
        <w:tc>
          <w:tcPr>
            <w:tcW w:w="567" w:type="dxa"/>
          </w:tcPr>
          <w:p w14:paraId="7DF5C10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7FC560F" w14:textId="73F76CEE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>Wykonawca dysponuje lekarzami medycyny pracy, którzy mają znajomość języka angielskiego na poziomie umożliwiającym komunikację z pacjentem i przeprowadzenie badań profilaktycznych, z uwagi na fakt, iż wśród osób kierowanych przez Zamawiającego na badania profilaktyczne mogą występować cudzoziemcy, posługujący się językiem angielskim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67E4FCD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EC6F9DD" w14:textId="77777777" w:rsidTr="005D0BD2">
        <w:tc>
          <w:tcPr>
            <w:tcW w:w="567" w:type="dxa"/>
          </w:tcPr>
          <w:p w14:paraId="342D5AE9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B056BC5" w14:textId="5D756274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 xml:space="preserve">Badania w ramach usług medycyny pracy pracowników </w:t>
            </w:r>
            <w:r w:rsidR="004636AB">
              <w:rPr>
                <w:rFonts w:eastAsia="Arial Narrow"/>
                <w:color w:val="000000" w:themeColor="text1"/>
              </w:rPr>
              <w:t>i</w:t>
            </w:r>
            <w:r w:rsidR="00D01E55">
              <w:rPr>
                <w:rFonts w:eastAsia="Arial Narrow"/>
                <w:color w:val="000000" w:themeColor="text1"/>
              </w:rPr>
              <w:t> </w:t>
            </w:r>
            <w:r w:rsidR="004636AB">
              <w:rPr>
                <w:rFonts w:eastAsia="Arial Narrow"/>
                <w:color w:val="000000" w:themeColor="text1"/>
              </w:rPr>
              <w:t>doktorantów oraz</w:t>
            </w:r>
            <w:r w:rsidRPr="00903CCC">
              <w:rPr>
                <w:rFonts w:eastAsia="Arial Narrow"/>
                <w:color w:val="000000" w:themeColor="text1"/>
              </w:rPr>
              <w:t xml:space="preserve"> kandydatów</w:t>
            </w:r>
            <w:r w:rsidR="004636AB">
              <w:rPr>
                <w:rFonts w:eastAsia="Arial Narrow"/>
                <w:color w:val="000000" w:themeColor="text1"/>
              </w:rPr>
              <w:t xml:space="preserve"> do pracy</w:t>
            </w:r>
            <w:r w:rsidRPr="00903CCC">
              <w:rPr>
                <w:rFonts w:eastAsia="Arial Narrow"/>
                <w:color w:val="000000" w:themeColor="text1"/>
              </w:rPr>
              <w:t>, w tym ich zakres i częstotliwość, Wykonawca będzie realizował zgodnie z</w:t>
            </w:r>
            <w:r w:rsidR="00D01E55">
              <w:rPr>
                <w:rFonts w:eastAsia="Arial Narrow"/>
                <w:color w:val="000000" w:themeColor="text1"/>
              </w:rPr>
              <w:t> </w:t>
            </w:r>
            <w:r w:rsidRPr="00903CCC">
              <w:rPr>
                <w:rFonts w:eastAsia="Arial Narrow"/>
                <w:color w:val="000000" w:themeColor="text1"/>
              </w:rPr>
              <w:t>obowiązującymi przepisami prawa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A043737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BBB6E28" w14:textId="77777777" w:rsidTr="005D0BD2">
        <w:tc>
          <w:tcPr>
            <w:tcW w:w="567" w:type="dxa"/>
          </w:tcPr>
          <w:p w14:paraId="326C9F07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C1DA03F" w14:textId="63EA797F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>Głównym miejscem wykonywania usługi będzie m. st. Warszawa. Usługi realizowane w ramach pakietu medycyny pracy mogą być realizowane na terenie całej Polski w placówkach medycznych Wykonawcy lub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903CCC">
              <w:rPr>
                <w:rFonts w:eastAsia="Arial Narrow"/>
                <w:color w:val="000000" w:themeColor="text1"/>
              </w:rPr>
              <w:t>placówkach partnerskich, z zastrzeżeniem że głównym miejscem wykonywania usług będzie m. st. Warszawa.</w:t>
            </w:r>
          </w:p>
        </w:tc>
        <w:tc>
          <w:tcPr>
            <w:tcW w:w="3686" w:type="dxa"/>
          </w:tcPr>
          <w:p w14:paraId="6799360D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F1B99E3" w14:textId="77777777" w:rsidTr="005D0BD2">
        <w:tc>
          <w:tcPr>
            <w:tcW w:w="567" w:type="dxa"/>
          </w:tcPr>
          <w:p w14:paraId="607DE1C6" w14:textId="77777777" w:rsidR="00903CCC" w:rsidRPr="00053585" w:rsidRDefault="00903CCC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902" w:type="dxa"/>
            <w:gridSpan w:val="2"/>
          </w:tcPr>
          <w:p w14:paraId="584B62D6" w14:textId="77777777" w:rsidR="00903CCC" w:rsidRDefault="00903CCC" w:rsidP="0097318E">
            <w:pPr>
              <w:pStyle w:val="Cytat"/>
              <w:spacing w:beforeLines="60" w:before="144" w:afterLines="60" w:after="144"/>
            </w:pPr>
            <w:r>
              <w:rPr>
                <w:b/>
              </w:rPr>
              <w:t xml:space="preserve">Świadczenie usług medycznych z zakresu dodatkowej opieki medycznej, </w:t>
            </w:r>
            <w:r w:rsidR="00CE5E42">
              <w:rPr>
                <w:b/>
              </w:rPr>
              <w:t>zakres minimalny</w:t>
            </w:r>
            <w:r>
              <w:rPr>
                <w:b/>
              </w:rPr>
              <w:t>:</w:t>
            </w:r>
          </w:p>
        </w:tc>
      </w:tr>
      <w:tr w:rsidR="00903CCC" w14:paraId="51EF4D57" w14:textId="77777777" w:rsidTr="005D0BD2">
        <w:tc>
          <w:tcPr>
            <w:tcW w:w="567" w:type="dxa"/>
          </w:tcPr>
          <w:p w14:paraId="40EB73C1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23C4883C" w14:textId="298A175B" w:rsidR="00903CCC" w:rsidRPr="00053585" w:rsidRDefault="00053585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Pracowników </w:t>
            </w:r>
            <w:r w:rsidR="00DB6CB3">
              <w:rPr>
                <w:rFonts w:eastAsia="Arial Narrow"/>
                <w:color w:val="000000" w:themeColor="text1"/>
              </w:rPr>
              <w:t xml:space="preserve">i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F773AC">
              <w:rPr>
                <w:rFonts w:eastAsia="Arial Narrow"/>
                <w:color w:val="000000" w:themeColor="text1"/>
              </w:rPr>
              <w:t>: Pakiet Pracownika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wiekowych).</w:t>
            </w:r>
          </w:p>
        </w:tc>
        <w:tc>
          <w:tcPr>
            <w:tcW w:w="3686" w:type="dxa"/>
          </w:tcPr>
          <w:p w14:paraId="45AB2676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18CBC9D" w14:textId="77777777" w:rsidTr="005D0BD2">
        <w:tc>
          <w:tcPr>
            <w:tcW w:w="567" w:type="dxa"/>
          </w:tcPr>
          <w:p w14:paraId="6476DF97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3F6C8DA8" w14:textId="30B29076" w:rsidR="00903CCC" w:rsidRDefault="00053585" w:rsidP="000F6E9E">
            <w:pPr>
              <w:pStyle w:val="Cytat"/>
              <w:spacing w:beforeLines="60" w:before="144" w:after="0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</w:t>
            </w:r>
            <w:r w:rsidR="00F773AC">
              <w:rPr>
                <w:rFonts w:eastAsia="Arial Narrow"/>
                <w:color w:val="000000" w:themeColor="text1"/>
              </w:rPr>
              <w:t xml:space="preserve">najbliższych członków rodziny </w:t>
            </w:r>
            <w:r w:rsidRPr="00053585">
              <w:rPr>
                <w:rFonts w:eastAsia="Arial Narrow"/>
                <w:color w:val="000000" w:themeColor="text1"/>
              </w:rPr>
              <w:t xml:space="preserve">Pracowników </w:t>
            </w:r>
            <w:r w:rsidR="00DB6CB3">
              <w:rPr>
                <w:rFonts w:eastAsia="Arial Narrow"/>
                <w:color w:val="000000" w:themeColor="text1"/>
              </w:rPr>
              <w:t>i</w:t>
            </w:r>
            <w:r w:rsidR="00117D2B">
              <w:rPr>
                <w:rFonts w:eastAsia="Arial Narrow"/>
                <w:color w:val="000000" w:themeColor="text1"/>
              </w:rPr>
              <w:t> </w:t>
            </w:r>
            <w:r w:rsidR="00DB6CB3">
              <w:rPr>
                <w:rFonts w:eastAsia="Arial Narrow"/>
                <w:color w:val="000000" w:themeColor="text1"/>
              </w:rPr>
              <w:t xml:space="preserve">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wiekowych, z</w:t>
            </w:r>
            <w:r w:rsidR="00117D2B">
              <w:rPr>
                <w:rFonts w:eastAsia="Arial Narrow"/>
                <w:color w:val="000000" w:themeColor="text1"/>
              </w:rPr>
              <w:t> </w:t>
            </w:r>
            <w:r w:rsidR="00594AE6">
              <w:rPr>
                <w:rFonts w:eastAsia="Arial Narrow"/>
                <w:color w:val="000000" w:themeColor="text1"/>
              </w:rPr>
              <w:t>zastrzeżeniem dzieci)</w:t>
            </w:r>
            <w:r w:rsidR="00F773AC">
              <w:rPr>
                <w:rFonts w:eastAsia="Arial Narrow"/>
                <w:color w:val="000000" w:themeColor="text1"/>
              </w:rPr>
              <w:t>:</w:t>
            </w:r>
          </w:p>
          <w:p w14:paraId="42832BCA" w14:textId="77777777" w:rsidR="00F773AC" w:rsidRPr="00F773AC" w:rsidRDefault="00F773AC" w:rsidP="000F6E9E">
            <w:pPr>
              <w:pStyle w:val="Cytat"/>
              <w:numPr>
                <w:ilvl w:val="0"/>
                <w:numId w:val="9"/>
              </w:numPr>
              <w:spacing w:before="0" w:after="0"/>
              <w:ind w:left="318" w:hanging="318"/>
              <w:jc w:val="left"/>
              <w:rPr>
                <w:rFonts w:eastAsia="Arial Narrow"/>
                <w:color w:val="000000" w:themeColor="text1"/>
              </w:rPr>
            </w:pPr>
            <w:r w:rsidRPr="00F773AC">
              <w:rPr>
                <w:rFonts w:eastAsia="Arial Narrow"/>
                <w:color w:val="000000" w:themeColor="text1"/>
              </w:rPr>
              <w:t>Pakiet Partnerski i Pakiet Rodzinny, lub</w:t>
            </w:r>
          </w:p>
          <w:p w14:paraId="3D33C258" w14:textId="77777777" w:rsidR="00F773AC" w:rsidRPr="00F773AC" w:rsidRDefault="00F773AC" w:rsidP="000F6E9E">
            <w:pPr>
              <w:pStyle w:val="Cytat"/>
              <w:numPr>
                <w:ilvl w:val="0"/>
                <w:numId w:val="9"/>
              </w:numPr>
              <w:spacing w:before="0" w:afterLines="60" w:after="144"/>
              <w:ind w:left="318" w:hanging="318"/>
              <w:jc w:val="left"/>
            </w:pPr>
            <w:r w:rsidRPr="00F773AC">
              <w:rPr>
                <w:rFonts w:eastAsia="Arial Narrow"/>
                <w:color w:val="000000" w:themeColor="text1"/>
              </w:rPr>
              <w:t>Pakiet Członka Rodziny.</w:t>
            </w:r>
          </w:p>
        </w:tc>
        <w:tc>
          <w:tcPr>
            <w:tcW w:w="3686" w:type="dxa"/>
          </w:tcPr>
          <w:p w14:paraId="05B37B45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606C3509" w14:textId="77777777" w:rsidTr="005D0BD2">
        <w:tc>
          <w:tcPr>
            <w:tcW w:w="567" w:type="dxa"/>
          </w:tcPr>
          <w:p w14:paraId="58DBDD27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5BFFCA9" w14:textId="1070C2EB" w:rsidR="00053585" w:rsidRPr="00053585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Dostępność do lekarzy: specjalisty chorób wewnętrznych (internista) oraz pediatry </w:t>
            </w:r>
            <w:r>
              <w:rPr>
                <w:rFonts w:eastAsia="Arial Narrow"/>
                <w:color w:val="000000" w:themeColor="text1"/>
              </w:rPr>
              <w:t xml:space="preserve">będzie </w:t>
            </w:r>
            <w:r w:rsidRPr="00457327">
              <w:rPr>
                <w:rFonts w:eastAsia="Arial Narrow"/>
                <w:color w:val="000000" w:themeColor="text1"/>
              </w:rPr>
              <w:t>wynosiła max. 2 dni robocze (wizyty stacjonarne lub teleporada)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14C8A8E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F626D3" w14:paraId="6D14D242" w14:textId="77777777" w:rsidTr="005D0BD2">
        <w:tc>
          <w:tcPr>
            <w:tcW w:w="567" w:type="dxa"/>
          </w:tcPr>
          <w:p w14:paraId="3A26966F" w14:textId="77777777" w:rsidR="00F626D3" w:rsidRDefault="00F626D3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100FA80" w14:textId="77777777" w:rsidR="00F626D3" w:rsidRPr="00F773AC" w:rsidRDefault="00F626D3" w:rsidP="00F626D3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7566021A" w14:textId="57DF291B" w:rsidR="00F626D3" w:rsidRPr="00457327" w:rsidRDefault="00F626D3" w:rsidP="00F626D3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E1854">
              <w:rPr>
                <w:rFonts w:eastAsia="Arial Narrow"/>
                <w:color w:val="000000" w:themeColor="text1"/>
              </w:rPr>
              <w:t xml:space="preserve">Wykonawca </w:t>
            </w:r>
            <w:r>
              <w:rPr>
                <w:rFonts w:eastAsia="Arial Narrow"/>
                <w:color w:val="000000" w:themeColor="text1"/>
              </w:rPr>
              <w:t>o</w:t>
            </w:r>
            <w:r w:rsidRPr="005E1854">
              <w:rPr>
                <w:rFonts w:eastAsia="Arial Narrow"/>
                <w:color w:val="000000" w:themeColor="text1"/>
              </w:rPr>
              <w:t>fer</w:t>
            </w:r>
            <w:r>
              <w:rPr>
                <w:rFonts w:eastAsia="Arial Narrow"/>
                <w:color w:val="000000" w:themeColor="text1"/>
              </w:rPr>
              <w:t>uje</w:t>
            </w:r>
            <w:r>
              <w:rPr>
                <w:rFonts w:eastAsia="Arial Narrow"/>
                <w:color w:val="000000" w:themeColor="text1"/>
              </w:rPr>
              <w:t xml:space="preserve"> </w:t>
            </w:r>
            <w:bookmarkStart w:id="1" w:name="_Hlk223804767"/>
            <w:r w:rsidRPr="00F626D3">
              <w:rPr>
                <w:rFonts w:eastAsia="Arial Narrow"/>
                <w:color w:val="000000" w:themeColor="text1"/>
              </w:rPr>
              <w:t>ciągłoś</w:t>
            </w:r>
            <w:r w:rsidRPr="00F626D3">
              <w:rPr>
                <w:rFonts w:eastAsia="Arial Narrow"/>
                <w:color w:val="000000" w:themeColor="text1"/>
              </w:rPr>
              <w:t>ć</w:t>
            </w:r>
            <w:r w:rsidRPr="00F626D3">
              <w:rPr>
                <w:rFonts w:eastAsia="Arial Narrow"/>
                <w:color w:val="000000" w:themeColor="text1"/>
              </w:rPr>
              <w:t xml:space="preserve"> opieki medycznej poprzez możliwość korzystania przez pacjenta z wizyt u tego samego lekarza prowadzącego w trakcie realizacji umowy</w:t>
            </w:r>
            <w:bookmarkEnd w:id="1"/>
            <w:r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56BA138" w14:textId="77777777" w:rsidR="00F626D3" w:rsidRDefault="00F626D3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577E3EE1" w14:textId="77777777" w:rsidTr="005D0BD2">
        <w:tc>
          <w:tcPr>
            <w:tcW w:w="567" w:type="dxa"/>
          </w:tcPr>
          <w:p w14:paraId="323B971A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33208B73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02928DCD" w14:textId="0976C12A" w:rsidR="00457327" w:rsidRP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5E1854">
              <w:rPr>
                <w:rFonts w:eastAsia="Arial Narrow"/>
                <w:color w:val="000000" w:themeColor="text1"/>
              </w:rPr>
              <w:t xml:space="preserve">Wykonawca </w:t>
            </w:r>
            <w:r>
              <w:rPr>
                <w:rFonts w:eastAsia="Arial Narrow"/>
                <w:color w:val="000000" w:themeColor="text1"/>
              </w:rPr>
              <w:t>o</w:t>
            </w:r>
            <w:r w:rsidRPr="005E1854">
              <w:rPr>
                <w:rFonts w:eastAsia="Arial Narrow"/>
                <w:color w:val="000000" w:themeColor="text1"/>
              </w:rPr>
              <w:t>fer</w:t>
            </w:r>
            <w:r>
              <w:rPr>
                <w:rFonts w:eastAsia="Arial Narrow"/>
                <w:color w:val="000000" w:themeColor="text1"/>
              </w:rPr>
              <w:t>uje</w:t>
            </w:r>
            <w:r w:rsidRPr="005E1854">
              <w:rPr>
                <w:rFonts w:eastAsia="Arial Narrow"/>
                <w:color w:val="000000" w:themeColor="text1"/>
              </w:rPr>
              <w:t xml:space="preserve"> </w:t>
            </w:r>
            <w:bookmarkStart w:id="2" w:name="_Hlk90463208"/>
            <w:r w:rsidRPr="005E1854">
              <w:rPr>
                <w:rFonts w:eastAsia="Arial Narrow"/>
                <w:color w:val="000000" w:themeColor="text1"/>
              </w:rPr>
              <w:t>całodobow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doraźn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dyżur lekarza ch</w:t>
            </w:r>
            <w:r w:rsidR="00841214">
              <w:rPr>
                <w:rFonts w:eastAsia="Arial Narrow"/>
                <w:color w:val="000000" w:themeColor="text1"/>
              </w:rPr>
              <w:t xml:space="preserve">orób wewnętrznych (internisty) oraz </w:t>
            </w:r>
            <w:r w:rsidRPr="005E1854">
              <w:rPr>
                <w:rFonts w:eastAsia="Arial Narrow"/>
                <w:color w:val="000000" w:themeColor="text1"/>
              </w:rPr>
              <w:t>lekarza pediatry, przez cały okres trwania Umowy</w:t>
            </w:r>
            <w:bookmarkEnd w:id="2"/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B56AED7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571DCBDE" w14:textId="77777777" w:rsidTr="005D0BD2">
        <w:tc>
          <w:tcPr>
            <w:tcW w:w="567" w:type="dxa"/>
          </w:tcPr>
          <w:p w14:paraId="213F273D" w14:textId="77777777" w:rsidR="00D95B84" w:rsidRDefault="00D95B84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03F5E3B" w14:textId="77777777" w:rsidR="00841214" w:rsidRPr="00DB31E7" w:rsidRDefault="00841214" w:rsidP="00841214">
            <w:pPr>
              <w:pStyle w:val="Cytat"/>
              <w:spacing w:beforeLines="60" w:before="144" w:afterLines="60" w:after="144"/>
              <w:rPr>
                <w:rFonts w:eastAsia="Arial Narrow"/>
                <w:color w:val="000000" w:themeColor="text1"/>
                <w:u w:val="single"/>
              </w:rPr>
            </w:pPr>
            <w:r w:rsidRPr="00DB31E7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0ED11F69" w14:textId="78D46CF9" w:rsidR="00D95B84" w:rsidRPr="00594AE6" w:rsidRDefault="00841214" w:rsidP="00841214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DB31E7">
              <w:rPr>
                <w:rFonts w:eastAsia="Arial Narrow"/>
                <w:color w:val="000000" w:themeColor="text1"/>
              </w:rPr>
              <w:t>Wykonawca oferuje całodobowy dyżur psychologiczny przez cały okres trwania Umowy.</w:t>
            </w:r>
          </w:p>
        </w:tc>
        <w:tc>
          <w:tcPr>
            <w:tcW w:w="3686" w:type="dxa"/>
          </w:tcPr>
          <w:p w14:paraId="07AEC73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841214" w14:paraId="281ADB1C" w14:textId="77777777" w:rsidTr="005D0BD2">
        <w:tc>
          <w:tcPr>
            <w:tcW w:w="567" w:type="dxa"/>
          </w:tcPr>
          <w:p w14:paraId="110D7D01" w14:textId="77777777" w:rsidR="00841214" w:rsidRDefault="00841214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D8146A9" w14:textId="6E5F4C8F" w:rsidR="00841214" w:rsidRPr="00594AE6" w:rsidRDefault="00841214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>Wykonawca zapewni materiały i środki medyczne</w:t>
            </w:r>
            <w:r w:rsidR="00541282">
              <w:rPr>
                <w:rFonts w:eastAsia="Arial Narrow"/>
                <w:color w:val="000000" w:themeColor="text1"/>
              </w:rPr>
              <w:t xml:space="preserve"> </w:t>
            </w:r>
            <w:r w:rsidR="00541282" w:rsidRPr="00541282">
              <w:rPr>
                <w:rFonts w:eastAsia="Arial Narrow"/>
                <w:color w:val="000000" w:themeColor="text1"/>
              </w:rPr>
              <w:t xml:space="preserve">takie jak: opatrunki, bandaże, </w:t>
            </w:r>
            <w:proofErr w:type="spellStart"/>
            <w:r w:rsidR="00541282" w:rsidRPr="00541282">
              <w:rPr>
                <w:rFonts w:eastAsia="Arial Narrow"/>
                <w:color w:val="000000" w:themeColor="text1"/>
              </w:rPr>
              <w:t>venflon</w:t>
            </w:r>
            <w:proofErr w:type="spellEnd"/>
            <w:r w:rsidR="00541282" w:rsidRPr="00541282">
              <w:rPr>
                <w:rFonts w:eastAsia="Arial Narrow"/>
                <w:color w:val="000000" w:themeColor="text1"/>
              </w:rPr>
              <w:t>, strzykawki, waciki, plastry, igły, środki dezynfekujące, szwy i nici chirurgiczne, użyte do zabiegów</w:t>
            </w:r>
            <w:r w:rsidR="00541282">
              <w:rPr>
                <w:rFonts w:eastAsia="Arial Narrow"/>
                <w:color w:val="000000" w:themeColor="text1"/>
              </w:rPr>
              <w:t xml:space="preserve">, </w:t>
            </w:r>
            <w:r w:rsidR="00541282" w:rsidRPr="00541282">
              <w:rPr>
                <w:rFonts w:eastAsia="Arial Narrow"/>
                <w:color w:val="000000" w:themeColor="text1"/>
              </w:rPr>
              <w:t>bez dodatkowej opłaty</w:t>
            </w:r>
            <w:r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3809D2E" w14:textId="77777777" w:rsidR="00841214" w:rsidRDefault="00841214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522FF579" w14:textId="77777777" w:rsidTr="005D0BD2">
        <w:tc>
          <w:tcPr>
            <w:tcW w:w="567" w:type="dxa"/>
          </w:tcPr>
          <w:p w14:paraId="2D22EEA6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302A1878" w14:textId="5D7FD900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Wykonawca zapewni realizacje skórnych testów alergicznych wykonywanych na zlecenie lekarza Wykonawcy, metodą nakłuć, a preparat do testów alergicznych nie będzie wymagał dodatkowej opłaty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59F975FB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DB31E7" w14:paraId="230A91B7" w14:textId="77777777" w:rsidTr="005D0BD2">
        <w:tc>
          <w:tcPr>
            <w:tcW w:w="567" w:type="dxa"/>
          </w:tcPr>
          <w:p w14:paraId="09F93C5B" w14:textId="77777777" w:rsidR="00DB31E7" w:rsidRDefault="00DB31E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398D32CB" w14:textId="466AF088" w:rsidR="00DB31E7" w:rsidRPr="00594AE6" w:rsidRDefault="00DB31E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DB31E7">
              <w:rPr>
                <w:rFonts w:eastAsia="Arial Narrow"/>
                <w:color w:val="000000" w:themeColor="text1"/>
              </w:rPr>
              <w:t>Szczepienia przeciwko tężcowi obejm</w:t>
            </w:r>
            <w:r>
              <w:rPr>
                <w:rFonts w:eastAsia="Arial Narrow"/>
                <w:color w:val="000000" w:themeColor="text1"/>
              </w:rPr>
              <w:t>ą</w:t>
            </w:r>
            <w:r w:rsidRPr="00DB31E7">
              <w:rPr>
                <w:rFonts w:eastAsia="Arial Narrow"/>
                <w:color w:val="000000" w:themeColor="text1"/>
              </w:rPr>
              <w:t xml:space="preserve"> co najmniej podanie anatoksyny przeciwtężcowej. Zakres tej usługi obejmuje w szczególności: koszt szczepionki, koszt innych materiałów niezbędnych do przeprowadzenia szczepienia, koszt badania lekarskiego przed szczepieniem i wykonanie zaszczepienia (iniekcji).</w:t>
            </w:r>
          </w:p>
        </w:tc>
        <w:tc>
          <w:tcPr>
            <w:tcW w:w="3686" w:type="dxa"/>
          </w:tcPr>
          <w:p w14:paraId="78E27760" w14:textId="77777777" w:rsidR="00DB31E7" w:rsidRDefault="00DB31E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8AB9B0D" w14:textId="77777777" w:rsidTr="005D0BD2">
        <w:tc>
          <w:tcPr>
            <w:tcW w:w="567" w:type="dxa"/>
          </w:tcPr>
          <w:p w14:paraId="14E9144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CBAA74D" w14:textId="3486A53D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Szczepienie przeciw grypie przy większej ilości zainteresowanych osób (np. powyżej 20), zostanie przeprowadzone w siedzibie Zamawiającego, w uzgodnieniu z Wykonawcą. W takiej sytuacji koszty usługi szczepienia przeciwko grypie, w tym dojazdu do siedziby Zamawiającego niezbędnego personelu wraz z</w:t>
            </w:r>
            <w:r w:rsidR="00DB31E7">
              <w:rPr>
                <w:rFonts w:eastAsia="Arial Narrow"/>
                <w:color w:val="000000" w:themeColor="text1"/>
              </w:rPr>
              <w:t> </w:t>
            </w:r>
            <w:r w:rsidRPr="00594AE6">
              <w:rPr>
                <w:rFonts w:eastAsia="Arial Narrow"/>
                <w:color w:val="000000" w:themeColor="text1"/>
              </w:rPr>
              <w:t>niezbędnymi materiałami ponosi Wykonawca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FB11CD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F3A4B39" w14:textId="77777777" w:rsidTr="005D0BD2">
        <w:tc>
          <w:tcPr>
            <w:tcW w:w="567" w:type="dxa"/>
          </w:tcPr>
          <w:p w14:paraId="2A6817BE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76639B94" w14:textId="0A2B8536" w:rsidR="00457327" w:rsidRPr="00594AE6" w:rsidRDefault="00594AE6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 xml:space="preserve">Prowadzenie ciąży: </w:t>
            </w:r>
            <w:bookmarkStart w:id="3" w:name="_Hlk90206582"/>
            <w:r w:rsidRPr="00594AE6">
              <w:rPr>
                <w:rFonts w:eastAsia="Arial Narrow"/>
                <w:color w:val="000000" w:themeColor="text1"/>
              </w:rPr>
              <w:t xml:space="preserve">obejmuje co najmniej comiesięczne konsultacje lekarskie ginekologa-położnika </w:t>
            </w:r>
            <w:bookmarkEnd w:id="3"/>
            <w:r w:rsidRPr="00594AE6">
              <w:rPr>
                <w:rFonts w:eastAsia="Arial Narrow"/>
                <w:color w:val="000000" w:themeColor="text1"/>
              </w:rPr>
              <w:t>oraz zlecone przez niego niezbędne badania laboratoryjne oraz USG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654688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2C205830" w14:textId="77777777" w:rsidTr="005D0BD2">
        <w:tc>
          <w:tcPr>
            <w:tcW w:w="567" w:type="dxa"/>
          </w:tcPr>
          <w:p w14:paraId="0A64973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008B8DF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79A911D5" w14:textId="77777777" w:rsid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oferuje </w:t>
            </w:r>
            <w:bookmarkStart w:id="4" w:name="_Hlk90463335"/>
            <w:r w:rsidRPr="00457327">
              <w:rPr>
                <w:rFonts w:eastAsia="Arial Narrow"/>
                <w:color w:val="000000" w:themeColor="text1"/>
              </w:rPr>
              <w:t>zniżki na usługi nie objęte Pakietem, przez cały okres trwania Umowy</w:t>
            </w:r>
            <w:bookmarkEnd w:id="4"/>
          </w:p>
        </w:tc>
        <w:tc>
          <w:tcPr>
            <w:tcW w:w="3686" w:type="dxa"/>
          </w:tcPr>
          <w:p w14:paraId="661E1BE0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03C35A13" w14:textId="77777777" w:rsidTr="005D0BD2">
        <w:tc>
          <w:tcPr>
            <w:tcW w:w="567" w:type="dxa"/>
          </w:tcPr>
          <w:p w14:paraId="6FE3EDEB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62B5153" w14:textId="3C005546" w:rsidR="00457327" w:rsidRDefault="00457327" w:rsidP="00F97CAC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</w:t>
            </w:r>
            <w:bookmarkStart w:id="5" w:name="_Hlk90424637"/>
            <w:r w:rsidRPr="00457327">
              <w:rPr>
                <w:rFonts w:eastAsia="Arial Narrow"/>
                <w:color w:val="000000" w:themeColor="text1"/>
              </w:rPr>
              <w:t xml:space="preserve">posiada </w:t>
            </w:r>
            <w:r w:rsidRPr="00EB7FDE">
              <w:rPr>
                <w:rFonts w:eastAsia="Arial Narrow"/>
                <w:color w:val="000000" w:themeColor="text1"/>
              </w:rPr>
              <w:t xml:space="preserve">co najmniej </w:t>
            </w:r>
            <w:r w:rsidR="00DB6CB3" w:rsidRPr="00EB7FDE">
              <w:rPr>
                <w:rFonts w:eastAsia="Arial Narrow"/>
                <w:color w:val="000000" w:themeColor="text1"/>
              </w:rPr>
              <w:t>1</w:t>
            </w:r>
            <w:r w:rsidR="00F97CAC" w:rsidRPr="00EB7FDE">
              <w:rPr>
                <w:rFonts w:eastAsia="Arial Narrow"/>
                <w:color w:val="000000" w:themeColor="text1"/>
              </w:rPr>
              <w:t>5</w:t>
            </w:r>
            <w:r w:rsidRPr="00EB7FDE">
              <w:rPr>
                <w:rFonts w:eastAsia="Arial Narrow"/>
                <w:color w:val="000000" w:themeColor="text1"/>
              </w:rPr>
              <w:t xml:space="preserve"> placówek własnych na terenie m. st. Warszawy</w:t>
            </w:r>
            <w:bookmarkEnd w:id="5"/>
            <w:r w:rsidR="00DB6CB3" w:rsidRPr="00EB7FDE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6DBA7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1F1FDACC" w14:textId="77777777" w:rsidTr="005D0BD2">
        <w:tc>
          <w:tcPr>
            <w:tcW w:w="567" w:type="dxa"/>
          </w:tcPr>
          <w:p w14:paraId="78633263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090F59B" w14:textId="30A47F46" w:rsidR="00457327" w:rsidRPr="000373D4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Wszystkie świadczenia </w:t>
            </w:r>
            <w:r>
              <w:rPr>
                <w:rFonts w:eastAsia="Arial Narrow"/>
                <w:color w:val="000000" w:themeColor="text1"/>
              </w:rPr>
              <w:t>będą</w:t>
            </w:r>
            <w:r w:rsidRPr="00457327">
              <w:rPr>
                <w:rFonts w:eastAsia="Arial Narrow"/>
                <w:color w:val="000000" w:themeColor="text1"/>
              </w:rPr>
              <w:t xml:space="preserve"> dostępne w placówkach działających pod firmą Wykonawcy, zlokalizowanych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457327">
              <w:rPr>
                <w:rFonts w:eastAsia="Arial Narrow"/>
                <w:color w:val="000000" w:themeColor="text1"/>
              </w:rPr>
              <w:t xml:space="preserve">Warszawie, chyba że w ogłoszeniu określono inaczej. Zamawiający zastrzega możliwość korzystania w ramach usługi ze świadczeń w placówkach współpracujących z Wykonawcą (placówkach partnerskich). </w:t>
            </w:r>
          </w:p>
        </w:tc>
        <w:tc>
          <w:tcPr>
            <w:tcW w:w="3686" w:type="dxa"/>
          </w:tcPr>
          <w:p w14:paraId="242AF5A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AD4AC7B" w14:textId="77777777" w:rsidTr="005D0BD2">
        <w:tc>
          <w:tcPr>
            <w:tcW w:w="567" w:type="dxa"/>
          </w:tcPr>
          <w:p w14:paraId="24197BA2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0A8C02F" w14:textId="75A3F24E" w:rsidR="00457327" w:rsidRPr="000373D4" w:rsidRDefault="000373D4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373D4">
              <w:rPr>
                <w:rFonts w:eastAsia="Arial Narrow"/>
                <w:color w:val="000000" w:themeColor="text1"/>
              </w:rPr>
              <w:t>Wykonawca zapewni portal pacjenta rozumiany jako system do indywidualnego zarządzania opieką medyczną np. umawianie/odwoływanie wizyt, odbiór wyników itp. oraz portal klienta rozumiany jako system do administrowania opieką medyczną z poziomu pracodawcy np. zgłaszanie/wyrejestrowanie pracowników, zmiana pakietów itp.</w:t>
            </w:r>
          </w:p>
        </w:tc>
        <w:tc>
          <w:tcPr>
            <w:tcW w:w="3686" w:type="dxa"/>
          </w:tcPr>
          <w:p w14:paraId="64E185B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AD8AF95" w14:textId="77777777" w:rsidTr="005D0BD2">
        <w:tc>
          <w:tcPr>
            <w:tcW w:w="567" w:type="dxa"/>
          </w:tcPr>
          <w:p w14:paraId="0BE9C38D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21FFBC09" w14:textId="31B36E22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>Wykonawca będzie honorował skierowania zewnętrzne na badania diagnostyczne, zabiegi i inne usługi medyczne wystawione m.in. przez lekarza zatrudnionego przez Zamawiającego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ADD6781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6448EE6A" w14:textId="77777777" w:rsidTr="005D0BD2">
        <w:tc>
          <w:tcPr>
            <w:tcW w:w="567" w:type="dxa"/>
          </w:tcPr>
          <w:p w14:paraId="75D4BA5F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7CFEC725" w14:textId="124ED63C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zapewni, że dla Pracowników </w:t>
            </w:r>
            <w:r w:rsidR="00DB6CB3">
              <w:rPr>
                <w:rFonts w:eastAsia="Arial Narrow"/>
                <w:color w:val="000000" w:themeColor="text1"/>
              </w:rPr>
              <w:t>i</w:t>
            </w:r>
            <w:r w:rsidR="00E572C0">
              <w:rPr>
                <w:rFonts w:eastAsia="Arial Narrow"/>
                <w:color w:val="000000" w:themeColor="text1"/>
              </w:rPr>
              <w:t> </w:t>
            </w:r>
            <w:r w:rsidR="00DB6CB3">
              <w:rPr>
                <w:rFonts w:eastAsia="Arial Narrow"/>
                <w:color w:val="000000" w:themeColor="text1"/>
              </w:rPr>
              <w:t xml:space="preserve">doktorantów </w:t>
            </w:r>
            <w:r w:rsidRPr="000373D4">
              <w:rPr>
                <w:rFonts w:eastAsia="Arial Narrow"/>
                <w:color w:val="000000" w:themeColor="text1"/>
              </w:rPr>
              <w:t>Zamawiającego</w:t>
            </w:r>
            <w:r w:rsidR="00DB6CB3">
              <w:rPr>
                <w:rFonts w:eastAsia="Arial Narrow"/>
                <w:color w:val="000000" w:themeColor="text1"/>
              </w:rPr>
              <w:t xml:space="preserve"> oraz</w:t>
            </w:r>
            <w:r w:rsidRPr="000373D4">
              <w:rPr>
                <w:rFonts w:eastAsia="Arial Narrow"/>
                <w:color w:val="000000" w:themeColor="text1"/>
              </w:rPr>
              <w:t xml:space="preserve"> Osób Uprawnionych, stosujących w</w:t>
            </w:r>
            <w:r w:rsidR="00E572C0">
              <w:rPr>
                <w:rFonts w:eastAsia="Arial Narrow"/>
                <w:color w:val="000000" w:themeColor="text1"/>
              </w:rPr>
              <w:t> </w:t>
            </w:r>
            <w:r w:rsidRPr="000373D4">
              <w:rPr>
                <w:rFonts w:eastAsia="Arial Narrow"/>
                <w:color w:val="000000" w:themeColor="text1"/>
              </w:rPr>
              <w:t>związku z chorobą, leki przewlekle,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0373D4">
              <w:rPr>
                <w:rFonts w:eastAsia="Arial Narrow"/>
                <w:color w:val="000000" w:themeColor="text1"/>
              </w:rPr>
              <w:t>przypadku, gdy regulacje prawne dopuszczają takie rozwiązanie, była możliwość zamawiania recept telefonicznie lub przez portal internetowy z zastrzeżeniem, iż dotyczy to obligatoryjnie placówek własnych Wykonawcy, a dla placówek podmiotów zewnętrznych w stosunku do Wykonawcy powyższe wymaganie jest fakultatywne</w:t>
            </w:r>
            <w:r w:rsidR="00DD5FCE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552AC15D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860733" w14:paraId="2CA751D0" w14:textId="77777777" w:rsidTr="005D0BD2">
        <w:tc>
          <w:tcPr>
            <w:tcW w:w="567" w:type="dxa"/>
          </w:tcPr>
          <w:p w14:paraId="5CEF4C58" w14:textId="77777777" w:rsidR="00860733" w:rsidRDefault="00860733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02" w:type="dxa"/>
            <w:gridSpan w:val="2"/>
          </w:tcPr>
          <w:p w14:paraId="6350C520" w14:textId="6BD30663" w:rsidR="00860733" w:rsidRDefault="004B448B" w:rsidP="0066496B">
            <w:pPr>
              <w:pStyle w:val="Cytat"/>
              <w:spacing w:beforeLines="60" w:before="144" w:afterLines="60" w:after="144"/>
            </w:pPr>
            <w:r w:rsidRPr="005E1854">
              <w:rPr>
                <w:rFonts w:eastAsia="Arial Narrow"/>
                <w:b/>
                <w:bCs/>
                <w:color w:val="000000" w:themeColor="text1"/>
              </w:rPr>
              <w:t>Rodzaje świadczeń wykonywanych w ramach Pakietów (Pracowniczy, Partnerski, Rodzinny,</w:t>
            </w:r>
            <w:r w:rsidR="0066496B">
              <w:rPr>
                <w:rFonts w:eastAsia="Arial Narrow"/>
                <w:b/>
                <w:bCs/>
                <w:color w:val="000000" w:themeColor="text1"/>
              </w:rPr>
              <w:t xml:space="preserve"> Członka Rodziny</w:t>
            </w:r>
            <w:r>
              <w:rPr>
                <w:rFonts w:eastAsia="Arial Narrow"/>
                <w:b/>
                <w:bCs/>
                <w:color w:val="000000" w:themeColor="text1"/>
              </w:rPr>
              <w:t>)</w:t>
            </w:r>
            <w:r w:rsidR="00CE5E42">
              <w:rPr>
                <w:rFonts w:eastAsia="Arial Narrow"/>
                <w:b/>
                <w:bCs/>
                <w:color w:val="000000" w:themeColor="text1"/>
              </w:rPr>
              <w:t xml:space="preserve"> – zakres minimalny:</w:t>
            </w:r>
          </w:p>
        </w:tc>
      </w:tr>
      <w:tr w:rsidR="00594AE6" w14:paraId="75D82A05" w14:textId="77777777" w:rsidTr="005D0BD2">
        <w:tc>
          <w:tcPr>
            <w:tcW w:w="567" w:type="dxa"/>
          </w:tcPr>
          <w:p w14:paraId="29FA75B3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8822567" w14:textId="420BB450" w:rsidR="00594AE6" w:rsidRPr="00DD5FCE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</w:rPr>
            </w:pPr>
            <w:r w:rsidRPr="00DD5FCE">
              <w:rPr>
                <w:rFonts w:eastAsia="Arial Narrow"/>
              </w:rPr>
              <w:t xml:space="preserve">Kompleksowa opieka lekarska, w tym kompleksowe zabiegi ambulatoryjne, obejmujące: konsultacje lekarskie </w:t>
            </w:r>
            <w:bookmarkStart w:id="6" w:name="_Hlk90224804"/>
            <w:r w:rsidRPr="00DD5FCE">
              <w:rPr>
                <w:rFonts w:eastAsia="Arial Narrow"/>
              </w:rPr>
              <w:t>(w formie stacjonarnej i w formie teleporady</w:t>
            </w:r>
            <w:r w:rsidR="00F90E35" w:rsidRPr="00DD5FCE">
              <w:rPr>
                <w:rFonts w:eastAsia="Arial Narrow"/>
              </w:rPr>
              <w:t xml:space="preserve">, </w:t>
            </w:r>
            <w:r w:rsidR="00F90E35" w:rsidRPr="00DD5FCE">
              <w:rPr>
                <w:rFonts w:eastAsia="Arial Narrow" w:cstheme="minorBidi"/>
              </w:rPr>
              <w:t>z</w:t>
            </w:r>
            <w:r w:rsidR="00DD5FCE">
              <w:rPr>
                <w:rFonts w:eastAsia="Arial Narrow" w:cstheme="minorBidi"/>
              </w:rPr>
              <w:t> </w:t>
            </w:r>
            <w:r w:rsidR="00F90E35" w:rsidRPr="00DD5FCE">
              <w:rPr>
                <w:rFonts w:eastAsia="Arial Narrow" w:cstheme="minorBidi"/>
              </w:rPr>
              <w:t xml:space="preserve">wyłączeniem teleporad w </w:t>
            </w:r>
            <w:r w:rsidR="00F90E35" w:rsidRPr="00DD5FCE">
              <w:rPr>
                <w:rFonts w:eastAsia="Arial Narrow"/>
              </w:rPr>
              <w:t>specjalizacji: chirurg – naczyniowy, urolog dziecięcy, ortopeda, ortopeda dziecięcy, laryngolog, laryngolog dziecięcy, okulista, okulista dziecięcy, ginekolog dziecięcy, neurolog dziecięcy, kardiolog dziecięcy</w:t>
            </w:r>
            <w:r w:rsidRPr="00DD5FCE">
              <w:rPr>
                <w:rFonts w:eastAsia="Arial Narrow"/>
              </w:rPr>
              <w:t xml:space="preserve">) </w:t>
            </w:r>
            <w:bookmarkEnd w:id="6"/>
            <w:r w:rsidRPr="00DD5FCE">
              <w:rPr>
                <w:rFonts w:eastAsia="Arial Narrow"/>
              </w:rPr>
              <w:t>wykonywane bez skierowania (bez limitu) przez lekarzy co najmniej 3</w:t>
            </w:r>
            <w:r w:rsidR="00980B76" w:rsidRPr="00DD5FCE">
              <w:rPr>
                <w:rFonts w:eastAsia="Arial Narrow"/>
              </w:rPr>
              <w:t>3</w:t>
            </w:r>
            <w:r w:rsidRPr="00DD5FCE">
              <w:rPr>
                <w:rFonts w:eastAsia="Arial Narrow"/>
              </w:rPr>
              <w:t> specjalności</w:t>
            </w:r>
            <w:r w:rsidR="00E572C0">
              <w:rPr>
                <w:rFonts w:eastAsia="Arial Narrow"/>
              </w:rPr>
              <w:t>.</w:t>
            </w:r>
          </w:p>
          <w:p w14:paraId="03E19DF0" w14:textId="77777777" w:rsidR="00F75177" w:rsidRPr="00F75177" w:rsidRDefault="00F75177" w:rsidP="0097318E">
            <w:pPr>
              <w:pStyle w:val="Cytat"/>
              <w:spacing w:beforeLines="60" w:before="144" w:afterLines="60" w:after="144"/>
              <w:jc w:val="left"/>
            </w:pPr>
            <w:r>
              <w:rPr>
                <w:rFonts w:eastAsia="Arial Narrow"/>
                <w:color w:val="000000" w:themeColor="text1"/>
              </w:rPr>
              <w:t>(</w:t>
            </w:r>
            <w:r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>
              <w:rPr>
                <w:rFonts w:eastAsia="Arial Narrow"/>
                <w:color w:val="000000" w:themeColor="text1"/>
              </w:rPr>
              <w:t xml:space="preserve">, </w:t>
            </w:r>
            <w:r w:rsidRPr="00F75177">
              <w:rPr>
                <w:rFonts w:eastAsia="Arial Narrow"/>
                <w:color w:val="000000" w:themeColor="text1"/>
              </w:rPr>
              <w:t>pkt. III.</w:t>
            </w:r>
            <w:r>
              <w:rPr>
                <w:rFonts w:eastAsia="Arial Narrow"/>
                <w:color w:val="000000" w:themeColor="text1"/>
              </w:rPr>
              <w:t>1</w:t>
            </w:r>
            <w:r w:rsidRPr="00F75177">
              <w:rPr>
                <w:rFonts w:eastAsia="Arial Narrow"/>
                <w:color w:val="000000" w:themeColor="text1"/>
              </w:rPr>
              <w:t>.</w:t>
            </w:r>
            <w:r>
              <w:rPr>
                <w:rFonts w:eastAsia="Arial Narrow"/>
                <w:color w:val="000000" w:themeColor="text1"/>
              </w:rPr>
              <w:t xml:space="preserve"> SOPZ)</w:t>
            </w:r>
          </w:p>
        </w:tc>
        <w:tc>
          <w:tcPr>
            <w:tcW w:w="3686" w:type="dxa"/>
          </w:tcPr>
          <w:p w14:paraId="0174B88A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2F6C6933" w14:textId="77777777" w:rsidTr="005D0BD2">
        <w:tc>
          <w:tcPr>
            <w:tcW w:w="567" w:type="dxa"/>
          </w:tcPr>
          <w:p w14:paraId="00D10240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6D4FF6A3" w14:textId="77777777" w:rsidR="00F75177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Badania diagnostyczne: Alergologia </w:t>
            </w:r>
          </w:p>
          <w:p w14:paraId="2FB5BD8F" w14:textId="77777777" w:rsidR="00594AE6" w:rsidRPr="00F75177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(</w:t>
            </w:r>
            <w:r w:rsidR="004B448B"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 w:rsidR="004B448B">
              <w:rPr>
                <w:rFonts w:eastAsia="Arial Narrow"/>
                <w:color w:val="000000" w:themeColor="text1"/>
              </w:rPr>
              <w:t xml:space="preserve">, </w:t>
            </w:r>
            <w:r w:rsidR="004B448B" w:rsidRPr="00F75177">
              <w:rPr>
                <w:rFonts w:eastAsia="Arial Narrow"/>
                <w:color w:val="000000" w:themeColor="text1"/>
              </w:rPr>
              <w:t>pkt. III.2.</w:t>
            </w:r>
            <w:r w:rsidR="004B448B">
              <w:rPr>
                <w:rFonts w:eastAsia="Arial Narrow"/>
                <w:color w:val="000000" w:themeColor="text1"/>
              </w:rPr>
              <w:t xml:space="preserve"> SOPZ</w:t>
            </w:r>
            <w:r>
              <w:rPr>
                <w:rFonts w:eastAsia="Arial Narrow"/>
                <w:color w:val="000000" w:themeColor="text1"/>
              </w:rPr>
              <w:t>)</w:t>
            </w:r>
          </w:p>
        </w:tc>
        <w:tc>
          <w:tcPr>
            <w:tcW w:w="3686" w:type="dxa"/>
          </w:tcPr>
          <w:p w14:paraId="6A35DD01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02478333" w14:textId="77777777" w:rsidTr="005D0BD2">
        <w:tc>
          <w:tcPr>
            <w:tcW w:w="567" w:type="dxa"/>
          </w:tcPr>
          <w:p w14:paraId="6D0C8A57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5240A05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Chirurgia</w:t>
            </w:r>
          </w:p>
          <w:p w14:paraId="22A11033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III.3. SOPZ)</w:t>
            </w:r>
          </w:p>
        </w:tc>
        <w:tc>
          <w:tcPr>
            <w:tcW w:w="3686" w:type="dxa"/>
          </w:tcPr>
          <w:p w14:paraId="17F738B7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FB63E09" w14:textId="77777777" w:rsidTr="005D0BD2">
        <w:tc>
          <w:tcPr>
            <w:tcW w:w="567" w:type="dxa"/>
          </w:tcPr>
          <w:p w14:paraId="0C80F048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98EA8D7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Dermatologia</w:t>
            </w:r>
          </w:p>
          <w:p w14:paraId="00F010C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III.4. SOPZ)</w:t>
            </w:r>
          </w:p>
        </w:tc>
        <w:tc>
          <w:tcPr>
            <w:tcW w:w="3686" w:type="dxa"/>
          </w:tcPr>
          <w:p w14:paraId="14C11E5B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B6FB0F3" w14:textId="77777777" w:rsidTr="005D0BD2">
        <w:tc>
          <w:tcPr>
            <w:tcW w:w="567" w:type="dxa"/>
          </w:tcPr>
          <w:p w14:paraId="1D76AE5C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6D0BBB5D" w14:textId="77777777" w:rsidR="00594AE6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Ginekologia</w:t>
            </w:r>
          </w:p>
          <w:p w14:paraId="761FC49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III.5. SOPZ)</w:t>
            </w:r>
          </w:p>
        </w:tc>
        <w:tc>
          <w:tcPr>
            <w:tcW w:w="3686" w:type="dxa"/>
          </w:tcPr>
          <w:p w14:paraId="3BC68F2E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71CAC95C" w14:textId="77777777" w:rsidTr="005D0BD2">
        <w:tc>
          <w:tcPr>
            <w:tcW w:w="567" w:type="dxa"/>
          </w:tcPr>
          <w:p w14:paraId="16E440EF" w14:textId="77777777" w:rsidR="00457327" w:rsidRDefault="00457327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D9BBE74" w14:textId="77777777" w:rsidR="00457327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Laryngologia</w:t>
            </w:r>
          </w:p>
          <w:p w14:paraId="6AE659BB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III.6. SOPZ)</w:t>
            </w:r>
          </w:p>
        </w:tc>
        <w:tc>
          <w:tcPr>
            <w:tcW w:w="3686" w:type="dxa"/>
          </w:tcPr>
          <w:p w14:paraId="220D42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F1DCFAD" w14:textId="77777777" w:rsidTr="005D0BD2">
        <w:tc>
          <w:tcPr>
            <w:tcW w:w="567" w:type="dxa"/>
          </w:tcPr>
          <w:p w14:paraId="0B9BCDA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732D43A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Okulistyka</w:t>
            </w:r>
          </w:p>
          <w:p w14:paraId="2A8847AA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III.7. SOPZ)</w:t>
            </w:r>
          </w:p>
        </w:tc>
        <w:tc>
          <w:tcPr>
            <w:tcW w:w="3686" w:type="dxa"/>
          </w:tcPr>
          <w:p w14:paraId="49320605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297B2287" w14:textId="77777777" w:rsidTr="005D0BD2">
        <w:tc>
          <w:tcPr>
            <w:tcW w:w="567" w:type="dxa"/>
          </w:tcPr>
          <w:p w14:paraId="55B4DBD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6639A15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Ortopedia</w:t>
            </w:r>
          </w:p>
          <w:p w14:paraId="061AE795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III.8. SOPZ)</w:t>
            </w:r>
          </w:p>
        </w:tc>
        <w:tc>
          <w:tcPr>
            <w:tcW w:w="3686" w:type="dxa"/>
          </w:tcPr>
          <w:p w14:paraId="5132EB56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229C284" w14:textId="77777777" w:rsidTr="005D0BD2">
        <w:tc>
          <w:tcPr>
            <w:tcW w:w="567" w:type="dxa"/>
          </w:tcPr>
          <w:p w14:paraId="224C28A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EC1303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Gabinet zabiegowy</w:t>
            </w:r>
          </w:p>
          <w:p w14:paraId="34629C3F" w14:textId="41A8C12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610EB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F806979" w14:textId="77777777" w:rsidTr="005D0BD2">
        <w:tc>
          <w:tcPr>
            <w:tcW w:w="567" w:type="dxa"/>
          </w:tcPr>
          <w:p w14:paraId="6717F534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D26AF06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Pakiet badań laboratoryjnych wykonywanych bez skierowania 1 raz do roku</w:t>
            </w:r>
          </w:p>
          <w:p w14:paraId="70153891" w14:textId="57749199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054366"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280623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E38303D" w14:textId="77777777" w:rsidTr="005D0BD2">
        <w:tc>
          <w:tcPr>
            <w:tcW w:w="567" w:type="dxa"/>
          </w:tcPr>
          <w:p w14:paraId="4C5B0B11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BC46949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Hematologia i koagulologia</w:t>
            </w:r>
          </w:p>
          <w:p w14:paraId="1907F4C2" w14:textId="080925B2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14564C8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8127FE" w14:paraId="2678F70C" w14:textId="77777777" w:rsidTr="005D0BD2">
        <w:tc>
          <w:tcPr>
            <w:tcW w:w="567" w:type="dxa"/>
          </w:tcPr>
          <w:p w14:paraId="4D18F45F" w14:textId="77777777" w:rsidR="008127FE" w:rsidRDefault="008127FE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3E768742" w14:textId="52335F0F" w:rsidR="008127FE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</w:t>
            </w:r>
            <w:r>
              <w:rPr>
                <w:rFonts w:eastAsia="Arial Narrow"/>
                <w:color w:val="000000" w:themeColor="text1"/>
              </w:rPr>
              <w:t>Analityka</w:t>
            </w:r>
          </w:p>
          <w:p w14:paraId="5163CB22" w14:textId="642FCDD5" w:rsidR="008127FE" w:rsidRPr="00F75177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4366">
              <w:rPr>
                <w:rFonts w:eastAsia="Arial Narrow"/>
                <w:color w:val="000000" w:themeColor="text1"/>
              </w:rPr>
              <w:t>(zgodnie z Załącznikiem nr 1 do SWZ, pkt. III.1</w:t>
            </w:r>
            <w:r>
              <w:rPr>
                <w:rFonts w:eastAsia="Arial Narrow"/>
                <w:color w:val="000000" w:themeColor="text1"/>
              </w:rPr>
              <w:t>2</w:t>
            </w:r>
            <w:r w:rsidRPr="00054366">
              <w:rPr>
                <w:rFonts w:eastAsia="Arial Narrow"/>
                <w:color w:val="000000" w:themeColor="text1"/>
              </w:rPr>
              <w:t>. SOPZ)</w:t>
            </w:r>
          </w:p>
        </w:tc>
        <w:tc>
          <w:tcPr>
            <w:tcW w:w="3686" w:type="dxa"/>
          </w:tcPr>
          <w:p w14:paraId="7C74C365" w14:textId="77777777" w:rsidR="008127FE" w:rsidRDefault="008127FE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0DCD66A" w14:textId="77777777" w:rsidTr="005D0BD2">
        <w:tc>
          <w:tcPr>
            <w:tcW w:w="567" w:type="dxa"/>
          </w:tcPr>
          <w:p w14:paraId="0C9F570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7D94F6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Biochemia</w:t>
            </w:r>
          </w:p>
          <w:p w14:paraId="46C6EE71" w14:textId="65A8FA3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8B6335A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AB3B499" w14:textId="77777777" w:rsidTr="005D0BD2">
        <w:tc>
          <w:tcPr>
            <w:tcW w:w="567" w:type="dxa"/>
          </w:tcPr>
          <w:p w14:paraId="131A8EBB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7CE256D3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Serologia</w:t>
            </w:r>
          </w:p>
          <w:p w14:paraId="1229D404" w14:textId="03FA961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9B75E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4E1EB9A" w14:textId="77777777" w:rsidTr="005D0BD2">
        <w:tc>
          <w:tcPr>
            <w:tcW w:w="567" w:type="dxa"/>
          </w:tcPr>
          <w:p w14:paraId="1B2415D8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266C52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chorób tarczycy</w:t>
            </w:r>
          </w:p>
          <w:p w14:paraId="4BA64029" w14:textId="37D0632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3F83A5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BED9F7F" w14:textId="77777777" w:rsidTr="005D0BD2">
        <w:tc>
          <w:tcPr>
            <w:tcW w:w="567" w:type="dxa"/>
          </w:tcPr>
          <w:p w14:paraId="0A1832F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D66D94F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Hormony płciowe i metaboliczne</w:t>
            </w:r>
          </w:p>
          <w:p w14:paraId="4DAB8769" w14:textId="550BF0A7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876AD92" w14:textId="77777777" w:rsidR="00D95B84" w:rsidRDefault="00D95B84" w:rsidP="0097318E">
            <w:pPr>
              <w:spacing w:beforeLines="60" w:before="144" w:afterLines="60" w:after="144"/>
            </w:pPr>
          </w:p>
        </w:tc>
      </w:tr>
      <w:tr w:rsidR="00D95B84" w14:paraId="5ABF9ACD" w14:textId="77777777" w:rsidTr="005D0BD2">
        <w:tc>
          <w:tcPr>
            <w:tcW w:w="567" w:type="dxa"/>
          </w:tcPr>
          <w:p w14:paraId="360C7C5E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80BE29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cukrzycy</w:t>
            </w:r>
          </w:p>
          <w:p w14:paraId="1B00766D" w14:textId="3FC0253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BCBF695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BC34072" w14:textId="77777777" w:rsidTr="005D0BD2">
        <w:tc>
          <w:tcPr>
            <w:tcW w:w="567" w:type="dxa"/>
          </w:tcPr>
          <w:p w14:paraId="03A2A13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11050D1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Markery nowotworowe</w:t>
            </w:r>
          </w:p>
          <w:p w14:paraId="39F9297C" w14:textId="3052733F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6B93F6F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8127FE" w14:paraId="70FF600A" w14:textId="77777777" w:rsidTr="005D0BD2">
        <w:tc>
          <w:tcPr>
            <w:tcW w:w="567" w:type="dxa"/>
          </w:tcPr>
          <w:p w14:paraId="7E8A42FF" w14:textId="77777777" w:rsidR="008127FE" w:rsidRDefault="008127FE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3C9D1D3" w14:textId="28B518A6" w:rsidR="008127FE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</w:t>
            </w:r>
            <w:r w:rsidRPr="008127FE">
              <w:rPr>
                <w:rFonts w:eastAsia="Arial Narrow"/>
                <w:color w:val="000000" w:themeColor="text1"/>
              </w:rPr>
              <w:t>Diagnostyka anemii</w:t>
            </w:r>
          </w:p>
          <w:p w14:paraId="19391B43" w14:textId="3F3FE2AF" w:rsidR="008127FE" w:rsidRPr="00F75177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4366">
              <w:rPr>
                <w:rFonts w:eastAsia="Arial Narrow"/>
                <w:color w:val="000000" w:themeColor="text1"/>
              </w:rPr>
              <w:t>(zgodnie z Załącznikiem nr 1 do SWZ, pkt. III.1</w:t>
            </w:r>
            <w:r>
              <w:rPr>
                <w:rFonts w:eastAsia="Arial Narrow"/>
                <w:color w:val="000000" w:themeColor="text1"/>
              </w:rPr>
              <w:t>9</w:t>
            </w:r>
            <w:r w:rsidRPr="00054366">
              <w:rPr>
                <w:rFonts w:eastAsia="Arial Narrow"/>
                <w:color w:val="000000" w:themeColor="text1"/>
              </w:rPr>
              <w:t>. SOPZ)</w:t>
            </w:r>
          </w:p>
        </w:tc>
        <w:tc>
          <w:tcPr>
            <w:tcW w:w="3686" w:type="dxa"/>
          </w:tcPr>
          <w:p w14:paraId="3ED79F19" w14:textId="77777777" w:rsidR="008127FE" w:rsidRDefault="008127FE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E29294A" w14:textId="77777777" w:rsidTr="005D0BD2">
        <w:tc>
          <w:tcPr>
            <w:tcW w:w="567" w:type="dxa"/>
          </w:tcPr>
          <w:p w14:paraId="7C8C14F3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250CAFAE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Badania cytologiczne</w:t>
            </w:r>
          </w:p>
          <w:p w14:paraId="72BC745C" w14:textId="46587BB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C8D892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BF0412C" w14:textId="77777777" w:rsidTr="005D0BD2">
        <w:tc>
          <w:tcPr>
            <w:tcW w:w="567" w:type="dxa"/>
          </w:tcPr>
          <w:p w14:paraId="7C21C3F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3667AA88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osteoporozy</w:t>
            </w:r>
          </w:p>
          <w:p w14:paraId="4205E81E" w14:textId="373F0668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7A69006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B70BFA1" w14:textId="77777777" w:rsidTr="005D0BD2">
        <w:tc>
          <w:tcPr>
            <w:tcW w:w="567" w:type="dxa"/>
          </w:tcPr>
          <w:p w14:paraId="5B010CB9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25209F2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infekcji</w:t>
            </w:r>
          </w:p>
          <w:p w14:paraId="3054629B" w14:textId="105DDD1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057980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0EB67C65" w14:textId="77777777" w:rsidTr="005D0BD2">
        <w:tc>
          <w:tcPr>
            <w:tcW w:w="567" w:type="dxa"/>
          </w:tcPr>
          <w:p w14:paraId="1F7450F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C52E68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Pozostałe hormony</w:t>
            </w:r>
          </w:p>
          <w:p w14:paraId="236297DF" w14:textId="78CC82E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lastRenderedPageBreak/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868FCC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A4AFC40" w14:textId="77777777" w:rsidTr="005D0BD2">
        <w:tc>
          <w:tcPr>
            <w:tcW w:w="567" w:type="dxa"/>
          </w:tcPr>
          <w:p w14:paraId="09CEEC3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62488BF6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Bakteriologia</w:t>
            </w:r>
          </w:p>
          <w:p w14:paraId="142E4CFD" w14:textId="334E6A7C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F4C399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E925360" w14:textId="77777777" w:rsidTr="005D0BD2">
        <w:tc>
          <w:tcPr>
            <w:tcW w:w="567" w:type="dxa"/>
          </w:tcPr>
          <w:p w14:paraId="69BBF04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69FDA324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Alergeny</w:t>
            </w:r>
          </w:p>
          <w:p w14:paraId="426883A1" w14:textId="60FDBA7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E8E9260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CE64BD0" w14:textId="77777777" w:rsidTr="005D0BD2">
        <w:tc>
          <w:tcPr>
            <w:tcW w:w="567" w:type="dxa"/>
          </w:tcPr>
          <w:p w14:paraId="4E95764C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56E8152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Immunologia + </w:t>
            </w:r>
            <w:proofErr w:type="spellStart"/>
            <w:r w:rsidRPr="00F75177">
              <w:rPr>
                <w:rFonts w:eastAsia="Arial Narrow"/>
                <w:color w:val="000000" w:themeColor="text1"/>
              </w:rPr>
              <w:t>autoimmunologia</w:t>
            </w:r>
            <w:proofErr w:type="spellEnd"/>
          </w:p>
          <w:p w14:paraId="20806751" w14:textId="1F621834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08425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6ACA8BB" w14:textId="77777777" w:rsidTr="005D0BD2">
        <w:tc>
          <w:tcPr>
            <w:tcW w:w="567" w:type="dxa"/>
          </w:tcPr>
          <w:p w14:paraId="39F7519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6001DE54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Kompleksowe badania diagnostyczne</w:t>
            </w:r>
          </w:p>
          <w:p w14:paraId="42BB1980" w14:textId="743FAE58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ECE2D4D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627A8190" w14:textId="77777777" w:rsidTr="005D0BD2">
        <w:tc>
          <w:tcPr>
            <w:tcW w:w="567" w:type="dxa"/>
          </w:tcPr>
          <w:p w14:paraId="178FC56A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1954170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USG standard</w:t>
            </w:r>
          </w:p>
          <w:p w14:paraId="55FC1591" w14:textId="71986E5A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D4382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48FC43B" w14:textId="77777777" w:rsidTr="005D0BD2">
        <w:tc>
          <w:tcPr>
            <w:tcW w:w="567" w:type="dxa"/>
          </w:tcPr>
          <w:p w14:paraId="10C94BE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1571A78D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Doppler USG</w:t>
            </w:r>
          </w:p>
          <w:p w14:paraId="44357C67" w14:textId="2BDEACF7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2F24D64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128A2B7A" w14:textId="77777777" w:rsidTr="005D0BD2">
        <w:tc>
          <w:tcPr>
            <w:tcW w:w="567" w:type="dxa"/>
          </w:tcPr>
          <w:p w14:paraId="0A67C92E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A9D9099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RTG kostny</w:t>
            </w:r>
          </w:p>
          <w:p w14:paraId="19C121D7" w14:textId="05FF89C2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13BE9EF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A31ABF" w14:paraId="18A5C12C" w14:textId="77777777" w:rsidTr="005D0BD2">
        <w:tc>
          <w:tcPr>
            <w:tcW w:w="567" w:type="dxa"/>
          </w:tcPr>
          <w:p w14:paraId="50DFF836" w14:textId="77777777" w:rsidR="00A31ABF" w:rsidRDefault="00A31ABF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93FED62" w14:textId="65554433" w:rsidR="00A31ABF" w:rsidRDefault="00A31ABF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 xml:space="preserve">Rezonans magnetyczny </w:t>
            </w:r>
            <w:r w:rsidR="00972244">
              <w:rPr>
                <w:rFonts w:eastAsia="Arial Narrow"/>
                <w:color w:val="000000" w:themeColor="text1"/>
              </w:rPr>
              <w:t>(</w:t>
            </w:r>
            <w:r>
              <w:rPr>
                <w:rFonts w:eastAsia="Arial Narrow"/>
                <w:color w:val="000000" w:themeColor="text1"/>
              </w:rPr>
              <w:t>MR</w:t>
            </w:r>
            <w:r w:rsidR="00972244">
              <w:rPr>
                <w:rFonts w:eastAsia="Arial Narrow"/>
                <w:color w:val="000000" w:themeColor="text1"/>
              </w:rPr>
              <w:t>)</w:t>
            </w:r>
          </w:p>
          <w:p w14:paraId="3B41FF91" w14:textId="46F1FE4D" w:rsidR="00A31ABF" w:rsidRPr="00A31ABF" w:rsidRDefault="00A31ABF" w:rsidP="00A31ABF"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DF6303F" w14:textId="77777777" w:rsidR="00A31ABF" w:rsidRDefault="00A31ABF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A31ABF" w14:paraId="591E2F84" w14:textId="77777777" w:rsidTr="005D0BD2">
        <w:tc>
          <w:tcPr>
            <w:tcW w:w="567" w:type="dxa"/>
          </w:tcPr>
          <w:p w14:paraId="5496B85C" w14:textId="74828C8F" w:rsidR="00A31ABF" w:rsidRDefault="00A31ABF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0E5E4F00" w14:textId="3C7DE547" w:rsidR="00A31ABF" w:rsidRDefault="00A31ABF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 xml:space="preserve">Tomografia komputerowa </w:t>
            </w:r>
            <w:r w:rsidR="00972244">
              <w:rPr>
                <w:rFonts w:eastAsia="Arial Narrow"/>
                <w:color w:val="000000" w:themeColor="text1"/>
              </w:rPr>
              <w:t>(</w:t>
            </w:r>
            <w:r>
              <w:rPr>
                <w:rFonts w:eastAsia="Arial Narrow"/>
                <w:color w:val="000000" w:themeColor="text1"/>
              </w:rPr>
              <w:t>CT</w:t>
            </w:r>
            <w:r w:rsidR="00972244">
              <w:rPr>
                <w:rFonts w:eastAsia="Arial Narrow"/>
                <w:color w:val="000000" w:themeColor="text1"/>
              </w:rPr>
              <w:t>)</w:t>
            </w:r>
          </w:p>
          <w:p w14:paraId="352B8634" w14:textId="7933B1CE" w:rsidR="00A31ABF" w:rsidRPr="00A31ABF" w:rsidRDefault="00A31ABF" w:rsidP="00A31ABF"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1C83821" w14:textId="77777777" w:rsidR="00A31ABF" w:rsidRDefault="00A31ABF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064A7D0" w14:textId="77777777" w:rsidTr="005D0BD2">
        <w:tc>
          <w:tcPr>
            <w:tcW w:w="567" w:type="dxa"/>
          </w:tcPr>
          <w:p w14:paraId="10A28BE0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16" w:type="dxa"/>
          </w:tcPr>
          <w:p w14:paraId="46DCD2FC" w14:textId="77777777" w:rsidR="00E5183C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Szczepienia ochronne</w:t>
            </w:r>
          </w:p>
          <w:p w14:paraId="2096F9BF" w14:textId="5DD45EF7" w:rsidR="00054366" w:rsidRPr="00054366" w:rsidRDefault="00054366" w:rsidP="00A31ABF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="00A31ABF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AF7D2F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</w:tbl>
    <w:p w14:paraId="6086DA36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</w:p>
    <w:p w14:paraId="306E2901" w14:textId="77777777" w:rsidR="00D95B84" w:rsidRDefault="00DC736B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UWAGA: </w:t>
      </w:r>
      <w:r>
        <w:rPr>
          <w:rFonts w:ascii="Times New Roman" w:hAnsi="Times New Roman"/>
          <w:b/>
          <w:sz w:val="22"/>
          <w:szCs w:val="22"/>
        </w:rPr>
        <w:tab/>
      </w:r>
      <w:r w:rsidR="00CE5E42">
        <w:rPr>
          <w:rFonts w:ascii="Times New Roman" w:hAnsi="Times New Roman"/>
          <w:b/>
          <w:sz w:val="22"/>
          <w:szCs w:val="22"/>
        </w:rPr>
        <w:t>Do niniejszego dokumentu n</w:t>
      </w:r>
      <w:r>
        <w:rPr>
          <w:rFonts w:ascii="Times New Roman" w:hAnsi="Times New Roman"/>
          <w:b/>
          <w:sz w:val="22"/>
          <w:szCs w:val="22"/>
        </w:rPr>
        <w:t xml:space="preserve">ależy dołączyć </w:t>
      </w:r>
      <w:r w:rsidR="00CE5E42" w:rsidRPr="00CE5E42">
        <w:rPr>
          <w:rFonts w:ascii="Times New Roman" w:hAnsi="Times New Roman"/>
          <w:b/>
          <w:sz w:val="22"/>
          <w:szCs w:val="22"/>
        </w:rPr>
        <w:t>Szczegółowy wykaz usług oferowanego przedmiotu zamówienia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0D27C79C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D95B84" w14:paraId="51720B79" w14:textId="77777777">
        <w:trPr>
          <w:trHeight w:val="998"/>
        </w:trPr>
        <w:tc>
          <w:tcPr>
            <w:tcW w:w="2376" w:type="dxa"/>
            <w:vAlign w:val="bottom"/>
          </w:tcPr>
          <w:p w14:paraId="4A2160A5" w14:textId="77777777" w:rsidR="00D95B84" w:rsidRDefault="00DC736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D8583E3" w14:textId="77777777" w:rsidR="00D95B84" w:rsidRDefault="00DC736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06219587" w14:textId="77777777" w:rsidR="00D95B84" w:rsidRDefault="00D95B8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95B84" w14:paraId="47E40F5B" w14:textId="77777777">
        <w:trPr>
          <w:trHeight w:val="70"/>
        </w:trPr>
        <w:tc>
          <w:tcPr>
            <w:tcW w:w="2376" w:type="dxa"/>
            <w:vAlign w:val="bottom"/>
          </w:tcPr>
          <w:p w14:paraId="1F2EF9F9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68389734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5E0D863F" w14:textId="77777777" w:rsidR="00D95B84" w:rsidRDefault="00DC736B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95B84" w14:paraId="0720BF06" w14:textId="77777777">
        <w:trPr>
          <w:trHeight w:val="203"/>
        </w:trPr>
        <w:tc>
          <w:tcPr>
            <w:tcW w:w="2376" w:type="dxa"/>
          </w:tcPr>
          <w:p w14:paraId="132DE230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624B13E4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5470477" w14:textId="77777777" w:rsidR="00D95B84" w:rsidRPr="0097318E" w:rsidRDefault="00DC736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Podpis upoważnionego </w:t>
            </w:r>
          </w:p>
          <w:p w14:paraId="408345FD" w14:textId="77777777" w:rsidR="00D95B84" w:rsidRPr="0097318E" w:rsidRDefault="00DC736B">
            <w:pPr>
              <w:jc w:val="center"/>
              <w:rPr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przedstawiciela Wykonawcy</w:t>
            </w:r>
          </w:p>
        </w:tc>
      </w:tr>
    </w:tbl>
    <w:p w14:paraId="0E4D00EE" w14:textId="77777777" w:rsidR="00D95B84" w:rsidRDefault="00D95B84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D95B84" w:rsidSect="005E47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C8F85" w14:textId="77777777" w:rsidR="00895A2C" w:rsidRDefault="00895A2C">
      <w:r>
        <w:separator/>
      </w:r>
    </w:p>
  </w:endnote>
  <w:endnote w:type="continuationSeparator" w:id="0">
    <w:p w14:paraId="1B440CDC" w14:textId="77777777" w:rsidR="00895A2C" w:rsidRDefault="00895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0E11C" w14:textId="77777777" w:rsidR="006A3974" w:rsidRDefault="006A39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754D7" w14:textId="77777777" w:rsidR="00D95B84" w:rsidRDefault="00DC736B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A26A5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A26A5E">
      <w:rPr>
        <w:rFonts w:ascii="Times New Roman" w:hAnsi="Times New Roman"/>
        <w:sz w:val="20"/>
        <w:szCs w:val="20"/>
      </w:rPr>
      <w:fldChar w:fldCharType="separate"/>
    </w:r>
    <w:r w:rsidR="00A31ABF">
      <w:rPr>
        <w:rFonts w:ascii="Times New Roman" w:hAnsi="Times New Roman"/>
        <w:noProof/>
        <w:sz w:val="20"/>
        <w:szCs w:val="20"/>
      </w:rPr>
      <w:t>1</w:t>
    </w:r>
    <w:r w:rsidR="00A26A5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1ABF" w:rsidRPr="00A31ABF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2111" w14:textId="77777777" w:rsidR="006A3974" w:rsidRDefault="006A39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B81CA" w14:textId="77777777" w:rsidR="00895A2C" w:rsidRDefault="00895A2C">
      <w:r>
        <w:separator/>
      </w:r>
    </w:p>
  </w:footnote>
  <w:footnote w:type="continuationSeparator" w:id="0">
    <w:p w14:paraId="7C7810AB" w14:textId="77777777" w:rsidR="00895A2C" w:rsidRDefault="00895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43EC" w14:textId="77777777" w:rsidR="006A3974" w:rsidRDefault="006A39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260"/>
    </w:tblGrid>
    <w:tr w:rsidR="00D95B84" w14:paraId="41B98A96" w14:textId="77777777" w:rsidTr="0097318E">
      <w:tc>
        <w:tcPr>
          <w:tcW w:w="6204" w:type="dxa"/>
        </w:tcPr>
        <w:p w14:paraId="1CE1F9CF" w14:textId="77777777" w:rsidR="00D95B84" w:rsidRDefault="00DC736B" w:rsidP="0097318E">
          <w:pPr>
            <w:suppressLineNumbers/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3 do SWZ</w:t>
          </w:r>
          <w:r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260" w:type="dxa"/>
        </w:tcPr>
        <w:p w14:paraId="2439352B" w14:textId="7343A55E" w:rsidR="00D95B84" w:rsidRDefault="00DC736B" w:rsidP="00841214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ZP-2402-</w:t>
          </w:r>
          <w:r w:rsidR="006A3974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6A3974">
            <w:rPr>
              <w:rFonts w:ascii="Times New Roman" w:hAnsi="Times New Roman"/>
              <w:b/>
              <w:bCs/>
              <w:sz w:val="22"/>
              <w:szCs w:val="22"/>
            </w:rPr>
            <w:t>6</w:t>
          </w:r>
        </w:p>
      </w:tc>
    </w:tr>
  </w:tbl>
  <w:p w14:paraId="06067FC7" w14:textId="77777777" w:rsidR="00D95B84" w:rsidRDefault="00D95B84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B25E" w14:textId="77777777" w:rsidR="006A3974" w:rsidRDefault="006A39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25B9C"/>
    <w:multiLevelType w:val="multilevel"/>
    <w:tmpl w:val="D30634A8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605BD0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27B70"/>
    <w:multiLevelType w:val="multilevel"/>
    <w:tmpl w:val="D34E07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4405B19"/>
    <w:multiLevelType w:val="multilevel"/>
    <w:tmpl w:val="BABAFD4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0C3AA6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14E9C"/>
    <w:multiLevelType w:val="multilevel"/>
    <w:tmpl w:val="32314E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71F76"/>
    <w:multiLevelType w:val="multilevel"/>
    <w:tmpl w:val="33771F76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02848"/>
    <w:multiLevelType w:val="multilevel"/>
    <w:tmpl w:val="35802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B34E1"/>
    <w:multiLevelType w:val="multilevel"/>
    <w:tmpl w:val="40EB34E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A15AE"/>
    <w:multiLevelType w:val="hybridMultilevel"/>
    <w:tmpl w:val="C0EE1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1159D1"/>
    <w:multiLevelType w:val="multilevel"/>
    <w:tmpl w:val="45C6468E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E8D53EE"/>
    <w:multiLevelType w:val="multilevel"/>
    <w:tmpl w:val="24405B19"/>
    <w:lvl w:ilvl="0">
      <w:start w:val="1"/>
      <w:numFmt w:val="lowerLetter"/>
      <w:lvlText w:val="%1)"/>
      <w:lvlJc w:val="left"/>
      <w:pPr>
        <w:ind w:left="644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1142039255">
    <w:abstractNumId w:val="2"/>
  </w:num>
  <w:num w:numId="2" w16cid:durableId="832337727">
    <w:abstractNumId w:val="3"/>
  </w:num>
  <w:num w:numId="3" w16cid:durableId="725571625">
    <w:abstractNumId w:val="6"/>
  </w:num>
  <w:num w:numId="4" w16cid:durableId="482040783">
    <w:abstractNumId w:val="7"/>
  </w:num>
  <w:num w:numId="5" w16cid:durableId="1113478098">
    <w:abstractNumId w:val="5"/>
  </w:num>
  <w:num w:numId="6" w16cid:durableId="18509353">
    <w:abstractNumId w:val="8"/>
  </w:num>
  <w:num w:numId="7" w16cid:durableId="815491099">
    <w:abstractNumId w:val="11"/>
  </w:num>
  <w:num w:numId="8" w16cid:durableId="2117744934">
    <w:abstractNumId w:val="0"/>
  </w:num>
  <w:num w:numId="9" w16cid:durableId="1848132497">
    <w:abstractNumId w:val="9"/>
  </w:num>
  <w:num w:numId="10" w16cid:durableId="842473214">
    <w:abstractNumId w:val="1"/>
  </w:num>
  <w:num w:numId="11" w16cid:durableId="1244954441">
    <w:abstractNumId w:val="10"/>
  </w:num>
  <w:num w:numId="12" w16cid:durableId="3343084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30AB"/>
    <w:rsid w:val="00004858"/>
    <w:rsid w:val="00010539"/>
    <w:rsid w:val="00013272"/>
    <w:rsid w:val="000241A2"/>
    <w:rsid w:val="000373D4"/>
    <w:rsid w:val="0004299E"/>
    <w:rsid w:val="00043335"/>
    <w:rsid w:val="00045AA8"/>
    <w:rsid w:val="0005286F"/>
    <w:rsid w:val="00053585"/>
    <w:rsid w:val="00054366"/>
    <w:rsid w:val="00061671"/>
    <w:rsid w:val="00073269"/>
    <w:rsid w:val="000921A6"/>
    <w:rsid w:val="00094558"/>
    <w:rsid w:val="000A2FB3"/>
    <w:rsid w:val="000B5444"/>
    <w:rsid w:val="000C2964"/>
    <w:rsid w:val="000C78FC"/>
    <w:rsid w:val="000C792C"/>
    <w:rsid w:val="000E421D"/>
    <w:rsid w:val="000F1AA3"/>
    <w:rsid w:val="000F6E9E"/>
    <w:rsid w:val="001162BB"/>
    <w:rsid w:val="00117D2B"/>
    <w:rsid w:val="00117D5B"/>
    <w:rsid w:val="00122EE2"/>
    <w:rsid w:val="00145714"/>
    <w:rsid w:val="0017181F"/>
    <w:rsid w:val="00181C35"/>
    <w:rsid w:val="001935EB"/>
    <w:rsid w:val="00195319"/>
    <w:rsid w:val="0019580A"/>
    <w:rsid w:val="00195E41"/>
    <w:rsid w:val="001A6786"/>
    <w:rsid w:val="001D0767"/>
    <w:rsid w:val="001D33B7"/>
    <w:rsid w:val="001E23D4"/>
    <w:rsid w:val="001F24DE"/>
    <w:rsid w:val="0020234D"/>
    <w:rsid w:val="00211D9A"/>
    <w:rsid w:val="002167DE"/>
    <w:rsid w:val="00233240"/>
    <w:rsid w:val="0024104E"/>
    <w:rsid w:val="00242E20"/>
    <w:rsid w:val="00244564"/>
    <w:rsid w:val="0024797A"/>
    <w:rsid w:val="00255D79"/>
    <w:rsid w:val="00261FD9"/>
    <w:rsid w:val="00277654"/>
    <w:rsid w:val="002872D4"/>
    <w:rsid w:val="002A53E1"/>
    <w:rsid w:val="002B1441"/>
    <w:rsid w:val="002B2759"/>
    <w:rsid w:val="002C38E5"/>
    <w:rsid w:val="002C5C76"/>
    <w:rsid w:val="002D2077"/>
    <w:rsid w:val="002D4FEA"/>
    <w:rsid w:val="002E6004"/>
    <w:rsid w:val="002E7024"/>
    <w:rsid w:val="00312B04"/>
    <w:rsid w:val="003139BE"/>
    <w:rsid w:val="003305B5"/>
    <w:rsid w:val="00350103"/>
    <w:rsid w:val="003548D2"/>
    <w:rsid w:val="00371932"/>
    <w:rsid w:val="0037231C"/>
    <w:rsid w:val="003852F2"/>
    <w:rsid w:val="003856F3"/>
    <w:rsid w:val="003A1964"/>
    <w:rsid w:val="003B7B0E"/>
    <w:rsid w:val="003C55BD"/>
    <w:rsid w:val="003D3D73"/>
    <w:rsid w:val="003D7BAB"/>
    <w:rsid w:val="00401583"/>
    <w:rsid w:val="0040207E"/>
    <w:rsid w:val="00405B3A"/>
    <w:rsid w:val="00410A90"/>
    <w:rsid w:val="00411149"/>
    <w:rsid w:val="00435E98"/>
    <w:rsid w:val="0043677C"/>
    <w:rsid w:val="004371FF"/>
    <w:rsid w:val="004376C1"/>
    <w:rsid w:val="00457327"/>
    <w:rsid w:val="004636AB"/>
    <w:rsid w:val="004748B2"/>
    <w:rsid w:val="00476170"/>
    <w:rsid w:val="00482324"/>
    <w:rsid w:val="004875BB"/>
    <w:rsid w:val="004936B7"/>
    <w:rsid w:val="004B448B"/>
    <w:rsid w:val="004B5D42"/>
    <w:rsid w:val="004C5B8F"/>
    <w:rsid w:val="004D682E"/>
    <w:rsid w:val="004E3DCB"/>
    <w:rsid w:val="004E4C7A"/>
    <w:rsid w:val="004F0FD4"/>
    <w:rsid w:val="004F6276"/>
    <w:rsid w:val="00524512"/>
    <w:rsid w:val="005305C3"/>
    <w:rsid w:val="00531311"/>
    <w:rsid w:val="00533C1E"/>
    <w:rsid w:val="00541282"/>
    <w:rsid w:val="00545A81"/>
    <w:rsid w:val="00560E0F"/>
    <w:rsid w:val="00562E34"/>
    <w:rsid w:val="0056336F"/>
    <w:rsid w:val="00570EE3"/>
    <w:rsid w:val="005754D9"/>
    <w:rsid w:val="00576813"/>
    <w:rsid w:val="00577E84"/>
    <w:rsid w:val="00587581"/>
    <w:rsid w:val="00594AE6"/>
    <w:rsid w:val="005B76BE"/>
    <w:rsid w:val="005D0BD2"/>
    <w:rsid w:val="005E0505"/>
    <w:rsid w:val="005E4713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6496B"/>
    <w:rsid w:val="00675E49"/>
    <w:rsid w:val="00681761"/>
    <w:rsid w:val="00684AB0"/>
    <w:rsid w:val="00684E30"/>
    <w:rsid w:val="00693E1C"/>
    <w:rsid w:val="006A3974"/>
    <w:rsid w:val="006B3D18"/>
    <w:rsid w:val="006C1C14"/>
    <w:rsid w:val="006C1D61"/>
    <w:rsid w:val="006D71F0"/>
    <w:rsid w:val="006E77E2"/>
    <w:rsid w:val="006F2E7D"/>
    <w:rsid w:val="00707FD2"/>
    <w:rsid w:val="00713C21"/>
    <w:rsid w:val="0072179F"/>
    <w:rsid w:val="007253F6"/>
    <w:rsid w:val="00731594"/>
    <w:rsid w:val="0074550C"/>
    <w:rsid w:val="0074659A"/>
    <w:rsid w:val="00750755"/>
    <w:rsid w:val="00752CE3"/>
    <w:rsid w:val="007614AE"/>
    <w:rsid w:val="007826B4"/>
    <w:rsid w:val="007A563B"/>
    <w:rsid w:val="007A6BE9"/>
    <w:rsid w:val="007B4116"/>
    <w:rsid w:val="007C4AA6"/>
    <w:rsid w:val="007D325E"/>
    <w:rsid w:val="007E3F41"/>
    <w:rsid w:val="007E66D0"/>
    <w:rsid w:val="008127FE"/>
    <w:rsid w:val="00841214"/>
    <w:rsid w:val="00860733"/>
    <w:rsid w:val="00872CAE"/>
    <w:rsid w:val="008769A7"/>
    <w:rsid w:val="008850BD"/>
    <w:rsid w:val="008935FC"/>
    <w:rsid w:val="00895A2C"/>
    <w:rsid w:val="008D32B4"/>
    <w:rsid w:val="008D7300"/>
    <w:rsid w:val="008E3213"/>
    <w:rsid w:val="00903CCC"/>
    <w:rsid w:val="009102DC"/>
    <w:rsid w:val="009112D0"/>
    <w:rsid w:val="00924C95"/>
    <w:rsid w:val="009358E5"/>
    <w:rsid w:val="00952566"/>
    <w:rsid w:val="00954B31"/>
    <w:rsid w:val="0095696E"/>
    <w:rsid w:val="00965273"/>
    <w:rsid w:val="009668E5"/>
    <w:rsid w:val="00972244"/>
    <w:rsid w:val="0097318E"/>
    <w:rsid w:val="00980B76"/>
    <w:rsid w:val="009867BC"/>
    <w:rsid w:val="009A66BC"/>
    <w:rsid w:val="009E3976"/>
    <w:rsid w:val="009F10DE"/>
    <w:rsid w:val="009F5DD5"/>
    <w:rsid w:val="009F61D9"/>
    <w:rsid w:val="009F665F"/>
    <w:rsid w:val="00A06B85"/>
    <w:rsid w:val="00A168A7"/>
    <w:rsid w:val="00A21E5C"/>
    <w:rsid w:val="00A26A5E"/>
    <w:rsid w:val="00A30207"/>
    <w:rsid w:val="00A305E5"/>
    <w:rsid w:val="00A31ABF"/>
    <w:rsid w:val="00A33687"/>
    <w:rsid w:val="00A415D5"/>
    <w:rsid w:val="00A41FA3"/>
    <w:rsid w:val="00A545DA"/>
    <w:rsid w:val="00A56F14"/>
    <w:rsid w:val="00A61D87"/>
    <w:rsid w:val="00A704B0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3D23"/>
    <w:rsid w:val="00B15723"/>
    <w:rsid w:val="00B23FB3"/>
    <w:rsid w:val="00B247B2"/>
    <w:rsid w:val="00B24BC6"/>
    <w:rsid w:val="00B3527A"/>
    <w:rsid w:val="00B40BAF"/>
    <w:rsid w:val="00B479C3"/>
    <w:rsid w:val="00B51B01"/>
    <w:rsid w:val="00B55D1C"/>
    <w:rsid w:val="00B61623"/>
    <w:rsid w:val="00B617F3"/>
    <w:rsid w:val="00B70762"/>
    <w:rsid w:val="00B83180"/>
    <w:rsid w:val="00B832A5"/>
    <w:rsid w:val="00B8637B"/>
    <w:rsid w:val="00B916C6"/>
    <w:rsid w:val="00BA5289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54878"/>
    <w:rsid w:val="00C56DAB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5E42"/>
    <w:rsid w:val="00CE7828"/>
    <w:rsid w:val="00CF32B0"/>
    <w:rsid w:val="00D01E55"/>
    <w:rsid w:val="00D05156"/>
    <w:rsid w:val="00D112CB"/>
    <w:rsid w:val="00D13DCC"/>
    <w:rsid w:val="00D1651E"/>
    <w:rsid w:val="00D46731"/>
    <w:rsid w:val="00D47495"/>
    <w:rsid w:val="00D71C9B"/>
    <w:rsid w:val="00D9043F"/>
    <w:rsid w:val="00D90F5E"/>
    <w:rsid w:val="00D95B84"/>
    <w:rsid w:val="00DA304F"/>
    <w:rsid w:val="00DB31E7"/>
    <w:rsid w:val="00DB6CB3"/>
    <w:rsid w:val="00DC736B"/>
    <w:rsid w:val="00DD1ED8"/>
    <w:rsid w:val="00DD5FCE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5183C"/>
    <w:rsid w:val="00E572C0"/>
    <w:rsid w:val="00E63048"/>
    <w:rsid w:val="00E63EF7"/>
    <w:rsid w:val="00E82FD9"/>
    <w:rsid w:val="00EA0ABB"/>
    <w:rsid w:val="00EB7FDE"/>
    <w:rsid w:val="00EC5AB0"/>
    <w:rsid w:val="00ED1BDF"/>
    <w:rsid w:val="00EF7360"/>
    <w:rsid w:val="00F456B9"/>
    <w:rsid w:val="00F51E4A"/>
    <w:rsid w:val="00F529D2"/>
    <w:rsid w:val="00F626D3"/>
    <w:rsid w:val="00F70DDB"/>
    <w:rsid w:val="00F75177"/>
    <w:rsid w:val="00F773AC"/>
    <w:rsid w:val="00F90E35"/>
    <w:rsid w:val="00F97CAC"/>
    <w:rsid w:val="00FA63DB"/>
    <w:rsid w:val="00FC09A0"/>
    <w:rsid w:val="00FC20D0"/>
    <w:rsid w:val="00FC29A2"/>
    <w:rsid w:val="00FC5FB6"/>
    <w:rsid w:val="00FD4FF4"/>
    <w:rsid w:val="00FD6DA8"/>
    <w:rsid w:val="00FE0B3D"/>
    <w:rsid w:val="00FE3456"/>
    <w:rsid w:val="21A94F4F"/>
    <w:rsid w:val="3B6F5116"/>
    <w:rsid w:val="4C5141BB"/>
    <w:rsid w:val="506B59D6"/>
    <w:rsid w:val="5F7E4B88"/>
    <w:rsid w:val="7EE9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3A02"/>
  <w15:docId w15:val="{36BC2FB5-F122-40CB-82CC-928618B2A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A5E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26A5E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A26A5E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A26A5E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rsid w:val="00A26A5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A26A5E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A26A5E"/>
    <w:rPr>
      <w:color w:val="0000FF"/>
      <w:u w:val="single"/>
    </w:rPr>
  </w:style>
  <w:style w:type="character" w:styleId="Pogrubienie">
    <w:name w:val="Strong"/>
    <w:uiPriority w:val="22"/>
    <w:qFormat/>
    <w:rsid w:val="00A26A5E"/>
    <w:rPr>
      <w:rFonts w:ascii="Times New Roman" w:hAnsi="Times New Roman"/>
      <w:b/>
      <w:sz w:val="20"/>
      <w:szCs w:val="20"/>
    </w:rPr>
  </w:style>
  <w:style w:type="table" w:styleId="Tabela-Siatka">
    <w:name w:val="Table Grid"/>
    <w:basedOn w:val="Standardowy"/>
    <w:uiPriority w:val="39"/>
    <w:rsid w:val="00A26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zacznik">
    <w:name w:val="a3.załącznik"/>
    <w:basedOn w:val="Tekstpodstawowy"/>
    <w:link w:val="a3zacznikZnak"/>
    <w:uiPriority w:val="99"/>
    <w:rsid w:val="00A26A5E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26A5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A26A5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26A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26A5E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26A5E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6A5E"/>
    <w:rPr>
      <w:color w:val="605E5C"/>
      <w:shd w:val="clear" w:color="auto" w:fill="E1DFDD"/>
    </w:rPr>
  </w:style>
  <w:style w:type="character" w:customStyle="1" w:styleId="h1">
    <w:name w:val="h1"/>
    <w:basedOn w:val="Domylnaczcionkaakapitu"/>
    <w:qFormat/>
    <w:rsid w:val="00A26A5E"/>
  </w:style>
  <w:style w:type="paragraph" w:customStyle="1" w:styleId="Textbodyindent">
    <w:name w:val="Text body indent"/>
    <w:basedOn w:val="Standard"/>
    <w:rsid w:val="00A26A5E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uiPriority w:val="39"/>
    <w:qFormat/>
    <w:rsid w:val="00A26A5E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ytat">
    <w:name w:val="Quote"/>
    <w:basedOn w:val="Normalny"/>
    <w:next w:val="Normalny"/>
    <w:link w:val="CytatZnak"/>
    <w:uiPriority w:val="29"/>
    <w:qFormat/>
    <w:rsid w:val="00A26A5E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26A5E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A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4AE6"/>
    <w:rPr>
      <w:rFonts w:ascii="Verdana" w:eastAsia="Calibri" w:hAnsi="Verdana" w:cs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4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E418080-ED82-4D9D-9955-924C3A9146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6</Pages>
  <Words>1584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Bożena Błaszczyk</cp:lastModifiedBy>
  <cp:revision>44</cp:revision>
  <cp:lastPrinted>2021-05-21T15:27:00Z</cp:lastPrinted>
  <dcterms:created xsi:type="dcterms:W3CDTF">2024-03-05T13:17:00Z</dcterms:created>
  <dcterms:modified xsi:type="dcterms:W3CDTF">2026-03-07T19:03:00Z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4EFC9FC70EA14E7CB1BDED9F395AD305</vt:lpwstr>
  </property>
</Properties>
</file>