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B773A6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773A6">
        <w:rPr>
          <w:rFonts w:ascii="Times New Roman" w:hAnsi="Times New Roman"/>
          <w:b/>
          <w:kern w:val="24"/>
        </w:rPr>
        <w:t>OŚWIADCZENIE  WYKONAWCY</w:t>
      </w:r>
    </w:p>
    <w:p w14:paraId="00E21ED8" w14:textId="300F7181" w:rsidR="00D05156" w:rsidRDefault="00623C4F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B773A6">
        <w:rPr>
          <w:rFonts w:ascii="Times New Roman" w:hAnsi="Times New Roman"/>
          <w:b/>
          <w:sz w:val="22"/>
          <w:szCs w:val="22"/>
        </w:rPr>
        <w:t>dotyczące braku podstaw wykluczenia na podstawie art. 7 ustawy z dnia 13 kwietnia 2022 r.</w:t>
      </w:r>
    </w:p>
    <w:p w14:paraId="6FFDDA6C" w14:textId="77777777" w:rsidR="00753CD6" w:rsidRPr="00B773A6" w:rsidRDefault="00753CD6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A23F82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3E791D43" w:rsidR="00623C4F" w:rsidRPr="00A23F82" w:rsidRDefault="00E22C38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94961">
              <w:rPr>
                <w:rFonts w:ascii="Times New Roman" w:hAnsi="Times New Roman"/>
                <w:b/>
                <w:bCs/>
              </w:rPr>
              <w:t xml:space="preserve">Spektrometr 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>jądrow</w:t>
            </w:r>
            <w:r>
              <w:rPr>
                <w:rFonts w:ascii="Times New Roman" w:hAnsi="Times New Roman"/>
                <w:b/>
                <w:bCs/>
                <w:iCs/>
              </w:rPr>
              <w:t>ego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 xml:space="preserve"> rezonansu magnetycznego (NMR) o częstotliwości rezonansowej dla jąder  400 MHz</w:t>
            </w:r>
          </w:p>
        </w:tc>
      </w:tr>
      <w:tr w:rsidR="00623C4F" w:rsidRPr="00A23F82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6058DBFE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8F74D0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15</w:t>
            </w:r>
            <w:r w:rsidRPr="00A23F8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ED0FD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A23F82" w14:paraId="4FABF2EE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A23F82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CA922" w14:textId="2B4A8197" w:rsidR="00623C4F" w:rsidRPr="00792DB1" w:rsidRDefault="00792DB1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2DB1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792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792DB1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792DB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792DB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792DB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623C4F" w:rsidRPr="007528C0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7528C0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7528C0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7528C0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7528C0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0E5AEE7A" w:rsidR="00623C4F" w:rsidRPr="007528C0" w:rsidRDefault="00623C4F" w:rsidP="00AF62E7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7528C0">
        <w:rPr>
          <w:rFonts w:ascii="Times New Roman" w:hAnsi="Times New Roman"/>
          <w:sz w:val="20"/>
          <w:szCs w:val="20"/>
        </w:rPr>
        <w:t>W związku z art. 7 ustawy z dnia 13 kwietnia 2022 r. o szczególnych rozwiązaniach w zakresie przeciwdziałania wspieraniu agresji na Ukrainę oraz służących ochronie bezpieczeństwa narodowego (</w:t>
      </w:r>
      <w:proofErr w:type="spellStart"/>
      <w:r w:rsidR="00AF62E7" w:rsidRPr="007528C0">
        <w:rPr>
          <w:rFonts w:ascii="Times New Roman" w:hAnsi="Times New Roman"/>
          <w:sz w:val="20"/>
          <w:szCs w:val="20"/>
        </w:rPr>
        <w:t>t.j</w:t>
      </w:r>
      <w:proofErr w:type="spellEnd"/>
      <w:r w:rsidR="00AF62E7" w:rsidRPr="007528C0">
        <w:rPr>
          <w:rFonts w:ascii="Times New Roman" w:hAnsi="Times New Roman"/>
          <w:sz w:val="20"/>
          <w:szCs w:val="20"/>
        </w:rPr>
        <w:t xml:space="preserve">. </w:t>
      </w:r>
      <w:r w:rsidRPr="007528C0">
        <w:rPr>
          <w:rFonts w:ascii="Times New Roman" w:hAnsi="Times New Roman"/>
          <w:sz w:val="20"/>
          <w:szCs w:val="20"/>
        </w:rPr>
        <w:t>Dz.U. z 202</w:t>
      </w:r>
      <w:r w:rsidR="00AF62E7" w:rsidRPr="007528C0">
        <w:rPr>
          <w:rFonts w:ascii="Times New Roman" w:hAnsi="Times New Roman"/>
          <w:sz w:val="20"/>
          <w:szCs w:val="20"/>
        </w:rPr>
        <w:t>5</w:t>
      </w:r>
      <w:r w:rsidRPr="007528C0">
        <w:rPr>
          <w:rFonts w:ascii="Times New Roman" w:hAnsi="Times New Roman"/>
          <w:sz w:val="20"/>
          <w:szCs w:val="20"/>
        </w:rPr>
        <w:t xml:space="preserve"> r. poz. </w:t>
      </w:r>
      <w:r w:rsidR="00AF62E7" w:rsidRPr="007528C0">
        <w:rPr>
          <w:rFonts w:ascii="Times New Roman" w:hAnsi="Times New Roman"/>
          <w:sz w:val="20"/>
          <w:szCs w:val="20"/>
        </w:rPr>
        <w:t>514</w:t>
      </w:r>
      <w:r w:rsidRPr="007528C0">
        <w:rPr>
          <w:rFonts w:ascii="Times New Roman" w:hAnsi="Times New Roman"/>
          <w:sz w:val="20"/>
          <w:szCs w:val="20"/>
        </w:rPr>
        <w:t>),</w:t>
      </w:r>
    </w:p>
    <w:p w14:paraId="5C53975E" w14:textId="5BE0C3C4" w:rsidR="005F277A" w:rsidRPr="007528C0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7528C0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7528C0">
        <w:rPr>
          <w:rFonts w:ascii="Times New Roman" w:hAnsi="Times New Roman"/>
          <w:sz w:val="20"/>
          <w:szCs w:val="20"/>
        </w:rPr>
        <w:t>:</w:t>
      </w:r>
    </w:p>
    <w:p w14:paraId="72902E37" w14:textId="5C0C3882" w:rsidR="00623C4F" w:rsidRPr="007528C0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Wykonawc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a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wymieniony w wykazach określonych w rozporządzeniu 765/2006 i rozporządzeniu 269/2014 albo wpisany na listę na podstawie decyzji w sprawie wpisu na listę rozstrzygającej o zastosowaniu środka, o którym mowa w art. 1 pkt 3 ww. ustawy; </w:t>
      </w:r>
    </w:p>
    <w:p w14:paraId="2049E666" w14:textId="1A7EC882" w:rsidR="00623C4F" w:rsidRPr="007528C0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Beneficjentem rzeczywistym Wykonawcy w rozumieniu ustawy z dnia 1 marca 2018</w:t>
      </w:r>
      <w:r w:rsidR="00A23F82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r. o przeciwdziałaniu praniu pieniędzy oraz finansowaniu terroryzmu (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Dz. U. z 2023 r. poz. 1124, z </w:t>
      </w:r>
      <w:proofErr w:type="spellStart"/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późn</w:t>
      </w:r>
      <w:proofErr w:type="spellEnd"/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. zm.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osoba wymieniona w wykazach określonych w rozporządzeniu 765/2006 i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rozporządzeniu 269/2014 albo wpisana na listę lub będąca takim beneficjentem rzeczywistym od dnia 24 lutego 2022 r., o ile została wpisana na listę na podstawie decyzji w sprawie wpisu na listę rozstrzygającej o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zastosowaniu środka, o którym mowa w art. 1 pkt</w:t>
      </w:r>
      <w:r w:rsidR="007528C0">
        <w:rPr>
          <w:rFonts w:ascii="Times New Roman" w:hAnsi="Times New Roman" w:cs="Times New Roman"/>
          <w:color w:val="auto"/>
          <w:sz w:val="20"/>
          <w:szCs w:val="20"/>
        </w:rPr>
        <w:t>.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3 ww. ustawy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;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739C130F" w14:textId="7CB47CF9" w:rsidR="0037172C" w:rsidRPr="007528C0" w:rsidRDefault="00623C4F" w:rsidP="00EE7A20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Jednostką dominującą Wykonawcy w rozumieniu art. 3 ust. 1 pkt 37 ustawy z dnia 29 września 1994</w:t>
      </w:r>
      <w:r w:rsidR="00A23F82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r. o</w:t>
      </w:r>
      <w:r w:rsid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rachunkowości (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Dz. U. z 2023 r. poz. 120, 295 i 1598 oraz z 2024 r. poz. 619, 1685 i 1863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podmiot wymieniony w wykazach określonych w rozporządzeniu 765/2006 i rozporządzeniu 269/2014 albo wpisany na listę lub będący taką jednostką dominującą od dnia 24 lutego 2022 r., o ile został wpisany na listę na podstawie decyzji w sprawie wpisu na listę rozstrzygającej o zastosowaniu środka, o którym mowa w art. 1 pkt 3 ww. ustawy. 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0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5B82398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58BAA" w14:textId="77777777" w:rsidR="00B44067" w:rsidRDefault="00B44067" w:rsidP="00ED1BDF">
      <w:r>
        <w:separator/>
      </w:r>
    </w:p>
  </w:endnote>
  <w:endnote w:type="continuationSeparator" w:id="0">
    <w:p w14:paraId="04F99A46" w14:textId="77777777" w:rsidR="00B44067" w:rsidRDefault="00B4406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B773A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Theme="majorBidi" w:hAnsiTheme="majorBidi" w:cstheme="majorBidi"/>
        <w:sz w:val="20"/>
        <w:szCs w:val="20"/>
      </w:rPr>
    </w:pPr>
    <w:r w:rsidRPr="00B773A6">
      <w:rPr>
        <w:rFonts w:asciiTheme="majorBidi" w:hAnsiTheme="majorBidi" w:cstheme="majorBidi"/>
        <w:sz w:val="20"/>
        <w:szCs w:val="20"/>
      </w:rPr>
      <w:t xml:space="preserve">Strona </w:t>
    </w:r>
    <w:r w:rsidR="008A231E" w:rsidRPr="00B773A6">
      <w:rPr>
        <w:rFonts w:asciiTheme="majorBidi" w:hAnsiTheme="majorBidi" w:cstheme="majorBidi"/>
        <w:sz w:val="20"/>
        <w:szCs w:val="20"/>
      </w:rPr>
      <w:fldChar w:fldCharType="begin"/>
    </w:r>
    <w:r w:rsidRPr="00B773A6">
      <w:rPr>
        <w:rFonts w:asciiTheme="majorBidi" w:hAnsiTheme="majorBidi" w:cstheme="majorBidi"/>
        <w:sz w:val="20"/>
        <w:szCs w:val="20"/>
      </w:rPr>
      <w:instrText>PAGE   \* MERGEFORMAT</w:instrText>
    </w:r>
    <w:r w:rsidR="008A231E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1</w:t>
    </w:r>
    <w:r w:rsidR="008A231E" w:rsidRPr="00B773A6">
      <w:rPr>
        <w:rFonts w:asciiTheme="majorBidi" w:hAnsiTheme="majorBidi" w:cstheme="majorBidi"/>
        <w:sz w:val="20"/>
        <w:szCs w:val="20"/>
      </w:rPr>
      <w:fldChar w:fldCharType="end"/>
    </w:r>
    <w:r w:rsidRPr="00B773A6">
      <w:rPr>
        <w:rFonts w:asciiTheme="majorBidi" w:hAnsiTheme="majorBidi" w:cstheme="majorBidi"/>
        <w:sz w:val="20"/>
        <w:szCs w:val="20"/>
      </w:rPr>
      <w:t xml:space="preserve"> z </w:t>
    </w:r>
    <w:r w:rsidR="00BC6CF1" w:rsidRPr="00B773A6">
      <w:rPr>
        <w:rFonts w:asciiTheme="majorBidi" w:hAnsiTheme="majorBidi" w:cstheme="majorBidi"/>
        <w:sz w:val="20"/>
        <w:szCs w:val="20"/>
      </w:rPr>
      <w:fldChar w:fldCharType="begin"/>
    </w:r>
    <w:r w:rsidR="00BC6CF1" w:rsidRPr="00B773A6">
      <w:rPr>
        <w:rFonts w:asciiTheme="majorBidi" w:hAnsiTheme="majorBidi" w:cstheme="majorBidi"/>
        <w:sz w:val="20"/>
        <w:szCs w:val="20"/>
      </w:rPr>
      <w:instrText>NUMPAGES  \* Arabic  \* MERGEFORMAT</w:instrText>
    </w:r>
    <w:r w:rsidR="00BC6CF1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2</w:t>
    </w:r>
    <w:r w:rsidR="00BC6CF1" w:rsidRPr="00B773A6">
      <w:rPr>
        <w:rFonts w:asciiTheme="majorBidi" w:hAnsiTheme="majorBidi" w:cstheme="majorBidi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B6FA0" w14:textId="77777777" w:rsidR="00B44067" w:rsidRDefault="00B44067" w:rsidP="00ED1BDF">
      <w:r>
        <w:separator/>
      </w:r>
    </w:p>
  </w:footnote>
  <w:footnote w:type="continuationSeparator" w:id="0">
    <w:p w14:paraId="7228ED15" w14:textId="77777777" w:rsidR="00B44067" w:rsidRDefault="00B4406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B773A6" w14:paraId="0F30E7E7" w14:textId="77777777" w:rsidTr="00265D74">
      <w:tc>
        <w:tcPr>
          <w:tcW w:w="6516" w:type="dxa"/>
        </w:tcPr>
        <w:p w14:paraId="06C2BCBE" w14:textId="3B1CE642" w:rsidR="00FA0A0E" w:rsidRPr="00B773A6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D0FD2">
            <w:rPr>
              <w:rFonts w:ascii="Times New Roman" w:hAnsi="Times New Roman"/>
              <w:sz w:val="20"/>
              <w:szCs w:val="20"/>
            </w:rPr>
            <w:t>8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B773A6">
            <w:rPr>
              <w:rFonts w:ascii="Times New Roman" w:hAnsi="Times New Roman"/>
              <w:sz w:val="20"/>
              <w:szCs w:val="20"/>
            </w:rPr>
            <w:t>-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B773A6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282745CB" w:rsidR="00FA0A0E" w:rsidRPr="00B773A6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B773A6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8F74D0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15</w:t>
          </w:r>
          <w:r w:rsidRPr="00B773A6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A23F82" w:rsidRPr="00B773A6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B773A6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1"/>
  </w:num>
  <w:num w:numId="3" w16cid:durableId="1811632452">
    <w:abstractNumId w:val="9"/>
  </w:num>
  <w:num w:numId="4" w16cid:durableId="1439643537">
    <w:abstractNumId w:val="10"/>
  </w:num>
  <w:num w:numId="5" w16cid:durableId="1474521929">
    <w:abstractNumId w:val="12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81568"/>
    <w:rsid w:val="000A2FB3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D5FFB"/>
    <w:rsid w:val="003E0479"/>
    <w:rsid w:val="003E0D55"/>
    <w:rsid w:val="00401091"/>
    <w:rsid w:val="00412588"/>
    <w:rsid w:val="004219A3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528C0"/>
    <w:rsid w:val="00753CD6"/>
    <w:rsid w:val="00792DB1"/>
    <w:rsid w:val="007A563B"/>
    <w:rsid w:val="007C4AA6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8F74D0"/>
    <w:rsid w:val="009102DC"/>
    <w:rsid w:val="00921898"/>
    <w:rsid w:val="00952566"/>
    <w:rsid w:val="0097489E"/>
    <w:rsid w:val="009965FA"/>
    <w:rsid w:val="009A5874"/>
    <w:rsid w:val="009A66BC"/>
    <w:rsid w:val="009B6312"/>
    <w:rsid w:val="009E493B"/>
    <w:rsid w:val="009F26C1"/>
    <w:rsid w:val="009F5DD5"/>
    <w:rsid w:val="009F61D9"/>
    <w:rsid w:val="00A06B85"/>
    <w:rsid w:val="00A16C35"/>
    <w:rsid w:val="00A23F82"/>
    <w:rsid w:val="00A3765B"/>
    <w:rsid w:val="00A84744"/>
    <w:rsid w:val="00AB1AD9"/>
    <w:rsid w:val="00AC2DA4"/>
    <w:rsid w:val="00AC50AB"/>
    <w:rsid w:val="00AC786F"/>
    <w:rsid w:val="00AD4B42"/>
    <w:rsid w:val="00AD6A02"/>
    <w:rsid w:val="00AD6C4D"/>
    <w:rsid w:val="00AE4863"/>
    <w:rsid w:val="00AF4602"/>
    <w:rsid w:val="00AF62E7"/>
    <w:rsid w:val="00AF6F1C"/>
    <w:rsid w:val="00B015F4"/>
    <w:rsid w:val="00B02C5A"/>
    <w:rsid w:val="00B13645"/>
    <w:rsid w:val="00B3527A"/>
    <w:rsid w:val="00B44067"/>
    <w:rsid w:val="00B62FFF"/>
    <w:rsid w:val="00B74A9D"/>
    <w:rsid w:val="00B773A6"/>
    <w:rsid w:val="00B8637B"/>
    <w:rsid w:val="00B96B90"/>
    <w:rsid w:val="00BA06A8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5369E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5A49"/>
    <w:rsid w:val="00D52F4D"/>
    <w:rsid w:val="00D60154"/>
    <w:rsid w:val="00D71962"/>
    <w:rsid w:val="00D71C9B"/>
    <w:rsid w:val="00D745A3"/>
    <w:rsid w:val="00D81D3A"/>
    <w:rsid w:val="00D941AF"/>
    <w:rsid w:val="00DD1ED8"/>
    <w:rsid w:val="00DF6B2F"/>
    <w:rsid w:val="00E117EB"/>
    <w:rsid w:val="00E131F2"/>
    <w:rsid w:val="00E22C38"/>
    <w:rsid w:val="00E23F92"/>
    <w:rsid w:val="00E26EFC"/>
    <w:rsid w:val="00E63048"/>
    <w:rsid w:val="00E759E1"/>
    <w:rsid w:val="00E75CAA"/>
    <w:rsid w:val="00E82FD9"/>
    <w:rsid w:val="00E955ED"/>
    <w:rsid w:val="00EC5AB0"/>
    <w:rsid w:val="00ED0FD2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340</Words>
  <Characters>2192</Characters>
  <Application>Microsoft Office Word</Application>
  <DocSecurity>0</DocSecurity>
  <Lines>40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2021-05-20T16:02:00Z</cp:lastPrinted>
  <dcterms:created xsi:type="dcterms:W3CDTF">2022-12-22T08:48:00Z</dcterms:created>
  <dcterms:modified xsi:type="dcterms:W3CDTF">2025-11-05T10:33:00Z</dcterms:modified>
</cp:coreProperties>
</file>