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67436FB" w:rsidR="005F277A" w:rsidRPr="00C247C1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247C1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77777777" w:rsidR="00D05156" w:rsidRPr="00C247C1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C247C1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  <w:r w:rsidR="00B617F3" w:rsidRPr="00C247C1">
        <w:rPr>
          <w:rFonts w:ascii="Times New Roman" w:hAnsi="Times New Roman"/>
          <w:sz w:val="22"/>
          <w:szCs w:val="22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C247C1" w14:paraId="2FF3417A" w14:textId="77777777" w:rsidTr="003F5A49">
        <w:tc>
          <w:tcPr>
            <w:tcW w:w="2127" w:type="dxa"/>
          </w:tcPr>
          <w:p w14:paraId="5C41C753" w14:textId="77777777" w:rsidR="00053C6F" w:rsidRPr="00C247C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36A97370" w:rsidR="00365D9A" w:rsidRPr="00C247C1" w:rsidRDefault="003C1F59" w:rsidP="00DB0FC4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206663054"/>
            <w:r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DB0FC4"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>zestawu do preparatywnej chromatografii cieczowej z formowaniem dwuskładnikowego gradientu po stronie wysokiego ciśnienia</w:t>
            </w:r>
            <w:bookmarkEnd w:id="0"/>
          </w:p>
        </w:tc>
      </w:tr>
      <w:tr w:rsidR="000E5CC6" w:rsidRPr="00C247C1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C247C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180CE54" w:rsidR="00053C6F" w:rsidRPr="00C247C1" w:rsidRDefault="00C247C1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>ZP-2401-10/25</w:t>
            </w:r>
          </w:p>
        </w:tc>
      </w:tr>
      <w:tr w:rsidR="000E5CC6" w:rsidRPr="00C247C1" w14:paraId="7163448E" w14:textId="77777777" w:rsidTr="003F5A49">
        <w:tc>
          <w:tcPr>
            <w:tcW w:w="2127" w:type="dxa"/>
          </w:tcPr>
          <w:p w14:paraId="66821FC4" w14:textId="77777777" w:rsidR="00053C6F" w:rsidRPr="00C247C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C247C1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C247C1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C247C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6FD5139C" w:rsidR="00053C6F" w:rsidRPr="00C247C1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C247C1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</w:t>
            </w:r>
            <w:r w:rsidR="00C247C1" w:rsidRPr="00C247C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C247C1" w:rsidRPr="00C247C1">
              <w:rPr>
                <w:rFonts w:ascii="Times New Roman" w:hAnsi="Times New Roman"/>
                <w:sz w:val="22"/>
                <w:szCs w:val="22"/>
              </w:rPr>
              <w:t xml:space="preserve"> Dz.U. z 2024 poz. 1320 z późn. zm.</w:t>
            </w:r>
            <w:r w:rsidR="007F485C" w:rsidRPr="00C247C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DEBD36C" w14:textId="77777777" w:rsidR="002167DE" w:rsidRPr="00C247C1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C247C1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C247C1" w14:paraId="6BFA5F96" w14:textId="77777777" w:rsidTr="00E97E9B">
        <w:tc>
          <w:tcPr>
            <w:tcW w:w="2518" w:type="dxa"/>
          </w:tcPr>
          <w:p w14:paraId="3B1AB0E6" w14:textId="77777777" w:rsidR="002167DE" w:rsidRPr="00C247C1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C247C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C247C1" w14:paraId="4AB0AA83" w14:textId="77777777" w:rsidTr="00E97E9B">
        <w:tc>
          <w:tcPr>
            <w:tcW w:w="2518" w:type="dxa"/>
          </w:tcPr>
          <w:p w14:paraId="7F31F633" w14:textId="77777777" w:rsidR="002167DE" w:rsidRPr="00C247C1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C247C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247C1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C247C1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247C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C247C1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C247C1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C247C1" w14:paraId="70F5CBA5" w14:textId="77777777" w:rsidTr="00E97E9B">
        <w:tc>
          <w:tcPr>
            <w:tcW w:w="2518" w:type="dxa"/>
          </w:tcPr>
          <w:p w14:paraId="37E98FCC" w14:textId="77777777" w:rsidR="002167DE" w:rsidRPr="00C247C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C247C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C247C1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C247C1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C247C1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C247C1">
              <w:rPr>
                <w:rFonts w:ascii="Times New Roman" w:hAnsi="Times New Roman"/>
                <w:sz w:val="22"/>
                <w:szCs w:val="22"/>
              </w:rPr>
              <w:t>.</w:t>
            </w:r>
            <w:r w:rsidRPr="00C247C1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C247C1" w14:paraId="259589C5" w14:textId="77777777" w:rsidTr="00E97E9B">
        <w:tc>
          <w:tcPr>
            <w:tcW w:w="2518" w:type="dxa"/>
          </w:tcPr>
          <w:p w14:paraId="20927ADF" w14:textId="77777777" w:rsidR="00DE46A6" w:rsidRPr="00C247C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C247C1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C247C1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C247C1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C247C1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C247C1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C247C1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C247C1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C247C1" w:rsidRDefault="005B76BE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C247C1" w:rsidRDefault="00D05156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C247C1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C247C1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1F5B1B67" w:rsidR="00984659" w:rsidRPr="0066052C" w:rsidRDefault="00C65581" w:rsidP="00ED3E0D">
            <w:pPr>
              <w:spacing w:before="60" w:after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052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Zestaw </w:t>
            </w:r>
            <w:r w:rsidR="0066052C" w:rsidRPr="0066052C">
              <w:rPr>
                <w:rFonts w:ascii="Times New Roman" w:hAnsi="Times New Roman"/>
                <w:b/>
                <w:bCs/>
                <w:sz w:val="20"/>
                <w:szCs w:val="20"/>
              </w:rPr>
              <w:t>do preparatywnej chromatografii cieczowej z formowaniem dwuskładnikowego gradientu po stronie wysokiego ciśnienia</w:t>
            </w:r>
          </w:p>
        </w:tc>
        <w:tc>
          <w:tcPr>
            <w:tcW w:w="5403" w:type="dxa"/>
          </w:tcPr>
          <w:p w14:paraId="7B72CFCA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ED3E0D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9DCF25D" w14:textId="1158C1DF" w:rsidR="006B3C61" w:rsidRPr="006F2513" w:rsidRDefault="00DB0FC4" w:rsidP="006F2513">
            <w:pPr>
              <w:pStyle w:val="Nagwek1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bookmarkStart w:id="1" w:name="_Hlk206663254"/>
            <w:r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Pompa dwutłokowa (2szt.)</w:t>
            </w:r>
            <w:r w:rsidR="00431B53" w:rsidRPr="00431B53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431B53" w:rsidRPr="00431B53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spełniając</w:t>
            </w:r>
            <w:r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a</w:t>
            </w:r>
            <w:r w:rsidR="00431B53" w:rsidRPr="00431B53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następujące </w:t>
            </w:r>
            <w:r w:rsidR="00C65581" w:rsidRPr="00431B5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następujące wymogi</w:t>
            </w:r>
            <w:r w:rsidR="00C65581"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  <w:bookmarkEnd w:id="1"/>
          <w:p w14:paraId="7304018D" w14:textId="1F832C37" w:rsidR="006F2513" w:rsidRPr="006F2513" w:rsidRDefault="006F2513" w:rsidP="006F2513">
            <w:pPr>
              <w:jc w:val="center"/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2FF6DBFA" w:rsidR="00984659" w:rsidRPr="007F5669" w:rsidRDefault="00DB0FC4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Pozwala na przepływ co najmniej w zakresie od 0,01 do 150,0 ml/min,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7BE26D33" w14:textId="57BF002E" w:rsidR="00984659" w:rsidRPr="007F5669" w:rsidRDefault="00DB0FC4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Pozwala na pracę w zakresie ciśnień 42 MPa co najmniej do 100 ml/min,</w:t>
            </w:r>
          </w:p>
        </w:tc>
        <w:tc>
          <w:tcPr>
            <w:tcW w:w="5403" w:type="dxa"/>
          </w:tcPr>
          <w:p w14:paraId="38842754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9674EE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4B41AD50" w14:textId="301DE528" w:rsidR="00DB0FC4" w:rsidRPr="007F5669" w:rsidRDefault="0005533F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="00431B53"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osiada </w:t>
            </w:r>
            <w:r w:rsidR="00DB0FC4" w:rsidRPr="007F5669">
              <w:rPr>
                <w:rFonts w:ascii="Times New Roman" w:hAnsi="Times New Roman"/>
                <w:sz w:val="20"/>
                <w:szCs w:val="20"/>
              </w:rPr>
              <w:t>system tłoków równoległych o niskich pulsacjach,</w:t>
            </w:r>
          </w:p>
          <w:p w14:paraId="0BFBDBA1" w14:textId="60D02811" w:rsidR="00984659" w:rsidRPr="007F5669" w:rsidRDefault="00984659" w:rsidP="00DB0FC4">
            <w:pPr>
              <w:pStyle w:val="Stopka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03" w:type="dxa"/>
          </w:tcPr>
          <w:p w14:paraId="58256609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C65581" w:rsidRPr="000E5CC6" w14:paraId="7FEB8EC7" w14:textId="77777777" w:rsidTr="009674EE">
        <w:trPr>
          <w:jc w:val="center"/>
        </w:trPr>
        <w:tc>
          <w:tcPr>
            <w:tcW w:w="516" w:type="dxa"/>
          </w:tcPr>
          <w:p w14:paraId="77CF9152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4CBB1F27" w14:textId="659D1594" w:rsidR="00DB0FC4" w:rsidRPr="007F5669" w:rsidRDefault="00DB0FC4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Umożliwia przepływ z precyzją co najwyżej 0,1% RSD,</w:t>
            </w:r>
          </w:p>
          <w:p w14:paraId="7106FABC" w14:textId="54C5989A" w:rsidR="00C65581" w:rsidRPr="007F5669" w:rsidRDefault="00DB0FC4" w:rsidP="00DB0FC4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lastRenderedPageBreak/>
              <w:t>oraz z dokładnością co najwyżej +/- 1%,</w:t>
            </w:r>
          </w:p>
        </w:tc>
        <w:tc>
          <w:tcPr>
            <w:tcW w:w="5403" w:type="dxa"/>
          </w:tcPr>
          <w:p w14:paraId="33CDF98E" w14:textId="30B3CAB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4867504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750422"/>
          </w:p>
        </w:tc>
      </w:tr>
      <w:tr w:rsidR="00C65581" w:rsidRPr="000E5CC6" w14:paraId="51C13EEE" w14:textId="77777777" w:rsidTr="009674EE">
        <w:trPr>
          <w:jc w:val="center"/>
        </w:trPr>
        <w:tc>
          <w:tcPr>
            <w:tcW w:w="516" w:type="dxa"/>
          </w:tcPr>
          <w:p w14:paraId="74CC16F9" w14:textId="50901273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49A4777" w14:textId="6D29F28E" w:rsidR="00C65581" w:rsidRPr="007F5669" w:rsidRDefault="00DB0FC4" w:rsidP="007F5669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Umożliwia maksymalną objętość skoku tłoka pompy co najwyżej 250 µl,</w:t>
            </w:r>
          </w:p>
        </w:tc>
        <w:tc>
          <w:tcPr>
            <w:tcW w:w="5403" w:type="dxa"/>
          </w:tcPr>
          <w:p w14:paraId="3DB4878F" w14:textId="5F6AF6A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0940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094068"/>
          </w:p>
        </w:tc>
      </w:tr>
      <w:tr w:rsidR="00C65581" w:rsidRPr="000E5CC6" w14:paraId="1A2921AE" w14:textId="77777777" w:rsidTr="009674EE">
        <w:trPr>
          <w:jc w:val="center"/>
        </w:trPr>
        <w:tc>
          <w:tcPr>
            <w:tcW w:w="516" w:type="dxa"/>
          </w:tcPr>
          <w:p w14:paraId="352FDFA2" w14:textId="508F29DD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37EBBB81" w14:textId="695D85A2" w:rsidR="007F5669" w:rsidRPr="007F5669" w:rsidRDefault="0005533F" w:rsidP="007F5669">
            <w:pPr>
              <w:pStyle w:val="Stopk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Um</w:t>
            </w:r>
            <w:r w:rsidR="007F5669"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ożliwia </w:t>
            </w:r>
            <w:r w:rsidR="007F5669" w:rsidRPr="007F5669">
              <w:rPr>
                <w:rFonts w:ascii="Times New Roman" w:hAnsi="Times New Roman"/>
                <w:sz w:val="20"/>
                <w:szCs w:val="20"/>
              </w:rPr>
              <w:t>sterowanie z poziomu oprogramowania.</w:t>
            </w:r>
          </w:p>
          <w:p w14:paraId="08A309C5" w14:textId="69850C8B" w:rsidR="00C65581" w:rsidRPr="007F5669" w:rsidRDefault="00C65581" w:rsidP="00431B53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03" w:type="dxa"/>
          </w:tcPr>
          <w:p w14:paraId="71BA7BB7" w14:textId="78EDEAB2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731139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73113989"/>
          </w:p>
        </w:tc>
      </w:tr>
      <w:tr w:rsidR="00C65581" w:rsidRPr="000E5CC6" w14:paraId="5515A3D1" w14:textId="77777777" w:rsidTr="009674EE">
        <w:trPr>
          <w:jc w:val="center"/>
        </w:trPr>
        <w:tc>
          <w:tcPr>
            <w:tcW w:w="516" w:type="dxa"/>
          </w:tcPr>
          <w:p w14:paraId="7F78B803" w14:textId="55EAAA2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553849CB" w14:textId="0E80D9B5" w:rsidR="00C65581" w:rsidRPr="007F5669" w:rsidRDefault="00E318CA" w:rsidP="00431B53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="00431B53"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osiada </w:t>
            </w:r>
            <w:r w:rsidR="007F5669">
              <w:rPr>
                <w:rFonts w:ascii="Times New Roman" w:hAnsi="Times New Roman"/>
                <w:bCs/>
                <w:sz w:val="20"/>
                <w:szCs w:val="20"/>
              </w:rPr>
              <w:t>uchwyt do kolumn preparatywnych</w:t>
            </w:r>
          </w:p>
        </w:tc>
        <w:tc>
          <w:tcPr>
            <w:tcW w:w="5403" w:type="dxa"/>
          </w:tcPr>
          <w:p w14:paraId="6B73D094" w14:textId="3068A85D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E220B9" w:rsidRPr="000E5CC6" w14:paraId="368E0468" w14:textId="77777777" w:rsidTr="00F248D7">
        <w:trPr>
          <w:jc w:val="center"/>
        </w:trPr>
        <w:tc>
          <w:tcPr>
            <w:tcW w:w="9367" w:type="dxa"/>
            <w:gridSpan w:val="3"/>
          </w:tcPr>
          <w:p w14:paraId="0F1CA9B3" w14:textId="74835AC5" w:rsidR="00E220B9" w:rsidRPr="00D22AEE" w:rsidRDefault="007F5669" w:rsidP="00E220B9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Autosampler</w:t>
            </w:r>
            <w:r w:rsidR="00E220B9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059815EE" w14:textId="59A6F5FE" w:rsidR="00E220B9" w:rsidRPr="000A4D5B" w:rsidRDefault="00E220B9" w:rsidP="00E220B9">
            <w:pPr>
              <w:spacing w:before="60" w:after="60"/>
              <w:ind w:left="263"/>
              <w:rPr>
                <w:rFonts w:ascii="Times New Roman" w:hAnsi="Times New Roman"/>
                <w:b/>
                <w:sz w:val="22"/>
                <w:szCs w:val="22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220B9" w:rsidRPr="000E5CC6" w14:paraId="05B1760A" w14:textId="77777777" w:rsidTr="009674EE">
        <w:trPr>
          <w:jc w:val="center"/>
        </w:trPr>
        <w:tc>
          <w:tcPr>
            <w:tcW w:w="516" w:type="dxa"/>
          </w:tcPr>
          <w:p w14:paraId="014BE56C" w14:textId="52B28521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2" w:name="_Hlk206663345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7AD1954" w14:textId="4F8EAAF4" w:rsidR="00E220B9" w:rsidRPr="007F5669" w:rsidRDefault="00E318CA" w:rsidP="007F56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</w:t>
            </w:r>
            <w:r w:rsidR="007F5669"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możliwia </w:t>
            </w:r>
            <w:r w:rsidR="007F5669" w:rsidRPr="007F5669">
              <w:rPr>
                <w:rFonts w:ascii="Times New Roman" w:hAnsi="Times New Roman"/>
                <w:sz w:val="20"/>
                <w:szCs w:val="20"/>
              </w:rPr>
              <w:t>zakres pracy pH co najmniej 1-10,</w:t>
            </w:r>
          </w:p>
        </w:tc>
        <w:tc>
          <w:tcPr>
            <w:tcW w:w="5403" w:type="dxa"/>
          </w:tcPr>
          <w:p w14:paraId="26B19518" w14:textId="3125F50D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0098091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00980914"/>
          </w:p>
        </w:tc>
      </w:tr>
      <w:tr w:rsidR="00E220B9" w:rsidRPr="000E5CC6" w14:paraId="2680D810" w14:textId="77777777" w:rsidTr="009674EE">
        <w:trPr>
          <w:jc w:val="center"/>
        </w:trPr>
        <w:tc>
          <w:tcPr>
            <w:tcW w:w="516" w:type="dxa"/>
          </w:tcPr>
          <w:p w14:paraId="040A1994" w14:textId="1A77BED4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1584D843" w14:textId="722307A1" w:rsidR="007F5669" w:rsidRPr="007F5669" w:rsidRDefault="007F5669" w:rsidP="007F5669">
            <w:pPr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Posiada możliwośc wykorzystania </w:t>
            </w:r>
            <w:r w:rsidRPr="007F5669">
              <w:rPr>
                <w:rFonts w:ascii="Times New Roman" w:hAnsi="Times New Roman"/>
                <w:sz w:val="20"/>
                <w:szCs w:val="20"/>
              </w:rPr>
              <w:t xml:space="preserve"> 80 fiolek po 4 ml  i 100 fiolek po 1,5 ml,</w:t>
            </w:r>
          </w:p>
          <w:p w14:paraId="1284023C" w14:textId="24693452" w:rsidR="00E220B9" w:rsidRPr="007F5669" w:rsidRDefault="00E220B9" w:rsidP="00E220B9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03" w:type="dxa"/>
          </w:tcPr>
          <w:p w14:paraId="6D566580" w14:textId="074C65E7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934725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9347254"/>
          </w:p>
        </w:tc>
      </w:tr>
      <w:tr w:rsidR="00E220B9" w:rsidRPr="000E5CC6" w14:paraId="7942DD37" w14:textId="77777777" w:rsidTr="009674EE">
        <w:trPr>
          <w:jc w:val="center"/>
        </w:trPr>
        <w:tc>
          <w:tcPr>
            <w:tcW w:w="516" w:type="dxa"/>
          </w:tcPr>
          <w:p w14:paraId="37ED9B54" w14:textId="148EE60A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3448" w:type="dxa"/>
          </w:tcPr>
          <w:p w14:paraId="316CC43A" w14:textId="0A9A85DA" w:rsidR="00E220B9" w:rsidRPr="007F5669" w:rsidRDefault="007F5669" w:rsidP="00E220B9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Umożliwia nastrzyk strzykawkowy o objętości nastrzyku co najmniej od 1 µl do 5000 µl,</w:t>
            </w:r>
          </w:p>
        </w:tc>
        <w:tc>
          <w:tcPr>
            <w:tcW w:w="5403" w:type="dxa"/>
          </w:tcPr>
          <w:p w14:paraId="34B0AF53" w14:textId="6B0B20F6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7756311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77563117"/>
          </w:p>
        </w:tc>
      </w:tr>
      <w:tr w:rsidR="00E220B9" w:rsidRPr="000E5CC6" w14:paraId="77BDDC0F" w14:textId="77777777" w:rsidTr="009674EE">
        <w:trPr>
          <w:jc w:val="center"/>
        </w:trPr>
        <w:tc>
          <w:tcPr>
            <w:tcW w:w="516" w:type="dxa"/>
          </w:tcPr>
          <w:p w14:paraId="152D6D8F" w14:textId="4B41A485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0AD0D40E" w14:textId="2A42C847" w:rsidR="00E220B9" w:rsidRPr="007F5669" w:rsidRDefault="00E220B9" w:rsidP="007F5669">
            <w:pPr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Umożliwia </w:t>
            </w:r>
            <w:r w:rsidR="007F5669" w:rsidRPr="007F5669">
              <w:rPr>
                <w:rFonts w:ascii="Times New Roman" w:hAnsi="Times New Roman"/>
                <w:sz w:val="20"/>
                <w:szCs w:val="20"/>
              </w:rPr>
              <w:t>powtarzalność nastrzyku: maksymalnie 1% RSD,</w:t>
            </w:r>
          </w:p>
        </w:tc>
        <w:tc>
          <w:tcPr>
            <w:tcW w:w="5403" w:type="dxa"/>
          </w:tcPr>
          <w:p w14:paraId="0863CD0B" w14:textId="50D1EA50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02662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026620"/>
          </w:p>
        </w:tc>
      </w:tr>
      <w:tr w:rsidR="00E220B9" w:rsidRPr="000E5CC6" w14:paraId="5294557F" w14:textId="77777777" w:rsidTr="009674EE">
        <w:trPr>
          <w:jc w:val="center"/>
        </w:trPr>
        <w:tc>
          <w:tcPr>
            <w:tcW w:w="516" w:type="dxa"/>
          </w:tcPr>
          <w:p w14:paraId="49B02D13" w14:textId="0B2AA3CA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06BE1509" w14:textId="236B54D6" w:rsidR="00E220B9" w:rsidRPr="007F5669" w:rsidRDefault="007F5669" w:rsidP="007F5669">
            <w:pPr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sz w:val="20"/>
                <w:szCs w:val="20"/>
              </w:rPr>
              <w:t>Posiada wbudowane funkcje walidacyjne,</w:t>
            </w:r>
          </w:p>
        </w:tc>
        <w:tc>
          <w:tcPr>
            <w:tcW w:w="5403" w:type="dxa"/>
          </w:tcPr>
          <w:p w14:paraId="4539B9A9" w14:textId="4ACEDBE8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643227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86432278"/>
          </w:p>
        </w:tc>
      </w:tr>
      <w:tr w:rsidR="00E220B9" w:rsidRPr="000E5CC6" w14:paraId="40E2F5B2" w14:textId="77777777" w:rsidTr="009674EE">
        <w:trPr>
          <w:jc w:val="center"/>
        </w:trPr>
        <w:tc>
          <w:tcPr>
            <w:tcW w:w="516" w:type="dxa"/>
          </w:tcPr>
          <w:p w14:paraId="5DAFA11A" w14:textId="3750D240" w:rsidR="00E220B9" w:rsidRDefault="00E220B9" w:rsidP="00E220B9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35C44846" w14:textId="4EA8E2D2" w:rsidR="00E220B9" w:rsidRPr="007F5669" w:rsidRDefault="00E220B9" w:rsidP="007F5669">
            <w:pPr>
              <w:rPr>
                <w:rFonts w:ascii="Times New Roman" w:hAnsi="Times New Roman"/>
                <w:sz w:val="20"/>
                <w:szCs w:val="20"/>
              </w:rPr>
            </w:pPr>
            <w:r w:rsidRPr="007F5669">
              <w:rPr>
                <w:rFonts w:ascii="Times New Roman" w:hAnsi="Times New Roman"/>
                <w:bCs/>
                <w:sz w:val="20"/>
                <w:szCs w:val="20"/>
              </w:rPr>
              <w:t xml:space="preserve">Posiada </w:t>
            </w:r>
            <w:r w:rsidR="007F5669" w:rsidRPr="007F5669">
              <w:rPr>
                <w:rFonts w:ascii="Times New Roman" w:hAnsi="Times New Roman"/>
                <w:sz w:val="20"/>
                <w:szCs w:val="20"/>
              </w:rPr>
              <w:t>możliwość preparatyki próbek w autosamplerze np. automatycznego rozcieńczania.</w:t>
            </w:r>
          </w:p>
        </w:tc>
        <w:tc>
          <w:tcPr>
            <w:tcW w:w="5403" w:type="dxa"/>
          </w:tcPr>
          <w:p w14:paraId="46157980" w14:textId="6E8A4985" w:rsidR="00E220B9" w:rsidRPr="000E5CC6" w:rsidRDefault="00E220B9" w:rsidP="00E220B9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9911829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99118294"/>
          </w:p>
        </w:tc>
      </w:tr>
      <w:bookmarkEnd w:id="2"/>
      <w:tr w:rsidR="00EE6382" w:rsidRPr="000E5CC6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55EE2DF6" w14:textId="40A725C7" w:rsidR="00EE6382" w:rsidRPr="00D22AEE" w:rsidRDefault="007F5669" w:rsidP="000A4D5B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Detektor UV-Vis dwukanałowy</w:t>
            </w:r>
            <w:r w:rsidR="00EE6382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5CF20F25" w14:textId="3FB00DCD" w:rsidR="00EE6382" w:rsidRPr="006F2513" w:rsidRDefault="00EE6382" w:rsidP="00EE6382">
            <w:pPr>
              <w:pStyle w:val="Akapitzlist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E6382" w:rsidRPr="000E5CC6" w14:paraId="49FB880F" w14:textId="77777777" w:rsidTr="009674EE">
        <w:trPr>
          <w:jc w:val="center"/>
        </w:trPr>
        <w:tc>
          <w:tcPr>
            <w:tcW w:w="516" w:type="dxa"/>
          </w:tcPr>
          <w:p w14:paraId="73B13C2D" w14:textId="5DFD92FD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715E7797" w14:textId="1105A333" w:rsidR="00EE6382" w:rsidRPr="00944F9A" w:rsidRDefault="007F5669" w:rsidP="007F5669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Posiada dwa źródło światła: lampę deuterową i wolframowa,</w:t>
            </w:r>
          </w:p>
        </w:tc>
        <w:tc>
          <w:tcPr>
            <w:tcW w:w="5403" w:type="dxa"/>
          </w:tcPr>
          <w:p w14:paraId="501ED5C3" w14:textId="5CC8F307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43237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EE6382" w:rsidRPr="000E5CC6" w14:paraId="79EB17C3" w14:textId="77777777" w:rsidTr="009674EE">
        <w:trPr>
          <w:jc w:val="center"/>
        </w:trPr>
        <w:tc>
          <w:tcPr>
            <w:tcW w:w="516" w:type="dxa"/>
          </w:tcPr>
          <w:p w14:paraId="59CD961E" w14:textId="76149D68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4F17EA7F" w14:textId="5D23A509" w:rsidR="00C74912" w:rsidRPr="00944F9A" w:rsidRDefault="007F5669" w:rsidP="00C74912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 xml:space="preserve">Umożliwia 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 xml:space="preserve">zastosowanie światła z zakresu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co najmniej 190-700 nm,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 xml:space="preserve"> szerokości pasma co najwyżej 8 nm,</w:t>
            </w:r>
          </w:p>
          <w:p w14:paraId="3F04EBA5" w14:textId="5939A3D1" w:rsidR="00EE6382" w:rsidRPr="00944F9A" w:rsidRDefault="00C74912" w:rsidP="00C74912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Dokładności długości fali co najmniej 1 nm,</w:t>
            </w:r>
          </w:p>
        </w:tc>
        <w:tc>
          <w:tcPr>
            <w:tcW w:w="5403" w:type="dxa"/>
          </w:tcPr>
          <w:p w14:paraId="3AD0DE40" w14:textId="5000ACD7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59612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596127"/>
          </w:p>
        </w:tc>
      </w:tr>
      <w:tr w:rsidR="00EE6382" w:rsidRPr="000E5CC6" w14:paraId="0CCC8296" w14:textId="77777777" w:rsidTr="009674EE">
        <w:trPr>
          <w:jc w:val="center"/>
        </w:trPr>
        <w:tc>
          <w:tcPr>
            <w:tcW w:w="516" w:type="dxa"/>
          </w:tcPr>
          <w:p w14:paraId="7FDA65AF" w14:textId="44ED4E28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7299B5B7" w14:textId="1D488673" w:rsidR="00C74912" w:rsidRPr="00944F9A" w:rsidRDefault="00C74912" w:rsidP="00C74912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Zapewnia szum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 xml:space="preserve"> poziomie co najwyżej 5,0x10</w:t>
            </w:r>
            <w:r w:rsidRPr="00944F9A">
              <w:rPr>
                <w:rStyle w:val="Odwoanieprzypisudolnego"/>
                <w:rFonts w:ascii="Times New Roman" w:hAnsi="Times New Roman"/>
                <w:sz w:val="20"/>
                <w:szCs w:val="20"/>
              </w:rPr>
              <w:t xml:space="preserve">-6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AU (równoważne ±2,0x10</w:t>
            </w:r>
            <w:r w:rsidRPr="00944F9A">
              <w:rPr>
                <w:rStyle w:val="Odwoanieprzypisudolnego"/>
                <w:rFonts w:ascii="Times New Roman" w:hAnsi="Times New Roman"/>
                <w:sz w:val="20"/>
                <w:szCs w:val="20"/>
              </w:rPr>
              <w:t xml:space="preserve">-6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AU),</w:t>
            </w:r>
          </w:p>
          <w:p w14:paraId="0DDD19C1" w14:textId="71D6C7A4" w:rsidR="00C74912" w:rsidRPr="00944F9A" w:rsidRDefault="00C74912" w:rsidP="00C74912">
            <w:pPr>
              <w:tabs>
                <w:tab w:val="left" w:pos="360"/>
              </w:tabs>
              <w:rPr>
                <w:rStyle w:val="Odwoanieprzypisudolnego"/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dryft co najwyżej 1x10</w:t>
            </w:r>
            <w:r w:rsidRPr="00944F9A">
              <w:rPr>
                <w:rStyle w:val="Odwoanieprzypisudolnego"/>
                <w:rFonts w:ascii="Times New Roman" w:hAnsi="Times New Roman"/>
                <w:sz w:val="20"/>
                <w:szCs w:val="20"/>
              </w:rPr>
              <w:t>-4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 xml:space="preserve"> AU/h,</w:t>
            </w:r>
          </w:p>
          <w:p w14:paraId="787BE3A8" w14:textId="57B5D3D7" w:rsidR="00EE6382" w:rsidRPr="00944F9A" w:rsidRDefault="00C74912" w:rsidP="00C74912">
            <w:pPr>
              <w:tabs>
                <w:tab w:val="left" w:pos="360"/>
              </w:tabs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liniowość co najmniej 2,5 AU,</w:t>
            </w:r>
          </w:p>
        </w:tc>
        <w:tc>
          <w:tcPr>
            <w:tcW w:w="5403" w:type="dxa"/>
          </w:tcPr>
          <w:p w14:paraId="43D99240" w14:textId="036078EE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230296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2302963"/>
          </w:p>
        </w:tc>
      </w:tr>
      <w:tr w:rsidR="00EE6382" w:rsidRPr="000E5CC6" w14:paraId="431D0A7D" w14:textId="77777777" w:rsidTr="009674EE">
        <w:trPr>
          <w:jc w:val="center"/>
        </w:trPr>
        <w:tc>
          <w:tcPr>
            <w:tcW w:w="516" w:type="dxa"/>
          </w:tcPr>
          <w:p w14:paraId="4B2B99DA" w14:textId="1D02EA68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62BA1E74" w14:textId="5259F7CC" w:rsidR="00EE6382" w:rsidRPr="00944F9A" w:rsidRDefault="000A4D5B" w:rsidP="00C74912">
            <w:pPr>
              <w:tabs>
                <w:tab w:val="left" w:pos="36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 xml:space="preserve">Posaida </w:t>
            </w:r>
            <w:r w:rsidR="00C74912" w:rsidRPr="00944F9A">
              <w:rPr>
                <w:rFonts w:ascii="Times New Roman" w:hAnsi="Times New Roman"/>
                <w:bCs/>
                <w:sz w:val="20"/>
                <w:szCs w:val="20"/>
              </w:rPr>
              <w:t>celkę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 xml:space="preserve"> detektora termostatowaną co najmniej w zakresie 5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>C powyżej temperatury otoczenia do 50</w:t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sym w:font="Symbol" w:char="F0B0"/>
            </w:r>
            <w:r w:rsidR="00C74912" w:rsidRPr="00944F9A">
              <w:rPr>
                <w:rFonts w:ascii="Times New Roman" w:hAnsi="Times New Roman"/>
                <w:sz w:val="20"/>
                <w:szCs w:val="20"/>
              </w:rPr>
              <w:t>C</w:t>
            </w:r>
          </w:p>
        </w:tc>
        <w:tc>
          <w:tcPr>
            <w:tcW w:w="5403" w:type="dxa"/>
          </w:tcPr>
          <w:p w14:paraId="192F3550" w14:textId="12946C6C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332212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3322123"/>
          </w:p>
        </w:tc>
      </w:tr>
      <w:tr w:rsidR="00EE6382" w:rsidRPr="000E5CC6" w14:paraId="4C3D831E" w14:textId="77777777" w:rsidTr="009674EE">
        <w:trPr>
          <w:jc w:val="center"/>
        </w:trPr>
        <w:tc>
          <w:tcPr>
            <w:tcW w:w="516" w:type="dxa"/>
          </w:tcPr>
          <w:p w14:paraId="159C2C3E" w14:textId="2EE80A7D" w:rsidR="00EE6382" w:rsidRPr="000A4D5B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2359F19C" w14:textId="05C96A5B" w:rsidR="00EE6382" w:rsidRPr="00944F9A" w:rsidRDefault="00C74912" w:rsidP="00E220B9">
            <w:pPr>
              <w:autoSpaceDN w:val="0"/>
              <w:spacing w:beforeLines="1" w:before="2" w:afterLines="1" w:after="2" w:line="360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Droga optyczna celki wynosi conajmniej 10mm, a jej pojemność co najwyżej 12 µl, a zakres pracy do ciśnienia co najmniej 12 MPa,</w:t>
            </w:r>
          </w:p>
        </w:tc>
        <w:tc>
          <w:tcPr>
            <w:tcW w:w="5403" w:type="dxa"/>
          </w:tcPr>
          <w:p w14:paraId="4C96B228" w14:textId="1CC4A14A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97217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972175"/>
          </w:p>
        </w:tc>
      </w:tr>
      <w:tr w:rsidR="00C74912" w:rsidRPr="000E5CC6" w14:paraId="1466E03D" w14:textId="77777777" w:rsidTr="009674EE">
        <w:trPr>
          <w:jc w:val="center"/>
        </w:trPr>
        <w:tc>
          <w:tcPr>
            <w:tcW w:w="516" w:type="dxa"/>
          </w:tcPr>
          <w:p w14:paraId="262618D2" w14:textId="1D76BCAD" w:rsidR="00C74912" w:rsidRPr="000A4D5B" w:rsidRDefault="00C7491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1E92E4D1" w14:textId="46CFE2AD" w:rsidR="00C74912" w:rsidRPr="00944F9A" w:rsidRDefault="00C74912" w:rsidP="00C74912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 xml:space="preserve">Posiada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celę preparatywnę o regulowanej drodze optycznej co najmniej: 0,1; 0,2 i 0,5 mm.</w:t>
            </w:r>
          </w:p>
        </w:tc>
        <w:tc>
          <w:tcPr>
            <w:tcW w:w="5403" w:type="dxa"/>
          </w:tcPr>
          <w:p w14:paraId="0460E612" w14:textId="77777777" w:rsidR="00C74912" w:rsidRPr="000E5CC6" w:rsidRDefault="00C7491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220B9" w:rsidRPr="000E5CC6" w14:paraId="45D0E5FF" w14:textId="77777777" w:rsidTr="00C02406">
        <w:trPr>
          <w:jc w:val="center"/>
        </w:trPr>
        <w:tc>
          <w:tcPr>
            <w:tcW w:w="9367" w:type="dxa"/>
            <w:gridSpan w:val="3"/>
          </w:tcPr>
          <w:p w14:paraId="48A1AA6D" w14:textId="1FC7ED62" w:rsidR="00E220B9" w:rsidRPr="00D22AEE" w:rsidRDefault="00944F9A" w:rsidP="00E220B9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Kolektor frakcji</w:t>
            </w:r>
            <w:r w:rsidR="00E220B9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075793E1" w14:textId="7D1402D1" w:rsidR="00E220B9" w:rsidRPr="000E5CC6" w:rsidRDefault="00E220B9" w:rsidP="00944F9A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44F9A" w:rsidRPr="000E5CC6" w14:paraId="04A507F7" w14:textId="77777777" w:rsidTr="009674EE">
        <w:trPr>
          <w:jc w:val="center"/>
        </w:trPr>
        <w:tc>
          <w:tcPr>
            <w:tcW w:w="516" w:type="dxa"/>
          </w:tcPr>
          <w:p w14:paraId="7A143782" w14:textId="68E8C293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74A26831" w14:textId="1AF68A9C" w:rsidR="00944F9A" w:rsidRPr="00944F9A" w:rsidRDefault="00944F9A" w:rsidP="00944F9A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Umożliwia maksymalny przepływ do 150 ml/min, oraz pozwala na chłodzenie próbek,</w:t>
            </w:r>
          </w:p>
        </w:tc>
        <w:tc>
          <w:tcPr>
            <w:tcW w:w="5403" w:type="dxa"/>
          </w:tcPr>
          <w:p w14:paraId="15840448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34B075EB" w14:textId="77777777" w:rsidTr="009674EE">
        <w:trPr>
          <w:jc w:val="center"/>
        </w:trPr>
        <w:tc>
          <w:tcPr>
            <w:tcW w:w="516" w:type="dxa"/>
          </w:tcPr>
          <w:p w14:paraId="4A2F3EFC" w14:textId="772166E8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1190227D" w14:textId="5B38D1E6" w:rsidR="00944F9A" w:rsidRPr="00944F9A" w:rsidRDefault="00944F9A" w:rsidP="00944F9A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 xml:space="preserve">Posiada 6 tac na probówki 20 ml i 6 tac na probówki 3,5 ml, w których mieści się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lastRenderedPageBreak/>
              <w:t>co najmniej 250 probówek szklanych o objętości 3,5 ml,</w:t>
            </w:r>
          </w:p>
        </w:tc>
        <w:tc>
          <w:tcPr>
            <w:tcW w:w="5403" w:type="dxa"/>
          </w:tcPr>
          <w:p w14:paraId="6187E030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011FCAEF" w14:textId="77777777" w:rsidTr="009674EE">
        <w:trPr>
          <w:jc w:val="center"/>
        </w:trPr>
        <w:tc>
          <w:tcPr>
            <w:tcW w:w="516" w:type="dxa"/>
          </w:tcPr>
          <w:p w14:paraId="70A88219" w14:textId="06156E02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08A8D120" w14:textId="77777777" w:rsidR="00944F9A" w:rsidRPr="00944F9A" w:rsidRDefault="00944F9A" w:rsidP="00944F9A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Posiada tryby zbierania frakcji: czasowy, objętość, sygnał zewnętrzny z detektora,</w:t>
            </w:r>
          </w:p>
          <w:p w14:paraId="0B93EF19" w14:textId="4F6B71CB" w:rsidR="00944F9A" w:rsidRPr="00944F9A" w:rsidRDefault="00944F9A" w:rsidP="00944F9A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głowica do kolektora frakcji z zaworem bocznikowym.</w:t>
            </w:r>
          </w:p>
        </w:tc>
        <w:tc>
          <w:tcPr>
            <w:tcW w:w="5403" w:type="dxa"/>
          </w:tcPr>
          <w:p w14:paraId="454848DB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54299A18" w14:textId="77777777" w:rsidTr="009674EE">
        <w:trPr>
          <w:jc w:val="center"/>
        </w:trPr>
        <w:tc>
          <w:tcPr>
            <w:tcW w:w="516" w:type="dxa"/>
          </w:tcPr>
          <w:p w14:paraId="33568C1F" w14:textId="2785F5F8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1A4A5303" w14:textId="4E299A48" w:rsidR="00944F9A" w:rsidRPr="00944F9A" w:rsidRDefault="00944F9A" w:rsidP="00944F9A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Posiada tryby zbierania frakcji: czasowy, objętość, sygnał zewnętrzny z detektora,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>głowic</w:t>
            </w:r>
            <w:r>
              <w:rPr>
                <w:rFonts w:ascii="Times New Roman" w:hAnsi="Times New Roman"/>
                <w:sz w:val="20"/>
                <w:szCs w:val="20"/>
              </w:rPr>
              <w:t>ę</w:t>
            </w:r>
            <w:r w:rsidRPr="00944F9A">
              <w:rPr>
                <w:rFonts w:ascii="Times New Roman" w:hAnsi="Times New Roman"/>
                <w:sz w:val="20"/>
                <w:szCs w:val="20"/>
              </w:rPr>
              <w:t xml:space="preserve"> do kolektora frakcji z zaworem bocznikowym.</w:t>
            </w:r>
          </w:p>
        </w:tc>
        <w:tc>
          <w:tcPr>
            <w:tcW w:w="5403" w:type="dxa"/>
          </w:tcPr>
          <w:p w14:paraId="305F5416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2AB71D1F" w14:textId="77777777" w:rsidTr="00D97278">
        <w:trPr>
          <w:jc w:val="center"/>
        </w:trPr>
        <w:tc>
          <w:tcPr>
            <w:tcW w:w="9367" w:type="dxa"/>
            <w:gridSpan w:val="3"/>
          </w:tcPr>
          <w:p w14:paraId="01A8BC22" w14:textId="3E943201" w:rsidR="00944F9A" w:rsidRPr="00D22AEE" w:rsidRDefault="00944F9A" w:rsidP="00944F9A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Akcesoria</w:t>
            </w:r>
            <w:r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6ABB3397" w14:textId="41460386" w:rsidR="00944F9A" w:rsidRPr="00E220B9" w:rsidRDefault="00944F9A" w:rsidP="00944F9A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44F9A" w:rsidRPr="000E5CC6" w14:paraId="645D38B2" w14:textId="77777777" w:rsidTr="009674EE">
        <w:trPr>
          <w:jc w:val="center"/>
        </w:trPr>
        <w:tc>
          <w:tcPr>
            <w:tcW w:w="516" w:type="dxa"/>
          </w:tcPr>
          <w:p w14:paraId="5C9BCBA4" w14:textId="482FD98B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FE0291E" w14:textId="0602B6D7" w:rsidR="00944F9A" w:rsidRPr="00944F9A" w:rsidRDefault="00944F9A" w:rsidP="00944F9A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Posiada zestaw kolumn krzemionkowych z ziarnem 5 µm o wymiarach: 4 mm x 250 mm,20 mm x 250 mm, 50 mm x 250 mm.</w:t>
            </w:r>
          </w:p>
        </w:tc>
        <w:tc>
          <w:tcPr>
            <w:tcW w:w="5403" w:type="dxa"/>
          </w:tcPr>
          <w:p w14:paraId="35965C3C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7B056800" w14:textId="77777777" w:rsidTr="00D93BEC">
        <w:trPr>
          <w:jc w:val="center"/>
        </w:trPr>
        <w:tc>
          <w:tcPr>
            <w:tcW w:w="9367" w:type="dxa"/>
            <w:gridSpan w:val="3"/>
          </w:tcPr>
          <w:p w14:paraId="1D1D06C7" w14:textId="602B318F" w:rsidR="00944F9A" w:rsidRPr="00D22AEE" w:rsidRDefault="00944F9A" w:rsidP="00944F9A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Oprogramownie</w:t>
            </w:r>
            <w:r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15BC7C9E" w14:textId="7D99AEBF" w:rsidR="00944F9A" w:rsidRPr="00E220B9" w:rsidRDefault="00944F9A" w:rsidP="00944F9A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44F9A" w:rsidRPr="000E5CC6" w14:paraId="0A000C7B" w14:textId="77777777" w:rsidTr="009674EE">
        <w:trPr>
          <w:jc w:val="center"/>
        </w:trPr>
        <w:tc>
          <w:tcPr>
            <w:tcW w:w="516" w:type="dxa"/>
          </w:tcPr>
          <w:p w14:paraId="1973C775" w14:textId="01509A48" w:rsidR="00944F9A" w:rsidRP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3" w:name="_Hlk206663792"/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B785EF" w14:textId="5DFC437E" w:rsidR="00944F9A" w:rsidRPr="00944F9A" w:rsidRDefault="00944F9A" w:rsidP="00944F9A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4F9A">
              <w:rPr>
                <w:rFonts w:ascii="Times New Roman" w:hAnsi="Times New Roman"/>
                <w:sz w:val="20"/>
                <w:szCs w:val="20"/>
              </w:rPr>
              <w:t>Umożliwia sterowanie całym zestawem HPLC, zbieranie i opracowywanie danych z detektora, tworzenie raportów, działające w środowisku Windows 11 Professional 64 bity.</w:t>
            </w:r>
          </w:p>
        </w:tc>
        <w:tc>
          <w:tcPr>
            <w:tcW w:w="5403" w:type="dxa"/>
          </w:tcPr>
          <w:p w14:paraId="6099DEAA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bookmarkEnd w:id="3"/>
      <w:tr w:rsidR="00944F9A" w:rsidRPr="000E5CC6" w14:paraId="25AFA499" w14:textId="77777777" w:rsidTr="009C66EB">
        <w:trPr>
          <w:jc w:val="center"/>
        </w:trPr>
        <w:tc>
          <w:tcPr>
            <w:tcW w:w="9367" w:type="dxa"/>
            <w:gridSpan w:val="3"/>
          </w:tcPr>
          <w:p w14:paraId="20EA0ADF" w14:textId="69BAD41D" w:rsidR="00944F9A" w:rsidRPr="00D22AEE" w:rsidRDefault="004865E4" w:rsidP="00944F9A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Zestaw komputerowy</w:t>
            </w:r>
            <w:r w:rsidR="00944F9A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276696B0" w14:textId="4DAFCE20" w:rsidR="00944F9A" w:rsidRPr="00E220B9" w:rsidRDefault="00944F9A" w:rsidP="00944F9A">
            <w:pPr>
              <w:spacing w:before="60" w:after="60"/>
              <w:ind w:left="-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44F9A" w:rsidRPr="000E5CC6" w14:paraId="7B430AB2" w14:textId="77777777" w:rsidTr="009674EE">
        <w:trPr>
          <w:jc w:val="center"/>
        </w:trPr>
        <w:tc>
          <w:tcPr>
            <w:tcW w:w="516" w:type="dxa"/>
          </w:tcPr>
          <w:p w14:paraId="5E4A4012" w14:textId="207E5E8F" w:rsidR="00944F9A" w:rsidRPr="004865E4" w:rsidRDefault="004865E4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4865E4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6188DF1C" w14:textId="740C16F4" w:rsidR="00944F9A" w:rsidRPr="004865E4" w:rsidRDefault="00E318CA" w:rsidP="00944F9A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4865E4" w:rsidRPr="004865E4">
              <w:rPr>
                <w:rFonts w:ascii="Times New Roman" w:hAnsi="Times New Roman"/>
                <w:sz w:val="20"/>
                <w:szCs w:val="20"/>
              </w:rPr>
              <w:t>pełniający co najmniej wymagania: procesor i3, 8 GB RAM, dysk twardy 250 GB, monitor co najmniej 21", klawiatura, mysz, WIN 10 PL Professional 64 bit.</w:t>
            </w:r>
          </w:p>
        </w:tc>
        <w:tc>
          <w:tcPr>
            <w:tcW w:w="5403" w:type="dxa"/>
          </w:tcPr>
          <w:p w14:paraId="5AE41694" w14:textId="77777777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44F9A" w:rsidRPr="000E5CC6" w14:paraId="26F7CFB3" w14:textId="77777777" w:rsidTr="00C65581">
        <w:trPr>
          <w:jc w:val="center"/>
        </w:trPr>
        <w:tc>
          <w:tcPr>
            <w:tcW w:w="9367" w:type="dxa"/>
            <w:gridSpan w:val="3"/>
          </w:tcPr>
          <w:p w14:paraId="7A303896" w14:textId="7C5A36E1" w:rsidR="00944F9A" w:rsidRPr="00E220B9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 xml:space="preserve"> 2. Dodatkowe wymagania</w:t>
            </w:r>
          </w:p>
        </w:tc>
      </w:tr>
      <w:tr w:rsidR="00944F9A" w:rsidRPr="000E5CC6" w14:paraId="21EDFF1C" w14:textId="77777777" w:rsidTr="00C65581">
        <w:trPr>
          <w:jc w:val="center"/>
        </w:trPr>
        <w:tc>
          <w:tcPr>
            <w:tcW w:w="516" w:type="dxa"/>
          </w:tcPr>
          <w:p w14:paraId="7FD79975" w14:textId="6A846452" w:rsidR="00944F9A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D271EE9" w14:textId="4E6B4DF5" w:rsidR="00944F9A" w:rsidRPr="00E220B9" w:rsidRDefault="00944F9A" w:rsidP="00944F9A">
            <w:pPr>
              <w:pStyle w:val="Nagwek2"/>
              <w:suppressAutoHyphens/>
              <w:autoSpaceDN w:val="0"/>
              <w:spacing w:before="60" w:beforeAutospacing="0" w:after="60" w:afterAutospacing="0"/>
              <w:jc w:val="both"/>
              <w:textAlignment w:val="baseline"/>
              <w:rPr>
                <w:b w:val="0"/>
                <w:sz w:val="20"/>
                <w:szCs w:val="20"/>
              </w:rPr>
            </w:pPr>
            <w:bookmarkStart w:id="4" w:name="_Hlk191641032"/>
            <w:r w:rsidRPr="00E220B9">
              <w:rPr>
                <w:b w:val="0"/>
                <w:sz w:val="20"/>
                <w:szCs w:val="20"/>
              </w:rPr>
              <w:t xml:space="preserve">Wykonawca złoży oświadczenie, że jest autoryzowanym przedstawicielem producenta co oznacza, że posiada wsparcie techniczne od producenta </w:t>
            </w:r>
            <w:bookmarkEnd w:id="4"/>
          </w:p>
        </w:tc>
        <w:tc>
          <w:tcPr>
            <w:tcW w:w="5403" w:type="dxa"/>
          </w:tcPr>
          <w:p w14:paraId="30D9786F" w14:textId="33ED94D7" w:rsidR="00944F9A" w:rsidRPr="000E5CC6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944F9A" w:rsidRPr="000E5CC6" w14:paraId="0AB9F587" w14:textId="77777777" w:rsidTr="00C65581">
        <w:trPr>
          <w:trHeight w:val="458"/>
          <w:jc w:val="center"/>
        </w:trPr>
        <w:tc>
          <w:tcPr>
            <w:tcW w:w="516" w:type="dxa"/>
            <w:vAlign w:val="center"/>
          </w:tcPr>
          <w:p w14:paraId="115F3164" w14:textId="3EE144C1" w:rsidR="00944F9A" w:rsidRPr="006B3C61" w:rsidRDefault="00944F9A" w:rsidP="00944F9A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BF680DA" w14:textId="77777777" w:rsidR="00944F9A" w:rsidRPr="00E220B9" w:rsidRDefault="00944F9A" w:rsidP="00944F9A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944F9A" w:rsidRPr="000E5CC6" w14:paraId="5BCAE4A9" w14:textId="77777777" w:rsidTr="00C65581">
        <w:trPr>
          <w:trHeight w:val="561"/>
          <w:jc w:val="center"/>
        </w:trPr>
        <w:tc>
          <w:tcPr>
            <w:tcW w:w="516" w:type="dxa"/>
          </w:tcPr>
          <w:p w14:paraId="1B0CF6B7" w14:textId="7777777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5" w:name="_Hlk191641081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B618692" w14:textId="0692C3F9" w:rsidR="00944F9A" w:rsidRPr="00E220B9" w:rsidRDefault="00E318CA" w:rsidP="00944F9A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6" w:name="_Hlk80026889"/>
            <w:r>
              <w:rPr>
                <w:rFonts w:ascii="Times New Roman" w:hAnsi="Times New Roman"/>
                <w:sz w:val="20"/>
                <w:szCs w:val="20"/>
              </w:rPr>
              <w:t>Do 49 dni</w:t>
            </w:r>
            <w:r w:rsidR="00944F9A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od daty zawarcia umowy</w:t>
            </w:r>
            <w:r w:rsidR="00944F9A" w:rsidRPr="00E220B9">
              <w:rPr>
                <w:rFonts w:ascii="Times New Roman" w:hAnsi="Times New Roman"/>
                <w:sz w:val="20"/>
                <w:szCs w:val="20"/>
              </w:rPr>
              <w:t>.</w:t>
            </w:r>
            <w:bookmarkEnd w:id="6"/>
            <w:r w:rsidR="00944F9A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477482CE" w14:textId="77777777" w:rsidR="00944F9A" w:rsidRPr="000E5CC6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bookmarkEnd w:id="5"/>
      <w:tr w:rsidR="00944F9A" w:rsidRPr="000E5CC6" w14:paraId="454AB6EF" w14:textId="77777777" w:rsidTr="00C65581">
        <w:trPr>
          <w:jc w:val="center"/>
        </w:trPr>
        <w:tc>
          <w:tcPr>
            <w:tcW w:w="516" w:type="dxa"/>
          </w:tcPr>
          <w:p w14:paraId="11B320B5" w14:textId="7777777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57A42F16" w:rsidR="00944F9A" w:rsidRPr="00E220B9" w:rsidRDefault="00944F9A" w:rsidP="00944F9A">
            <w:pPr>
              <w:rPr>
                <w:rFonts w:ascii="Times New Roman" w:hAnsi="Times New Roman"/>
                <w:sz w:val="20"/>
                <w:szCs w:val="20"/>
              </w:rPr>
            </w:pPr>
            <w:r w:rsidRPr="00E220B9">
              <w:rPr>
                <w:rFonts w:ascii="Times New Roman" w:hAnsi="Times New Roman"/>
                <w:sz w:val="20"/>
                <w:szCs w:val="20"/>
              </w:rPr>
              <w:t>Wykonawca złoży oświadczenie, że jest autoryzowanym przedstawicielem producenta co oznacza, że posiada wsparcie techniczne od producenta</w:t>
            </w:r>
          </w:p>
        </w:tc>
        <w:tc>
          <w:tcPr>
            <w:tcW w:w="5403" w:type="dxa"/>
          </w:tcPr>
          <w:p w14:paraId="66938B0F" w14:textId="77777777" w:rsidR="00944F9A" w:rsidRPr="000E5CC6" w:rsidRDefault="00944F9A" w:rsidP="00944F9A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944F9A" w:rsidRPr="000E5CC6" w14:paraId="398627FA" w14:textId="77777777" w:rsidTr="00C65581">
        <w:trPr>
          <w:trHeight w:val="448"/>
          <w:jc w:val="center"/>
        </w:trPr>
        <w:tc>
          <w:tcPr>
            <w:tcW w:w="516" w:type="dxa"/>
            <w:vAlign w:val="center"/>
          </w:tcPr>
          <w:p w14:paraId="5E58CBA9" w14:textId="6A48331E" w:rsidR="00944F9A" w:rsidRPr="006B3C61" w:rsidRDefault="00944F9A" w:rsidP="00944F9A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51" w:type="dxa"/>
            <w:gridSpan w:val="2"/>
            <w:vAlign w:val="center"/>
          </w:tcPr>
          <w:p w14:paraId="0F89EE43" w14:textId="77777777" w:rsidR="00944F9A" w:rsidRPr="00E220B9" w:rsidRDefault="00944F9A" w:rsidP="00944F9A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944F9A" w:rsidRPr="000E5CC6" w14:paraId="7918C706" w14:textId="77777777" w:rsidTr="00C65581">
        <w:trPr>
          <w:jc w:val="center"/>
        </w:trPr>
        <w:tc>
          <w:tcPr>
            <w:tcW w:w="516" w:type="dxa"/>
          </w:tcPr>
          <w:p w14:paraId="6AB87F07" w14:textId="7777777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2EE2E3F" w14:textId="258317C7" w:rsidR="00944F9A" w:rsidRPr="00E220B9" w:rsidRDefault="00944F9A" w:rsidP="00944F9A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bookmarkStart w:id="7" w:name="_Hlk191641174"/>
            <w:r w:rsidRPr="00E220B9">
              <w:rPr>
                <w:rFonts w:ascii="Times New Roman" w:hAnsi="Times New Roman"/>
                <w:sz w:val="20"/>
                <w:szCs w:val="20"/>
              </w:rPr>
              <w:t xml:space="preserve">Minimalny okres gwarancji: 12 miesiący, od daty podpisania </w:t>
            </w:r>
            <w:bookmarkStart w:id="8" w:name="_Hlk142899351"/>
            <w:r w:rsidR="00E318CA" w:rsidRPr="00992860">
              <w:rPr>
                <w:rFonts w:ascii="Times New Roman" w:hAnsi="Times New Roman"/>
                <w:sz w:val="20"/>
                <w:szCs w:val="20"/>
                <w:lang w:eastAsia="pl-PL"/>
              </w:rPr>
              <w:t>bezusterkowego</w:t>
            </w:r>
            <w:bookmarkEnd w:id="8"/>
            <w:r w:rsidR="00E318CA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220B9">
              <w:rPr>
                <w:rFonts w:ascii="Times New Roman" w:hAnsi="Times New Roman"/>
                <w:sz w:val="20"/>
                <w:szCs w:val="20"/>
              </w:rPr>
              <w:t>protokołu odbioru.</w:t>
            </w:r>
            <w:bookmarkEnd w:id="7"/>
          </w:p>
        </w:tc>
        <w:tc>
          <w:tcPr>
            <w:tcW w:w="5403" w:type="dxa"/>
          </w:tcPr>
          <w:p w14:paraId="467106A5" w14:textId="2AF80483" w:rsidR="00944F9A" w:rsidRPr="000E5CC6" w:rsidRDefault="00944F9A" w:rsidP="00944F9A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944F9A" w:rsidRPr="000E5CC6" w14:paraId="09C332B4" w14:textId="77777777" w:rsidTr="00C65581">
        <w:trPr>
          <w:jc w:val="center"/>
        </w:trPr>
        <w:tc>
          <w:tcPr>
            <w:tcW w:w="516" w:type="dxa"/>
          </w:tcPr>
          <w:p w14:paraId="46981E46" w14:textId="7881B6DB" w:rsidR="00944F9A" w:rsidRPr="006B3C61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51" w:type="dxa"/>
            <w:gridSpan w:val="2"/>
            <w:vAlign w:val="center"/>
          </w:tcPr>
          <w:p w14:paraId="54CE4F40" w14:textId="77777777" w:rsidR="00944F9A" w:rsidRPr="00E220B9" w:rsidRDefault="00944F9A" w:rsidP="00944F9A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944F9A" w:rsidRPr="000E5CC6" w14:paraId="5F0E1381" w14:textId="77777777" w:rsidTr="00C65581">
        <w:trPr>
          <w:jc w:val="center"/>
        </w:trPr>
        <w:tc>
          <w:tcPr>
            <w:tcW w:w="516" w:type="dxa"/>
          </w:tcPr>
          <w:p w14:paraId="207CDED0" w14:textId="7777777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944F9A" w:rsidRPr="000E5CC6" w:rsidRDefault="00944F9A" w:rsidP="00944F9A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9" w:name="_Hlk191641353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  <w:bookmarkEnd w:id="9"/>
          </w:p>
        </w:tc>
        <w:tc>
          <w:tcPr>
            <w:tcW w:w="5403" w:type="dxa"/>
          </w:tcPr>
          <w:p w14:paraId="5144FF97" w14:textId="0A1406AD" w:rsidR="00944F9A" w:rsidRPr="000E5CC6" w:rsidRDefault="00944F9A" w:rsidP="00944F9A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944F9A" w:rsidRPr="000E5CC6" w14:paraId="72789B7B" w14:textId="77777777" w:rsidTr="00C65581">
        <w:trPr>
          <w:jc w:val="center"/>
        </w:trPr>
        <w:tc>
          <w:tcPr>
            <w:tcW w:w="516" w:type="dxa"/>
          </w:tcPr>
          <w:p w14:paraId="20CFD642" w14:textId="5BDDD1B7" w:rsidR="00944F9A" w:rsidRPr="000E5CC6" w:rsidRDefault="00944F9A" w:rsidP="00944F9A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944F9A" w:rsidRPr="009F239B" w:rsidRDefault="00944F9A" w:rsidP="00944F9A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0" w:name="_Hlk191641398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  <w:bookmarkEnd w:id="10"/>
          </w:p>
        </w:tc>
        <w:tc>
          <w:tcPr>
            <w:tcW w:w="5403" w:type="dxa"/>
          </w:tcPr>
          <w:p w14:paraId="2EF7C621" w14:textId="6674A30F" w:rsidR="00944F9A" w:rsidRPr="000E5CC6" w:rsidRDefault="00944F9A" w:rsidP="00944F9A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696AE" w14:textId="77777777" w:rsidR="00FA58D8" w:rsidRDefault="00FA58D8" w:rsidP="00ED1BDF">
      <w:r>
        <w:separator/>
      </w:r>
    </w:p>
  </w:endnote>
  <w:endnote w:type="continuationSeparator" w:id="0">
    <w:p w14:paraId="09D502DD" w14:textId="77777777" w:rsidR="00FA58D8" w:rsidRDefault="00FA58D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1A083" w14:textId="77777777" w:rsidR="00FA58D8" w:rsidRDefault="00FA58D8" w:rsidP="00ED1BDF">
      <w:r>
        <w:separator/>
      </w:r>
    </w:p>
  </w:footnote>
  <w:footnote w:type="continuationSeparator" w:id="0">
    <w:p w14:paraId="17DFEE6D" w14:textId="77777777" w:rsidR="00FA58D8" w:rsidRDefault="00FA58D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FC1DC3" w14:paraId="4B8D8842" w14:textId="77777777" w:rsidTr="003F5A49">
      <w:tc>
        <w:tcPr>
          <w:tcW w:w="3969" w:type="dxa"/>
        </w:tcPr>
        <w:p w14:paraId="6A4DFA8D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FC1DC3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394D85BF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FC1DC3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FC1DC3" w:rsidRPr="00FC1DC3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C247C1">
            <w:rPr>
              <w:rFonts w:ascii="Times New Roman" w:hAnsi="Times New Roman"/>
              <w:b/>
              <w:bCs/>
              <w:sz w:val="22"/>
              <w:szCs w:val="22"/>
            </w:rPr>
            <w:t>0</w:t>
          </w:r>
          <w:r w:rsidR="00FC1DC3" w:rsidRPr="00FC1DC3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C247C1">
            <w:rPr>
              <w:rFonts w:ascii="Times New Roman" w:hAnsi="Times New Roman"/>
              <w:b/>
              <w:bCs/>
              <w:sz w:val="22"/>
              <w:szCs w:val="22"/>
            </w:rPr>
            <w:t>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12C0D"/>
    <w:multiLevelType w:val="hybridMultilevel"/>
    <w:tmpl w:val="4738A1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EFD0049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663CAC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E21B3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6C0329"/>
    <w:multiLevelType w:val="hybridMultilevel"/>
    <w:tmpl w:val="C0A2A086"/>
    <w:lvl w:ilvl="0" w:tplc="9D94A912">
      <w:start w:val="1"/>
      <w:numFmt w:val="lowerLetter"/>
      <w:lvlText w:val="%1)"/>
      <w:lvlJc w:val="left"/>
      <w:pPr>
        <w:ind w:left="785" w:hanging="360"/>
      </w:pPr>
      <w:rPr>
        <w:rFonts w:ascii="Times New Roman" w:hAnsi="Times New Roman" w:cs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375C13D2"/>
    <w:multiLevelType w:val="hybridMultilevel"/>
    <w:tmpl w:val="281ACD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2A456A"/>
    <w:multiLevelType w:val="hybridMultilevel"/>
    <w:tmpl w:val="59E4FD86"/>
    <w:lvl w:ilvl="0" w:tplc="0409000F">
      <w:start w:val="1"/>
      <w:numFmt w:val="decimal"/>
      <w:lvlText w:val="%1."/>
      <w:lvlJc w:val="left"/>
      <w:pPr>
        <w:ind w:left="623" w:hanging="360"/>
      </w:p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11" w15:restartNumberingAfterBreak="0">
    <w:nsid w:val="632417BC"/>
    <w:multiLevelType w:val="hybridMultilevel"/>
    <w:tmpl w:val="D0000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F35030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4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3"/>
  </w:num>
  <w:num w:numId="2" w16cid:durableId="546840792">
    <w:abstractNumId w:val="12"/>
  </w:num>
  <w:num w:numId="3" w16cid:durableId="1157265538">
    <w:abstractNumId w:val="12"/>
    <w:lvlOverride w:ilvl="0">
      <w:startOverride w:val="1"/>
    </w:lvlOverride>
  </w:num>
  <w:num w:numId="4" w16cid:durableId="1632397248">
    <w:abstractNumId w:val="6"/>
  </w:num>
  <w:num w:numId="5" w16cid:durableId="1271938940">
    <w:abstractNumId w:val="9"/>
  </w:num>
  <w:num w:numId="6" w16cid:durableId="562299311">
    <w:abstractNumId w:val="14"/>
  </w:num>
  <w:num w:numId="7" w16cid:durableId="291912803">
    <w:abstractNumId w:val="1"/>
  </w:num>
  <w:num w:numId="8" w16cid:durableId="127208089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741092">
    <w:abstractNumId w:val="13"/>
  </w:num>
  <w:num w:numId="10" w16cid:durableId="1246643810">
    <w:abstractNumId w:val="11"/>
  </w:num>
  <w:num w:numId="11" w16cid:durableId="44792103">
    <w:abstractNumId w:val="5"/>
  </w:num>
  <w:num w:numId="12" w16cid:durableId="1479999666">
    <w:abstractNumId w:val="4"/>
  </w:num>
  <w:num w:numId="13" w16cid:durableId="770781827">
    <w:abstractNumId w:val="2"/>
  </w:num>
  <w:num w:numId="14" w16cid:durableId="278218210">
    <w:abstractNumId w:val="0"/>
  </w:num>
  <w:num w:numId="15" w16cid:durableId="356274736">
    <w:abstractNumId w:val="10"/>
  </w:num>
  <w:num w:numId="16" w16cid:durableId="624703655">
    <w:abstractNumId w:val="8"/>
  </w:num>
  <w:num w:numId="17" w16cid:durableId="608123111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2C5F"/>
    <w:rsid w:val="00013272"/>
    <w:rsid w:val="00013F55"/>
    <w:rsid w:val="0004299E"/>
    <w:rsid w:val="0004408D"/>
    <w:rsid w:val="00045AA8"/>
    <w:rsid w:val="00053C6F"/>
    <w:rsid w:val="0005533F"/>
    <w:rsid w:val="0006562E"/>
    <w:rsid w:val="000700E5"/>
    <w:rsid w:val="00073EC7"/>
    <w:rsid w:val="00081DFE"/>
    <w:rsid w:val="000856D5"/>
    <w:rsid w:val="00094558"/>
    <w:rsid w:val="000A1372"/>
    <w:rsid w:val="000A2FB3"/>
    <w:rsid w:val="000A40D1"/>
    <w:rsid w:val="000A4D5B"/>
    <w:rsid w:val="000E3F88"/>
    <w:rsid w:val="000E421D"/>
    <w:rsid w:val="000E5CC6"/>
    <w:rsid w:val="000F1E29"/>
    <w:rsid w:val="00113957"/>
    <w:rsid w:val="00144341"/>
    <w:rsid w:val="00145714"/>
    <w:rsid w:val="0017181F"/>
    <w:rsid w:val="00172008"/>
    <w:rsid w:val="001747D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C1F59"/>
    <w:rsid w:val="003C55BD"/>
    <w:rsid w:val="003D3D73"/>
    <w:rsid w:val="003D67D0"/>
    <w:rsid w:val="003D75E8"/>
    <w:rsid w:val="003E30CA"/>
    <w:rsid w:val="003E5FFA"/>
    <w:rsid w:val="003F2A5A"/>
    <w:rsid w:val="0040207E"/>
    <w:rsid w:val="00405B3A"/>
    <w:rsid w:val="00410A90"/>
    <w:rsid w:val="00411149"/>
    <w:rsid w:val="00413B7C"/>
    <w:rsid w:val="004301AB"/>
    <w:rsid w:val="00431B53"/>
    <w:rsid w:val="004371FF"/>
    <w:rsid w:val="004748B2"/>
    <w:rsid w:val="004812AF"/>
    <w:rsid w:val="004865E4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85C93"/>
    <w:rsid w:val="00593843"/>
    <w:rsid w:val="005B76BE"/>
    <w:rsid w:val="005D384D"/>
    <w:rsid w:val="005E1007"/>
    <w:rsid w:val="005E2982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052C"/>
    <w:rsid w:val="00661A47"/>
    <w:rsid w:val="00665D47"/>
    <w:rsid w:val="00671D25"/>
    <w:rsid w:val="00675857"/>
    <w:rsid w:val="00675E49"/>
    <w:rsid w:val="00681761"/>
    <w:rsid w:val="00684E30"/>
    <w:rsid w:val="006A6CAB"/>
    <w:rsid w:val="006B3C61"/>
    <w:rsid w:val="006B3D18"/>
    <w:rsid w:val="006B4416"/>
    <w:rsid w:val="006C1C14"/>
    <w:rsid w:val="006C1D61"/>
    <w:rsid w:val="006E0838"/>
    <w:rsid w:val="006E4235"/>
    <w:rsid w:val="006F2513"/>
    <w:rsid w:val="006F4393"/>
    <w:rsid w:val="006F6A6A"/>
    <w:rsid w:val="00714777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E7A60"/>
    <w:rsid w:val="007F09C3"/>
    <w:rsid w:val="007F15FD"/>
    <w:rsid w:val="007F2DC1"/>
    <w:rsid w:val="007F485C"/>
    <w:rsid w:val="007F4A6D"/>
    <w:rsid w:val="007F5669"/>
    <w:rsid w:val="00811D6D"/>
    <w:rsid w:val="008135BA"/>
    <w:rsid w:val="00824308"/>
    <w:rsid w:val="00831CAF"/>
    <w:rsid w:val="00833B44"/>
    <w:rsid w:val="00834BE8"/>
    <w:rsid w:val="00836029"/>
    <w:rsid w:val="0083690F"/>
    <w:rsid w:val="00842FA4"/>
    <w:rsid w:val="00872CAE"/>
    <w:rsid w:val="008769A7"/>
    <w:rsid w:val="008850BD"/>
    <w:rsid w:val="00892091"/>
    <w:rsid w:val="008A2651"/>
    <w:rsid w:val="008A3781"/>
    <w:rsid w:val="008A6400"/>
    <w:rsid w:val="008B1532"/>
    <w:rsid w:val="008D32B4"/>
    <w:rsid w:val="008D7300"/>
    <w:rsid w:val="0090569B"/>
    <w:rsid w:val="00906745"/>
    <w:rsid w:val="009102DC"/>
    <w:rsid w:val="00911FF7"/>
    <w:rsid w:val="009222DE"/>
    <w:rsid w:val="00932A21"/>
    <w:rsid w:val="00940EF3"/>
    <w:rsid w:val="00944F9A"/>
    <w:rsid w:val="00951D2E"/>
    <w:rsid w:val="00952566"/>
    <w:rsid w:val="00965231"/>
    <w:rsid w:val="00965273"/>
    <w:rsid w:val="009668E5"/>
    <w:rsid w:val="009674EE"/>
    <w:rsid w:val="00970593"/>
    <w:rsid w:val="00973EAC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9F6D12"/>
    <w:rsid w:val="00A04BAE"/>
    <w:rsid w:val="00A06B85"/>
    <w:rsid w:val="00A1058C"/>
    <w:rsid w:val="00A168A7"/>
    <w:rsid w:val="00A30207"/>
    <w:rsid w:val="00A305E5"/>
    <w:rsid w:val="00A47D80"/>
    <w:rsid w:val="00A55DC7"/>
    <w:rsid w:val="00A55EFF"/>
    <w:rsid w:val="00A56F14"/>
    <w:rsid w:val="00A638F8"/>
    <w:rsid w:val="00A70F17"/>
    <w:rsid w:val="00A84744"/>
    <w:rsid w:val="00A90E4F"/>
    <w:rsid w:val="00A92897"/>
    <w:rsid w:val="00A944C6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6181E"/>
    <w:rsid w:val="00B70762"/>
    <w:rsid w:val="00B83180"/>
    <w:rsid w:val="00B84A9A"/>
    <w:rsid w:val="00B8637B"/>
    <w:rsid w:val="00B916C6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247C1"/>
    <w:rsid w:val="00C25404"/>
    <w:rsid w:val="00C331C8"/>
    <w:rsid w:val="00C34FCC"/>
    <w:rsid w:val="00C4120E"/>
    <w:rsid w:val="00C455BF"/>
    <w:rsid w:val="00C477ED"/>
    <w:rsid w:val="00C47AB9"/>
    <w:rsid w:val="00C6184E"/>
    <w:rsid w:val="00C61D86"/>
    <w:rsid w:val="00C65581"/>
    <w:rsid w:val="00C71E51"/>
    <w:rsid w:val="00C74357"/>
    <w:rsid w:val="00C74912"/>
    <w:rsid w:val="00C8220D"/>
    <w:rsid w:val="00C82375"/>
    <w:rsid w:val="00C87237"/>
    <w:rsid w:val="00CA3E12"/>
    <w:rsid w:val="00CB1875"/>
    <w:rsid w:val="00CC470E"/>
    <w:rsid w:val="00CC5461"/>
    <w:rsid w:val="00CC5734"/>
    <w:rsid w:val="00CC7824"/>
    <w:rsid w:val="00CD2009"/>
    <w:rsid w:val="00CD47E9"/>
    <w:rsid w:val="00CE3EB8"/>
    <w:rsid w:val="00CE7828"/>
    <w:rsid w:val="00CF32B0"/>
    <w:rsid w:val="00D05156"/>
    <w:rsid w:val="00D07AD8"/>
    <w:rsid w:val="00D10D5C"/>
    <w:rsid w:val="00D112CB"/>
    <w:rsid w:val="00D22AEE"/>
    <w:rsid w:val="00D2527B"/>
    <w:rsid w:val="00D46731"/>
    <w:rsid w:val="00D47495"/>
    <w:rsid w:val="00D70140"/>
    <w:rsid w:val="00D71C9B"/>
    <w:rsid w:val="00D75BAC"/>
    <w:rsid w:val="00D85465"/>
    <w:rsid w:val="00D9043F"/>
    <w:rsid w:val="00D905B8"/>
    <w:rsid w:val="00DB0FC4"/>
    <w:rsid w:val="00DC76B2"/>
    <w:rsid w:val="00DD1ED8"/>
    <w:rsid w:val="00DD7B58"/>
    <w:rsid w:val="00DE278D"/>
    <w:rsid w:val="00DE46A6"/>
    <w:rsid w:val="00E17F4D"/>
    <w:rsid w:val="00E220B9"/>
    <w:rsid w:val="00E318CA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6382"/>
    <w:rsid w:val="00EE756D"/>
    <w:rsid w:val="00EF4BFB"/>
    <w:rsid w:val="00EF7360"/>
    <w:rsid w:val="00F21350"/>
    <w:rsid w:val="00F30ADB"/>
    <w:rsid w:val="00F31D59"/>
    <w:rsid w:val="00F32F17"/>
    <w:rsid w:val="00F5243D"/>
    <w:rsid w:val="00F70DDB"/>
    <w:rsid w:val="00F73C2E"/>
    <w:rsid w:val="00F7548D"/>
    <w:rsid w:val="00F7760D"/>
    <w:rsid w:val="00F84071"/>
    <w:rsid w:val="00F93139"/>
    <w:rsid w:val="00F95E01"/>
    <w:rsid w:val="00FA58D8"/>
    <w:rsid w:val="00FA6139"/>
    <w:rsid w:val="00FA63DB"/>
    <w:rsid w:val="00FA7546"/>
    <w:rsid w:val="00FB226C"/>
    <w:rsid w:val="00FC09A0"/>
    <w:rsid w:val="00FC1DC3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4F9A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1142</Words>
  <Characters>6858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6</cp:revision>
  <dcterms:created xsi:type="dcterms:W3CDTF">2025-08-22T09:16:00Z</dcterms:created>
  <dcterms:modified xsi:type="dcterms:W3CDTF">2025-09-15T10:45:00Z</dcterms:modified>
</cp:coreProperties>
</file>