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B773A6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773A6">
        <w:rPr>
          <w:rFonts w:ascii="Times New Roman" w:hAnsi="Times New Roman"/>
          <w:b/>
          <w:kern w:val="24"/>
        </w:rPr>
        <w:t>OŚWIADCZENIE  WYKONAWCY</w:t>
      </w:r>
    </w:p>
    <w:p w14:paraId="00E21ED8" w14:textId="300F7181" w:rsidR="00D05156" w:rsidRDefault="00623C4F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B773A6">
        <w:rPr>
          <w:rFonts w:ascii="Times New Roman" w:hAnsi="Times New Roman"/>
          <w:b/>
          <w:sz w:val="22"/>
          <w:szCs w:val="22"/>
        </w:rPr>
        <w:t>dotyczące braku podstaw wykluczenia na podstawie art. 7 ustawy z dnia 13 kwietnia 2022 r.</w:t>
      </w:r>
    </w:p>
    <w:p w14:paraId="6FFDDA6C" w14:textId="77777777" w:rsidR="00753CD6" w:rsidRPr="00B773A6" w:rsidRDefault="00753CD6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A23F82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58A8FB90" w:rsidR="00623C4F" w:rsidRPr="00A23F82" w:rsidRDefault="00ED0FD2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D0FD2">
              <w:rPr>
                <w:rFonts w:ascii="Times New Roman" w:hAnsi="Times New Roman"/>
                <w:b/>
                <w:sz w:val="20"/>
                <w:szCs w:val="20"/>
              </w:rPr>
              <w:t>Spektrometr masowy typu Q-TOF sprzężony z wysokosprawnym chromatografem cieczowym (LC-MS)</w:t>
            </w:r>
          </w:p>
        </w:tc>
      </w:tr>
      <w:tr w:rsidR="00623C4F" w:rsidRPr="00A23F82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230D38B0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792DB1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9</w:t>
            </w:r>
            <w:r w:rsidRPr="00A23F8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ED0FD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A23F82" w14:paraId="4FABF2EE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A23F82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CA922" w14:textId="2B4A8197" w:rsidR="00623C4F" w:rsidRPr="00792DB1" w:rsidRDefault="00792DB1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2DB1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792DB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792DB1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792DB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792DB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792DB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623C4F" w:rsidRPr="007528C0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7528C0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7528C0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7528C0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7528C0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0E5AEE7A" w:rsidR="00623C4F" w:rsidRPr="007528C0" w:rsidRDefault="00623C4F" w:rsidP="00AF62E7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7528C0">
        <w:rPr>
          <w:rFonts w:ascii="Times New Roman" w:hAnsi="Times New Roman"/>
          <w:sz w:val="20"/>
          <w:szCs w:val="20"/>
        </w:rPr>
        <w:t>W związku z art. 7 ustawy z dnia 13 kwietnia 2022 r. o szczególnych rozwiązaniach w zakresie przeciwdziałania wspieraniu agresji na Ukrainę oraz służących ochronie bezpieczeństwa narodowego (</w:t>
      </w:r>
      <w:proofErr w:type="spellStart"/>
      <w:r w:rsidR="00AF62E7" w:rsidRPr="007528C0">
        <w:rPr>
          <w:rFonts w:ascii="Times New Roman" w:hAnsi="Times New Roman"/>
          <w:sz w:val="20"/>
          <w:szCs w:val="20"/>
        </w:rPr>
        <w:t>t.j</w:t>
      </w:r>
      <w:proofErr w:type="spellEnd"/>
      <w:r w:rsidR="00AF62E7" w:rsidRPr="007528C0">
        <w:rPr>
          <w:rFonts w:ascii="Times New Roman" w:hAnsi="Times New Roman"/>
          <w:sz w:val="20"/>
          <w:szCs w:val="20"/>
        </w:rPr>
        <w:t xml:space="preserve">. </w:t>
      </w:r>
      <w:r w:rsidRPr="007528C0">
        <w:rPr>
          <w:rFonts w:ascii="Times New Roman" w:hAnsi="Times New Roman"/>
          <w:sz w:val="20"/>
          <w:szCs w:val="20"/>
        </w:rPr>
        <w:t>Dz.U. z 202</w:t>
      </w:r>
      <w:r w:rsidR="00AF62E7" w:rsidRPr="007528C0">
        <w:rPr>
          <w:rFonts w:ascii="Times New Roman" w:hAnsi="Times New Roman"/>
          <w:sz w:val="20"/>
          <w:szCs w:val="20"/>
        </w:rPr>
        <w:t>5</w:t>
      </w:r>
      <w:r w:rsidRPr="007528C0">
        <w:rPr>
          <w:rFonts w:ascii="Times New Roman" w:hAnsi="Times New Roman"/>
          <w:sz w:val="20"/>
          <w:szCs w:val="20"/>
        </w:rPr>
        <w:t xml:space="preserve"> r. poz. </w:t>
      </w:r>
      <w:r w:rsidR="00AF62E7" w:rsidRPr="007528C0">
        <w:rPr>
          <w:rFonts w:ascii="Times New Roman" w:hAnsi="Times New Roman"/>
          <w:sz w:val="20"/>
          <w:szCs w:val="20"/>
        </w:rPr>
        <w:t>514</w:t>
      </w:r>
      <w:r w:rsidRPr="007528C0">
        <w:rPr>
          <w:rFonts w:ascii="Times New Roman" w:hAnsi="Times New Roman"/>
          <w:sz w:val="20"/>
          <w:szCs w:val="20"/>
        </w:rPr>
        <w:t>),</w:t>
      </w:r>
    </w:p>
    <w:p w14:paraId="5C53975E" w14:textId="5BE0C3C4" w:rsidR="005F277A" w:rsidRPr="007528C0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7528C0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7528C0">
        <w:rPr>
          <w:rFonts w:ascii="Times New Roman" w:hAnsi="Times New Roman"/>
          <w:sz w:val="20"/>
          <w:szCs w:val="20"/>
        </w:rPr>
        <w:t>:</w:t>
      </w:r>
    </w:p>
    <w:p w14:paraId="72902E37" w14:textId="5C0C3882" w:rsidR="00623C4F" w:rsidRPr="007528C0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Wykonawc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a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wymieniony w wykazach określonych w rozporządzeniu 765/2006 i rozporządzeniu 269/2014 albo wpisany na listę na podstawie decyzji w sprawie wpisu na listę rozstrzygającej o zastosowaniu środka, o którym mowa w art. 1 pkt 3 ww. ustawy; </w:t>
      </w:r>
    </w:p>
    <w:p w14:paraId="2049E666" w14:textId="1A7EC882" w:rsidR="00623C4F" w:rsidRPr="007528C0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Beneficjentem rzeczywistym Wykonawcy w rozumieniu ustawy z dnia 1 marca 2018</w:t>
      </w:r>
      <w:r w:rsidR="00A23F82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r. o przeciwdziałaniu praniu pieniędzy oraz finansowaniu terroryzmu (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Dz. U. z 2023 r. poz. 1124, z </w:t>
      </w:r>
      <w:proofErr w:type="spellStart"/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późn</w:t>
      </w:r>
      <w:proofErr w:type="spellEnd"/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. zm.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osoba wymieniona w wykazach określonych w rozporządzeniu 765/2006 i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rozporządzeniu 269/2014 albo wpisana na listę lub będąca takim beneficjentem rzeczywistym od dnia 24 lutego 2022 r., o ile została wpisana na listę na podstawie decyzji w sprawie wpisu na listę rozstrzygającej o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zastosowaniu środka, o którym mowa w art. 1 pkt</w:t>
      </w:r>
      <w:r w:rsidR="007528C0">
        <w:rPr>
          <w:rFonts w:ascii="Times New Roman" w:hAnsi="Times New Roman" w:cs="Times New Roman"/>
          <w:color w:val="auto"/>
          <w:sz w:val="20"/>
          <w:szCs w:val="20"/>
        </w:rPr>
        <w:t>.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3 ww. ustawy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;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739C130F" w14:textId="7CB47CF9" w:rsidR="0037172C" w:rsidRPr="007528C0" w:rsidRDefault="00623C4F" w:rsidP="00EE7A20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Jednostką dominującą Wykonawcy w rozumieniu art. 3 ust. 1 pkt 37 ustawy z dnia 29 września 1994</w:t>
      </w:r>
      <w:r w:rsidR="00A23F82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r. o</w:t>
      </w:r>
      <w:r w:rsid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rachunkowości (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Dz. U. z 2023 r. poz. 120, 295 i 1598 oraz z 2024 r. poz. 619, 1685 i 1863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podmiot wymieniony w wykazach określonych w rozporządzeniu 765/2006 i rozporządzeniu 269/2014 albo wpisany na listę lub będący taką jednostką dominującą od dnia 24 lutego 2022 r., o ile został wpisany na listę na podstawie decyzji w sprawie wpisu na listę rozstrzygającej o zastosowaniu środka, o którym mowa w art. 1 pkt 3 ww. ustawy. 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0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5B82398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58BAA" w14:textId="77777777" w:rsidR="00B44067" w:rsidRDefault="00B44067" w:rsidP="00ED1BDF">
      <w:r>
        <w:separator/>
      </w:r>
    </w:p>
  </w:endnote>
  <w:endnote w:type="continuationSeparator" w:id="0">
    <w:p w14:paraId="04F99A46" w14:textId="77777777" w:rsidR="00B44067" w:rsidRDefault="00B4406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2AD1B" w14:textId="77777777" w:rsidR="00A23F82" w:rsidRDefault="00A23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B773A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Theme="majorBidi" w:hAnsiTheme="majorBidi" w:cstheme="majorBidi"/>
        <w:sz w:val="20"/>
        <w:szCs w:val="20"/>
      </w:rPr>
    </w:pPr>
    <w:r w:rsidRPr="00B773A6">
      <w:rPr>
        <w:rFonts w:asciiTheme="majorBidi" w:hAnsiTheme="majorBidi" w:cstheme="majorBidi"/>
        <w:sz w:val="20"/>
        <w:szCs w:val="20"/>
      </w:rPr>
      <w:t xml:space="preserve">Strona </w:t>
    </w:r>
    <w:r w:rsidR="008A231E" w:rsidRPr="00B773A6">
      <w:rPr>
        <w:rFonts w:asciiTheme="majorBidi" w:hAnsiTheme="majorBidi" w:cstheme="majorBidi"/>
        <w:sz w:val="20"/>
        <w:szCs w:val="20"/>
      </w:rPr>
      <w:fldChar w:fldCharType="begin"/>
    </w:r>
    <w:r w:rsidRPr="00B773A6">
      <w:rPr>
        <w:rFonts w:asciiTheme="majorBidi" w:hAnsiTheme="majorBidi" w:cstheme="majorBidi"/>
        <w:sz w:val="20"/>
        <w:szCs w:val="20"/>
      </w:rPr>
      <w:instrText>PAGE   \* MERGEFORMAT</w:instrText>
    </w:r>
    <w:r w:rsidR="008A231E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1</w:t>
    </w:r>
    <w:r w:rsidR="008A231E" w:rsidRPr="00B773A6">
      <w:rPr>
        <w:rFonts w:asciiTheme="majorBidi" w:hAnsiTheme="majorBidi" w:cstheme="majorBidi"/>
        <w:sz w:val="20"/>
        <w:szCs w:val="20"/>
      </w:rPr>
      <w:fldChar w:fldCharType="end"/>
    </w:r>
    <w:r w:rsidRPr="00B773A6">
      <w:rPr>
        <w:rFonts w:asciiTheme="majorBidi" w:hAnsiTheme="majorBidi" w:cstheme="majorBidi"/>
        <w:sz w:val="20"/>
        <w:szCs w:val="20"/>
      </w:rPr>
      <w:t xml:space="preserve"> z </w:t>
    </w:r>
    <w:r w:rsidR="00BC6CF1" w:rsidRPr="00B773A6">
      <w:rPr>
        <w:rFonts w:asciiTheme="majorBidi" w:hAnsiTheme="majorBidi" w:cstheme="majorBidi"/>
        <w:sz w:val="20"/>
        <w:szCs w:val="20"/>
      </w:rPr>
      <w:fldChar w:fldCharType="begin"/>
    </w:r>
    <w:r w:rsidR="00BC6CF1" w:rsidRPr="00B773A6">
      <w:rPr>
        <w:rFonts w:asciiTheme="majorBidi" w:hAnsiTheme="majorBidi" w:cstheme="majorBidi"/>
        <w:sz w:val="20"/>
        <w:szCs w:val="20"/>
      </w:rPr>
      <w:instrText>NUMPAGES  \* Arabic  \* MERGEFORMAT</w:instrText>
    </w:r>
    <w:r w:rsidR="00BC6CF1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2</w:t>
    </w:r>
    <w:r w:rsidR="00BC6CF1" w:rsidRPr="00B773A6">
      <w:rPr>
        <w:rFonts w:asciiTheme="majorBidi" w:hAnsiTheme="majorBidi" w:cstheme="majorBidi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F0DE" w14:textId="77777777" w:rsidR="00A23F82" w:rsidRDefault="00A23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B6FA0" w14:textId="77777777" w:rsidR="00B44067" w:rsidRDefault="00B44067" w:rsidP="00ED1BDF">
      <w:r>
        <w:separator/>
      </w:r>
    </w:p>
  </w:footnote>
  <w:footnote w:type="continuationSeparator" w:id="0">
    <w:p w14:paraId="7228ED15" w14:textId="77777777" w:rsidR="00B44067" w:rsidRDefault="00B4406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1BB9A" w14:textId="77777777" w:rsidR="00A23F82" w:rsidRDefault="00A23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B773A6" w14:paraId="0F30E7E7" w14:textId="77777777" w:rsidTr="00265D74">
      <w:tc>
        <w:tcPr>
          <w:tcW w:w="6516" w:type="dxa"/>
        </w:tcPr>
        <w:p w14:paraId="06C2BCBE" w14:textId="3B1CE642" w:rsidR="00FA0A0E" w:rsidRPr="00B773A6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D0FD2">
            <w:rPr>
              <w:rFonts w:ascii="Times New Roman" w:hAnsi="Times New Roman"/>
              <w:sz w:val="20"/>
              <w:szCs w:val="20"/>
            </w:rPr>
            <w:t>8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B773A6">
            <w:rPr>
              <w:rFonts w:ascii="Times New Roman" w:hAnsi="Times New Roman"/>
              <w:sz w:val="20"/>
              <w:szCs w:val="20"/>
            </w:rPr>
            <w:t>-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B773A6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7AE364AE" w:rsidR="00FA0A0E" w:rsidRPr="00B773A6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B773A6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ED0FD2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9</w:t>
          </w:r>
          <w:r w:rsidRPr="00B773A6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A23F82" w:rsidRPr="00B773A6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B773A6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ADE26" w14:textId="77777777" w:rsidR="00A23F82" w:rsidRDefault="00A23F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1"/>
  </w:num>
  <w:num w:numId="3" w16cid:durableId="1811632452">
    <w:abstractNumId w:val="9"/>
  </w:num>
  <w:num w:numId="4" w16cid:durableId="1439643537">
    <w:abstractNumId w:val="10"/>
  </w:num>
  <w:num w:numId="5" w16cid:durableId="1474521929">
    <w:abstractNumId w:val="12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D5FFB"/>
    <w:rsid w:val="003E0479"/>
    <w:rsid w:val="003E0D55"/>
    <w:rsid w:val="00401091"/>
    <w:rsid w:val="00412588"/>
    <w:rsid w:val="004219A3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528C0"/>
    <w:rsid w:val="00753CD6"/>
    <w:rsid w:val="00792DB1"/>
    <w:rsid w:val="007A563B"/>
    <w:rsid w:val="007C4AA6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5874"/>
    <w:rsid w:val="009A66BC"/>
    <w:rsid w:val="009B6312"/>
    <w:rsid w:val="009E493B"/>
    <w:rsid w:val="009F26C1"/>
    <w:rsid w:val="009F5DD5"/>
    <w:rsid w:val="009F61D9"/>
    <w:rsid w:val="00A06B85"/>
    <w:rsid w:val="00A23F82"/>
    <w:rsid w:val="00A3765B"/>
    <w:rsid w:val="00A84744"/>
    <w:rsid w:val="00AB1AD9"/>
    <w:rsid w:val="00AC2DA4"/>
    <w:rsid w:val="00AC50AB"/>
    <w:rsid w:val="00AC786F"/>
    <w:rsid w:val="00AD4B42"/>
    <w:rsid w:val="00AD6A02"/>
    <w:rsid w:val="00AD6C4D"/>
    <w:rsid w:val="00AE4863"/>
    <w:rsid w:val="00AF4602"/>
    <w:rsid w:val="00AF62E7"/>
    <w:rsid w:val="00AF6F1C"/>
    <w:rsid w:val="00B015F4"/>
    <w:rsid w:val="00B02C5A"/>
    <w:rsid w:val="00B13645"/>
    <w:rsid w:val="00B3527A"/>
    <w:rsid w:val="00B44067"/>
    <w:rsid w:val="00B62FFF"/>
    <w:rsid w:val="00B74A9D"/>
    <w:rsid w:val="00B773A6"/>
    <w:rsid w:val="00B8637B"/>
    <w:rsid w:val="00B96B90"/>
    <w:rsid w:val="00BA06A8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5369E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5A49"/>
    <w:rsid w:val="00D52F4D"/>
    <w:rsid w:val="00D60154"/>
    <w:rsid w:val="00D71962"/>
    <w:rsid w:val="00D71C9B"/>
    <w:rsid w:val="00D745A3"/>
    <w:rsid w:val="00D81D3A"/>
    <w:rsid w:val="00D941AF"/>
    <w:rsid w:val="00DD1ED8"/>
    <w:rsid w:val="00DF6B2F"/>
    <w:rsid w:val="00E117EB"/>
    <w:rsid w:val="00E131F2"/>
    <w:rsid w:val="00E23F92"/>
    <w:rsid w:val="00E26EFC"/>
    <w:rsid w:val="00E63048"/>
    <w:rsid w:val="00E759E1"/>
    <w:rsid w:val="00E75CAA"/>
    <w:rsid w:val="00E82FD9"/>
    <w:rsid w:val="00E955ED"/>
    <w:rsid w:val="00EC5AB0"/>
    <w:rsid w:val="00ED0FD2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26</cp:revision>
  <cp:lastPrinted>2021-05-20T16:02:00Z</cp:lastPrinted>
  <dcterms:created xsi:type="dcterms:W3CDTF">2022-12-22T08:48:00Z</dcterms:created>
  <dcterms:modified xsi:type="dcterms:W3CDTF">2025-08-03T19:35:00Z</dcterms:modified>
</cp:coreProperties>
</file>