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11F30" w14:textId="6160B206" w:rsidR="005F277A" w:rsidRPr="00584F89" w:rsidRDefault="00B617F3" w:rsidP="00864151">
      <w:pPr>
        <w:keepNext/>
        <w:suppressLineNumbers/>
        <w:tabs>
          <w:tab w:val="left" w:pos="1020"/>
          <w:tab w:val="center" w:pos="4535"/>
        </w:tabs>
        <w:spacing w:before="360" w:after="120"/>
        <w:jc w:val="center"/>
        <w:outlineLvl w:val="0"/>
        <w:rPr>
          <w:rFonts w:ascii="Times New Roman" w:hAnsi="Times New Roman"/>
          <w:b/>
          <w:kern w:val="24"/>
        </w:rPr>
      </w:pPr>
      <w:r w:rsidRPr="00584F89">
        <w:rPr>
          <w:rFonts w:ascii="Times New Roman" w:hAnsi="Times New Roman"/>
          <w:b/>
          <w:kern w:val="24"/>
        </w:rPr>
        <w:t>TABELA ZGODNOŚCI</w:t>
      </w:r>
      <w:r w:rsidR="00F738F6" w:rsidRPr="00584F89">
        <w:rPr>
          <w:rFonts w:ascii="Times New Roman" w:hAnsi="Times New Roman"/>
          <w:b/>
          <w:kern w:val="24"/>
        </w:rPr>
        <w:t xml:space="preserve"> </w:t>
      </w:r>
    </w:p>
    <w:p w14:paraId="3BB650AD" w14:textId="1FF5DFEA" w:rsidR="00D05156" w:rsidRPr="00864151" w:rsidRDefault="00684E30" w:rsidP="00D05156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864151">
        <w:rPr>
          <w:rFonts w:ascii="Times New Roman" w:hAnsi="Times New Roman"/>
          <w:b/>
          <w:sz w:val="22"/>
          <w:szCs w:val="22"/>
        </w:rPr>
        <w:t xml:space="preserve">Oferowanego przedmiotu zamówienia z wymogami </w:t>
      </w:r>
      <w:r w:rsidR="007F0474" w:rsidRPr="00864151">
        <w:rPr>
          <w:rFonts w:ascii="Times New Roman" w:hAnsi="Times New Roman"/>
          <w:b/>
          <w:sz w:val="22"/>
          <w:szCs w:val="22"/>
        </w:rPr>
        <w:t>Z</w:t>
      </w:r>
      <w:r w:rsidRPr="00864151">
        <w:rPr>
          <w:rFonts w:ascii="Times New Roman" w:hAnsi="Times New Roman"/>
          <w:b/>
          <w:sz w:val="22"/>
          <w:szCs w:val="22"/>
        </w:rPr>
        <w:t>amawiającego</w:t>
      </w:r>
      <w:r w:rsidR="00B617F3" w:rsidRPr="00864151">
        <w:rPr>
          <w:rFonts w:ascii="Times New Roman" w:hAnsi="Times New Roman"/>
          <w:sz w:val="22"/>
          <w:szCs w:val="22"/>
        </w:rPr>
        <w:t xml:space="preserve"> </w:t>
      </w:r>
    </w:p>
    <w:p w14:paraId="08C8BABA" w14:textId="77777777" w:rsidR="00F738F6" w:rsidRPr="00584F89" w:rsidRDefault="00F738F6" w:rsidP="00584F89">
      <w:pPr>
        <w:spacing w:line="276" w:lineRule="auto"/>
        <w:jc w:val="both"/>
        <w:rPr>
          <w:rFonts w:ascii="Times New Roman" w:hAnsi="Times New Roman"/>
          <w:strike/>
          <w:sz w:val="22"/>
          <w:szCs w:val="22"/>
        </w:rPr>
      </w:pPr>
    </w:p>
    <w:tbl>
      <w:tblPr>
        <w:tblStyle w:val="Tabela-Siatka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7621"/>
      </w:tblGrid>
      <w:tr w:rsidR="00864151" w:rsidRPr="00455115" w14:paraId="2FF3417A" w14:textId="77777777" w:rsidTr="00AF37F2">
        <w:tc>
          <w:tcPr>
            <w:tcW w:w="1985" w:type="dxa"/>
          </w:tcPr>
          <w:p w14:paraId="5C41C753" w14:textId="77777777" w:rsidR="00864151" w:rsidRPr="00584F89" w:rsidRDefault="00864151" w:rsidP="00864151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584F89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621" w:type="dxa"/>
          </w:tcPr>
          <w:p w14:paraId="6288AA1F" w14:textId="580FFC9D" w:rsidR="00864151" w:rsidRPr="00584F89" w:rsidRDefault="00644827" w:rsidP="00864151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84F89">
              <w:rPr>
                <w:rFonts w:ascii="Times New Roman" w:hAnsi="Times New Roman"/>
                <w:b/>
                <w:bCs/>
                <w:sz w:val="22"/>
                <w:szCs w:val="22"/>
              </w:rPr>
              <w:t>Spektrometr masowy typu Q-TOF sprzężony z wysokosprawnym chromatografem cieczowym (LC-MS)</w:t>
            </w:r>
          </w:p>
        </w:tc>
      </w:tr>
      <w:tr w:rsidR="00864151" w:rsidRPr="00455115" w14:paraId="41B5621F" w14:textId="77777777" w:rsidTr="00AF37F2">
        <w:trPr>
          <w:trHeight w:val="242"/>
        </w:trPr>
        <w:tc>
          <w:tcPr>
            <w:tcW w:w="1985" w:type="dxa"/>
          </w:tcPr>
          <w:p w14:paraId="2223B379" w14:textId="77777777" w:rsidR="00864151" w:rsidRPr="00584F89" w:rsidRDefault="00864151" w:rsidP="00864151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584F89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621" w:type="dxa"/>
          </w:tcPr>
          <w:p w14:paraId="4EA8EDBE" w14:textId="2671F45C" w:rsidR="00864151" w:rsidRPr="00584F89" w:rsidRDefault="00864151" w:rsidP="00864151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84F89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0A5842" w:rsidRPr="00584F89">
              <w:rPr>
                <w:rFonts w:ascii="Times New Roman" w:hAnsi="Times New Roman"/>
                <w:b/>
                <w:bCs/>
                <w:sz w:val="22"/>
                <w:szCs w:val="22"/>
              </w:rPr>
              <w:t>9</w:t>
            </w:r>
            <w:r w:rsidRPr="00584F89">
              <w:rPr>
                <w:rFonts w:ascii="Times New Roman" w:hAnsi="Times New Roman"/>
                <w:b/>
                <w:bCs/>
                <w:sz w:val="22"/>
                <w:szCs w:val="22"/>
              </w:rPr>
              <w:t>/25</w:t>
            </w:r>
          </w:p>
        </w:tc>
      </w:tr>
      <w:tr w:rsidR="00864151" w:rsidRPr="00455115" w14:paraId="7163448E" w14:textId="77777777" w:rsidTr="00AF37F2">
        <w:tc>
          <w:tcPr>
            <w:tcW w:w="1985" w:type="dxa"/>
          </w:tcPr>
          <w:p w14:paraId="66821FC4" w14:textId="77777777" w:rsidR="00864151" w:rsidRPr="00584F89" w:rsidRDefault="00864151" w:rsidP="00864151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584F89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621" w:type="dxa"/>
          </w:tcPr>
          <w:p w14:paraId="2909A09C" w14:textId="77777777" w:rsidR="00864151" w:rsidRPr="00584F89" w:rsidRDefault="00864151" w:rsidP="00864151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584F89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122E09" w:rsidRPr="00455115" w14:paraId="23786C9F" w14:textId="77777777" w:rsidTr="00AF37F2">
        <w:trPr>
          <w:trHeight w:val="80"/>
        </w:trPr>
        <w:tc>
          <w:tcPr>
            <w:tcW w:w="1985" w:type="dxa"/>
          </w:tcPr>
          <w:p w14:paraId="0849EB28" w14:textId="77777777" w:rsidR="00122E09" w:rsidRPr="00584F89" w:rsidRDefault="00122E09" w:rsidP="00122E09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584F89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621" w:type="dxa"/>
          </w:tcPr>
          <w:p w14:paraId="16CF22D8" w14:textId="776595D4" w:rsidR="00122E09" w:rsidRPr="00584F89" w:rsidRDefault="000A5842" w:rsidP="00961C18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84F89">
              <w:rPr>
                <w:rFonts w:ascii="Times New Roman" w:hAnsi="Times New Roman"/>
                <w:b/>
                <w:sz w:val="22"/>
                <w:szCs w:val="22"/>
              </w:rPr>
              <w:t>Przetarg</w:t>
            </w:r>
            <w:r w:rsidRPr="00584F8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nieograniczony </w:t>
            </w:r>
            <w:r w:rsidRPr="00584F89">
              <w:rPr>
                <w:rFonts w:ascii="Times New Roman" w:hAnsi="Times New Roman"/>
                <w:sz w:val="22"/>
                <w:szCs w:val="22"/>
              </w:rPr>
              <w:t xml:space="preserve">na </w:t>
            </w:r>
            <w:r w:rsidRPr="00584F8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podstawie art. 132 i nast. ustawy z dnia 11 września 2019</w:t>
            </w:r>
            <w:r w:rsidR="00BB6601" w:rsidRPr="00584F8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 </w:t>
            </w:r>
            <w:r w:rsidRPr="00584F8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r. Prawo zamówień publicznych (tj. Dz.U. z 2024 poz. 1320 z </w:t>
            </w:r>
            <w:proofErr w:type="spellStart"/>
            <w:r w:rsidRPr="00584F8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późn</w:t>
            </w:r>
            <w:proofErr w:type="spellEnd"/>
            <w:r w:rsidRPr="00584F8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 zm.)</w:t>
            </w:r>
            <w:r w:rsidR="00961C18" w:rsidRPr="00584F8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Pr="00584F8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o</w:t>
            </w:r>
            <w:r w:rsidR="00961C18" w:rsidRPr="00584F8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 </w:t>
            </w:r>
            <w:r w:rsidRPr="00584F8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wartości szacunkowej zamówienia przekraczającej 221 000,00 EUR</w:t>
            </w:r>
          </w:p>
        </w:tc>
      </w:tr>
    </w:tbl>
    <w:p w14:paraId="5DEBD36C" w14:textId="77777777" w:rsidR="002167DE" w:rsidRPr="00122E09" w:rsidRDefault="002167DE" w:rsidP="00275035">
      <w:pPr>
        <w:tabs>
          <w:tab w:val="left" w:pos="2415"/>
        </w:tabs>
        <w:spacing w:before="120"/>
        <w:ind w:left="-118"/>
        <w:rPr>
          <w:rFonts w:ascii="Times New Roman" w:hAnsi="Times New Roman"/>
          <w:b/>
          <w:sz w:val="22"/>
          <w:szCs w:val="22"/>
        </w:rPr>
      </w:pPr>
      <w:r w:rsidRPr="00455115">
        <w:rPr>
          <w:rFonts w:ascii="Times New Roman" w:hAnsi="Times New Roman"/>
          <w:b/>
          <w:sz w:val="20"/>
          <w:szCs w:val="20"/>
        </w:rPr>
        <w:t xml:space="preserve">Dane </w:t>
      </w:r>
      <w:r w:rsidRPr="00275035">
        <w:rPr>
          <w:rFonts w:ascii="Times New Roman" w:hAnsi="Times New Roman"/>
          <w:b/>
          <w:bCs/>
          <w:sz w:val="22"/>
          <w:szCs w:val="22"/>
        </w:rPr>
        <w:t>Wykonawcy</w:t>
      </w:r>
      <w:r w:rsidRPr="00122E09">
        <w:rPr>
          <w:rFonts w:ascii="Times New Roman" w:hAnsi="Times New Roman"/>
          <w:b/>
          <w:sz w:val="22"/>
          <w:szCs w:val="22"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C2106B" w:rsidRPr="00122E09" w14:paraId="6BFA5F96" w14:textId="77777777" w:rsidTr="00E97E9B">
        <w:tc>
          <w:tcPr>
            <w:tcW w:w="2518" w:type="dxa"/>
          </w:tcPr>
          <w:p w14:paraId="3B1AB0E6" w14:textId="77777777" w:rsidR="002167DE" w:rsidRPr="00122E09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122E09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122E09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122E09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122E09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122E09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122E09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122E09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C2106B" w:rsidRPr="00122E09" w14:paraId="4AB0AA83" w14:textId="77777777" w:rsidTr="00E97E9B">
        <w:tc>
          <w:tcPr>
            <w:tcW w:w="2518" w:type="dxa"/>
          </w:tcPr>
          <w:p w14:paraId="7F31F633" w14:textId="77777777" w:rsidR="002167DE" w:rsidRPr="00122E09" w:rsidRDefault="002167DE" w:rsidP="00BB6601">
            <w:pPr>
              <w:tabs>
                <w:tab w:val="left" w:pos="2415"/>
              </w:tabs>
              <w:spacing w:before="12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122E09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122E09" w:rsidRDefault="002167DE" w:rsidP="00BB6601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122E09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122E09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122E09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122E09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122E09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C2106B" w:rsidRPr="00122E09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122E09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22E0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C2106B" w:rsidRPr="00122E09" w14:paraId="70F5CBA5" w14:textId="77777777" w:rsidTr="00E97E9B">
        <w:tc>
          <w:tcPr>
            <w:tcW w:w="2518" w:type="dxa"/>
          </w:tcPr>
          <w:p w14:paraId="37E98FCC" w14:textId="2C6D78DE" w:rsidR="002167DE" w:rsidRPr="00122E09" w:rsidRDefault="00BB6601" w:rsidP="00BB6601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="002167DE" w:rsidRPr="00122E09">
              <w:rPr>
                <w:rFonts w:ascii="Times New Roman" w:hAnsi="Times New Roman"/>
                <w:sz w:val="22"/>
                <w:szCs w:val="22"/>
              </w:rPr>
              <w:t xml:space="preserve">mię i </w:t>
            </w:r>
            <w:r w:rsidR="002167DE" w:rsidRPr="00BB6601">
              <w:rPr>
                <w:rFonts w:ascii="Times New Roman" w:hAnsi="Times New Roman"/>
                <w:bCs/>
                <w:sz w:val="22"/>
                <w:szCs w:val="22"/>
              </w:rPr>
              <w:t>nazwisko</w:t>
            </w:r>
          </w:p>
        </w:tc>
        <w:tc>
          <w:tcPr>
            <w:tcW w:w="6833" w:type="dxa"/>
          </w:tcPr>
          <w:p w14:paraId="163E5955" w14:textId="15B05596" w:rsidR="002167DE" w:rsidRPr="00122E09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122E09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122E09">
              <w:rPr>
                <w:rFonts w:ascii="Times New Roman" w:hAnsi="Times New Roman"/>
                <w:sz w:val="22"/>
                <w:szCs w:val="22"/>
              </w:rPr>
              <w:t>………………………………………….</w:t>
            </w:r>
            <w:r w:rsidRPr="00122E09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 w:rsidRPr="00122E09">
              <w:rPr>
                <w:rFonts w:ascii="Times New Roman" w:hAnsi="Times New Roman"/>
                <w:sz w:val="22"/>
                <w:szCs w:val="22"/>
              </w:rPr>
              <w:t>.</w:t>
            </w:r>
            <w:permEnd w:id="1546595065"/>
          </w:p>
        </w:tc>
      </w:tr>
      <w:tr w:rsidR="006E0838" w:rsidRPr="00122E09" w14:paraId="259589C5" w14:textId="77777777" w:rsidTr="00E97E9B">
        <w:tc>
          <w:tcPr>
            <w:tcW w:w="2518" w:type="dxa"/>
          </w:tcPr>
          <w:p w14:paraId="20927ADF" w14:textId="03414F26" w:rsidR="00DE46A6" w:rsidRPr="00122E09" w:rsidRDefault="00BB6601" w:rsidP="00BB6601">
            <w:pPr>
              <w:tabs>
                <w:tab w:val="left" w:pos="2415"/>
              </w:tabs>
              <w:spacing w:before="120"/>
              <w:ind w:left="-119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</w:t>
            </w:r>
            <w:r w:rsidR="002167DE" w:rsidRPr="00122E09">
              <w:rPr>
                <w:rFonts w:ascii="Times New Roman" w:hAnsi="Times New Roman"/>
                <w:sz w:val="22"/>
                <w:szCs w:val="22"/>
              </w:rPr>
              <w:t xml:space="preserve">tanowisko </w:t>
            </w:r>
            <w:r w:rsidR="00DE46A6" w:rsidRPr="00122E09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122E09" w:rsidRDefault="00DE46A6" w:rsidP="00BB6601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122E09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51E9459C" w:rsidR="002167DE" w:rsidRPr="00122E09" w:rsidRDefault="002167DE" w:rsidP="00BB6601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122E09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122E09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permEnd w:id="865154562"/>
          </w:p>
        </w:tc>
      </w:tr>
    </w:tbl>
    <w:p w14:paraId="7F06F6F4" w14:textId="77777777" w:rsidR="00057FE3" w:rsidRPr="00455115" w:rsidRDefault="00057FE3" w:rsidP="005B76BE">
      <w:pPr>
        <w:spacing w:before="120" w:line="276" w:lineRule="auto"/>
        <w:rPr>
          <w:rFonts w:ascii="Times New Roman" w:hAnsi="Times New Roman"/>
          <w:b/>
          <w:bCs/>
          <w:sz w:val="20"/>
          <w:szCs w:val="20"/>
        </w:rPr>
      </w:pPr>
    </w:p>
    <w:p w14:paraId="6084F9D8" w14:textId="5348DBC9" w:rsidR="00D05156" w:rsidRPr="00122E09" w:rsidRDefault="00CF136E" w:rsidP="00BB6601">
      <w:pPr>
        <w:tabs>
          <w:tab w:val="left" w:pos="2415"/>
        </w:tabs>
        <w:spacing w:before="120" w:after="120"/>
        <w:ind w:left="-119"/>
        <w:rPr>
          <w:rFonts w:ascii="Times New Roman" w:hAnsi="Times New Roman"/>
          <w:sz w:val="22"/>
          <w:szCs w:val="22"/>
        </w:rPr>
      </w:pPr>
      <w:r w:rsidRPr="00122E09">
        <w:rPr>
          <w:rFonts w:ascii="Times New Roman" w:hAnsi="Times New Roman"/>
          <w:b/>
          <w:bCs/>
          <w:sz w:val="22"/>
          <w:szCs w:val="22"/>
        </w:rPr>
        <w:t>O</w:t>
      </w:r>
      <w:r w:rsidR="00D05156" w:rsidRPr="00122E09">
        <w:rPr>
          <w:rFonts w:ascii="Times New Roman" w:hAnsi="Times New Roman"/>
          <w:b/>
          <w:bCs/>
          <w:sz w:val="22"/>
          <w:szCs w:val="22"/>
        </w:rPr>
        <w:t xml:space="preserve">świadczam, </w:t>
      </w:r>
      <w:r w:rsidR="00D05156" w:rsidRPr="00BB6601">
        <w:rPr>
          <w:rFonts w:ascii="Times New Roman" w:hAnsi="Times New Roman"/>
          <w:b/>
          <w:sz w:val="20"/>
          <w:szCs w:val="20"/>
        </w:rPr>
        <w:t>co</w:t>
      </w:r>
      <w:r w:rsidR="00D05156" w:rsidRPr="00122E09">
        <w:rPr>
          <w:rFonts w:ascii="Times New Roman" w:hAnsi="Times New Roman"/>
          <w:b/>
          <w:bCs/>
          <w:sz w:val="22"/>
          <w:szCs w:val="22"/>
        </w:rPr>
        <w:t xml:space="preserve"> następuje</w:t>
      </w:r>
      <w:r w:rsidR="00D05156" w:rsidRPr="00122E09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2"/>
        <w:tblW w:w="950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4252"/>
        <w:gridCol w:w="18"/>
        <w:gridCol w:w="4664"/>
      </w:tblGrid>
      <w:tr w:rsidR="00C2106B" w:rsidRPr="00C917D7" w14:paraId="4D51B7FA" w14:textId="77777777" w:rsidTr="00052756">
        <w:trPr>
          <w:trHeight w:val="892"/>
        </w:trPr>
        <w:tc>
          <w:tcPr>
            <w:tcW w:w="568" w:type="dxa"/>
            <w:vAlign w:val="center"/>
          </w:tcPr>
          <w:p w14:paraId="0EACE0AD" w14:textId="14E7C1A6" w:rsidR="008C290F" w:rsidRPr="00C917D7" w:rsidRDefault="008C290F" w:rsidP="00C917D7">
            <w:pPr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>Lp.</w:t>
            </w:r>
          </w:p>
        </w:tc>
        <w:tc>
          <w:tcPr>
            <w:tcW w:w="4270" w:type="dxa"/>
            <w:gridSpan w:val="2"/>
            <w:vAlign w:val="center"/>
          </w:tcPr>
          <w:p w14:paraId="1933F8D5" w14:textId="309C3104" w:rsidR="008C290F" w:rsidRPr="00C917D7" w:rsidRDefault="008C290F" w:rsidP="00C917D7">
            <w:pPr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4664" w:type="dxa"/>
            <w:vAlign w:val="center"/>
          </w:tcPr>
          <w:p w14:paraId="417BA6FC" w14:textId="77777777" w:rsidR="008C290F" w:rsidRPr="00C917D7" w:rsidRDefault="008C290F" w:rsidP="00C917D7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>Parametry oferowane przez Wykonawcę</w:t>
            </w:r>
          </w:p>
          <w:p w14:paraId="79DDCEC1" w14:textId="3FC1E9BD" w:rsidR="008C290F" w:rsidRPr="00052756" w:rsidRDefault="008C290F" w:rsidP="00C917D7">
            <w:pPr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052756">
              <w:rPr>
                <w:rFonts w:asciiTheme="majorBidi" w:hAnsiTheme="majorBidi" w:cstheme="majorBidi"/>
                <w:i/>
                <w:sz w:val="18"/>
                <w:szCs w:val="18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A17E3B" w:rsidRPr="00C917D7" w14:paraId="1734CEB4" w14:textId="77777777" w:rsidTr="00E62739">
        <w:trPr>
          <w:trHeight w:val="928"/>
        </w:trPr>
        <w:tc>
          <w:tcPr>
            <w:tcW w:w="4838" w:type="dxa"/>
            <w:gridSpan w:val="3"/>
          </w:tcPr>
          <w:p w14:paraId="29FE0117" w14:textId="64D8035A" w:rsidR="00A17E3B" w:rsidRPr="00C917D7" w:rsidRDefault="00A17E3B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bookmarkStart w:id="0" w:name="_Hlk168873471"/>
            <w:r w:rsidRPr="00C917D7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Spektrometr masowy typu Q-TOF sprzężony z wysokosprawnym chromatografem cieczowym (LCMS) – 1 szt.</w:t>
            </w:r>
          </w:p>
        </w:tc>
        <w:tc>
          <w:tcPr>
            <w:tcW w:w="4664" w:type="dxa"/>
            <w:vAlign w:val="center"/>
          </w:tcPr>
          <w:p w14:paraId="0D3D0375" w14:textId="40409982" w:rsidR="00A17E3B" w:rsidRPr="00C917D7" w:rsidRDefault="00A17E3B" w:rsidP="00C917D7">
            <w:pPr>
              <w:tabs>
                <w:tab w:val="left" w:pos="1166"/>
              </w:tabs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Ilość sztuk: </w:t>
            </w: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ab/>
              <w:t xml:space="preserve"> </w:t>
            </w:r>
            <w:permStart w:id="907623979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</w:t>
            </w:r>
            <w:permEnd w:id="907623979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</w:t>
            </w:r>
          </w:p>
          <w:p w14:paraId="3A86AE59" w14:textId="77777777" w:rsidR="00A17E3B" w:rsidRPr="00C917D7" w:rsidRDefault="00A17E3B" w:rsidP="00C917D7">
            <w:pPr>
              <w:tabs>
                <w:tab w:val="left" w:pos="1166"/>
              </w:tabs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Producent: </w:t>
            </w: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ab/>
              <w:t xml:space="preserve"> </w:t>
            </w:r>
            <w:permStart w:id="1821181470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</w:t>
            </w:r>
            <w:permEnd w:id="1821181470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</w:t>
            </w:r>
          </w:p>
          <w:p w14:paraId="14AC120C" w14:textId="77777777" w:rsidR="00A17E3B" w:rsidRPr="00C917D7" w:rsidRDefault="00A17E3B" w:rsidP="00C917D7">
            <w:pPr>
              <w:tabs>
                <w:tab w:val="left" w:pos="1166"/>
              </w:tabs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>Typ:</w:t>
            </w: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ab/>
              <w:t xml:space="preserve"> </w:t>
            </w:r>
            <w:permStart w:id="1459306181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</w:t>
            </w:r>
            <w:permEnd w:id="1459306181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</w:t>
            </w:r>
          </w:p>
          <w:p w14:paraId="107C9A36" w14:textId="5D8083CC" w:rsidR="00A17E3B" w:rsidRPr="00C917D7" w:rsidRDefault="00A17E3B" w:rsidP="00C917D7">
            <w:pPr>
              <w:tabs>
                <w:tab w:val="left" w:pos="1166"/>
              </w:tabs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Model: </w:t>
            </w: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ab/>
              <w:t xml:space="preserve"> </w:t>
            </w:r>
            <w:permStart w:id="144062854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</w:t>
            </w:r>
            <w:permEnd w:id="144062854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</w:t>
            </w:r>
          </w:p>
        </w:tc>
      </w:tr>
      <w:bookmarkEnd w:id="0"/>
      <w:tr w:rsidR="00C2106B" w:rsidRPr="00C917D7" w14:paraId="00A2D34F" w14:textId="77777777" w:rsidTr="00052756">
        <w:trPr>
          <w:trHeight w:val="539"/>
        </w:trPr>
        <w:tc>
          <w:tcPr>
            <w:tcW w:w="9502" w:type="dxa"/>
            <w:gridSpan w:val="4"/>
            <w:vAlign w:val="center"/>
          </w:tcPr>
          <w:p w14:paraId="06081F3B" w14:textId="0234DF20" w:rsidR="008C290F" w:rsidRPr="00F61D6E" w:rsidRDefault="004A6665" w:rsidP="00F61D6E">
            <w:pPr>
              <w:pStyle w:val="Akapitzlist"/>
              <w:numPr>
                <w:ilvl w:val="0"/>
                <w:numId w:val="33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61D6E">
              <w:rPr>
                <w:rFonts w:asciiTheme="majorBidi" w:hAnsiTheme="majorBidi" w:cstheme="majorBidi"/>
                <w:b/>
                <w:sz w:val="20"/>
                <w:szCs w:val="20"/>
              </w:rPr>
              <w:t>Wysokorozdzielczy spektrometr mas</w:t>
            </w:r>
            <w:r w:rsidR="001E1E3E" w:rsidRPr="00F61D6E">
              <w:rPr>
                <w:rFonts w:asciiTheme="majorBidi" w:hAnsiTheme="majorBidi" w:cstheme="majorBidi"/>
                <w:b/>
                <w:sz w:val="20"/>
                <w:szCs w:val="20"/>
              </w:rPr>
              <w:br/>
            </w:r>
            <w:r w:rsidR="001E1E3E" w:rsidRPr="00F61D6E">
              <w:rPr>
                <w:rFonts w:asciiTheme="majorBidi" w:hAnsiTheme="majorBidi" w:cstheme="majorBidi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tr w:rsidR="004A6665" w:rsidRPr="00C917D7" w14:paraId="49657688" w14:textId="77777777" w:rsidTr="00052756">
        <w:trPr>
          <w:trHeight w:val="435"/>
        </w:trPr>
        <w:tc>
          <w:tcPr>
            <w:tcW w:w="9502" w:type="dxa"/>
            <w:gridSpan w:val="4"/>
            <w:vAlign w:val="center"/>
          </w:tcPr>
          <w:p w14:paraId="0F4E497A" w14:textId="0ADCBBC8" w:rsidR="004A6665" w:rsidRPr="00C917D7" w:rsidRDefault="004A6665" w:rsidP="00C917D7">
            <w:pPr>
              <w:pStyle w:val="Akapitzlist"/>
              <w:numPr>
                <w:ilvl w:val="1"/>
                <w:numId w:val="33"/>
              </w:numPr>
              <w:suppressAutoHyphens w:val="0"/>
              <w:spacing w:line="276" w:lineRule="auto"/>
              <w:ind w:left="467" w:hanging="467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LC interfejs oraz Źródło Jonów</w:t>
            </w:r>
          </w:p>
        </w:tc>
      </w:tr>
      <w:tr w:rsidR="00BB6601" w:rsidRPr="00C917D7" w14:paraId="3B28D190" w14:textId="77777777" w:rsidTr="00E62739">
        <w:trPr>
          <w:trHeight w:val="907"/>
        </w:trPr>
        <w:tc>
          <w:tcPr>
            <w:tcW w:w="568" w:type="dxa"/>
          </w:tcPr>
          <w:p w14:paraId="16216E64" w14:textId="7925500F" w:rsidR="00BB6601" w:rsidRPr="00C917D7" w:rsidRDefault="00BB6601" w:rsidP="00C917D7">
            <w:pPr>
              <w:pStyle w:val="Akapitzlist"/>
              <w:numPr>
                <w:ilvl w:val="0"/>
                <w:numId w:val="34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52" w:type="dxa"/>
          </w:tcPr>
          <w:p w14:paraId="62A55AFD" w14:textId="77777777" w:rsidR="00BB6601" w:rsidRPr="00C917D7" w:rsidRDefault="00BB6601" w:rsidP="00C917D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Moduł do jonizacji pod ciśnieniem atmosferycznym (API) z metodami jonizacji: </w:t>
            </w:r>
          </w:p>
          <w:p w14:paraId="36C07D7E" w14:textId="77777777" w:rsidR="00A17E3B" w:rsidRPr="00C917D7" w:rsidRDefault="00BB6601" w:rsidP="00C917D7">
            <w:pPr>
              <w:pStyle w:val="Akapitzlist"/>
              <w:numPr>
                <w:ilvl w:val="0"/>
                <w:numId w:val="35"/>
              </w:numPr>
              <w:spacing w:line="276" w:lineRule="auto"/>
              <w:ind w:left="324" w:hanging="324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rozpylanie w polu elektrycznym (ESI)</w:t>
            </w:r>
            <w:r w:rsidR="00A17E3B" w:rsidRPr="00C917D7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1B94B64A" w14:textId="6EEA22B7" w:rsidR="00BB6601" w:rsidRPr="00C917D7" w:rsidRDefault="00BB6601" w:rsidP="00C917D7">
            <w:pPr>
              <w:pStyle w:val="Akapitzlist"/>
              <w:numPr>
                <w:ilvl w:val="0"/>
                <w:numId w:val="35"/>
              </w:numPr>
              <w:spacing w:line="276" w:lineRule="auto"/>
              <w:ind w:left="324" w:hanging="324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jonizacja chemiczna pod ciśnieniem atmosferycznym (APCI)</w:t>
            </w:r>
            <w:r w:rsidR="00C675D6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82" w:type="dxa"/>
            <w:gridSpan w:val="2"/>
          </w:tcPr>
          <w:p w14:paraId="3322050F" w14:textId="551A6A4D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permStart w:id="1550337107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550337107"/>
          </w:p>
        </w:tc>
      </w:tr>
      <w:tr w:rsidR="00BB6601" w:rsidRPr="00C917D7" w14:paraId="35E9BB58" w14:textId="77777777" w:rsidTr="00E62739">
        <w:trPr>
          <w:trHeight w:val="607"/>
        </w:trPr>
        <w:tc>
          <w:tcPr>
            <w:tcW w:w="568" w:type="dxa"/>
          </w:tcPr>
          <w:p w14:paraId="27FC553C" w14:textId="0B9ED3F7" w:rsidR="00BB6601" w:rsidRPr="00C917D7" w:rsidRDefault="00BB6601" w:rsidP="00C917D7">
            <w:pPr>
              <w:pStyle w:val="Akapitzlist"/>
              <w:numPr>
                <w:ilvl w:val="0"/>
                <w:numId w:val="34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165EA30F" w14:textId="2742AF9B" w:rsidR="00BB6601" w:rsidRPr="00C917D7" w:rsidRDefault="00BB6601" w:rsidP="00C917D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Geometria źródła umożliwiająca stosowanie przepływów do 2000 µl/min (</w:t>
            </w:r>
            <w:proofErr w:type="spellStart"/>
            <w:r w:rsidRPr="00C917D7">
              <w:rPr>
                <w:rFonts w:asciiTheme="majorBidi" w:hAnsiTheme="majorBidi" w:cstheme="majorBidi"/>
                <w:sz w:val="20"/>
                <w:szCs w:val="20"/>
              </w:rPr>
              <w:t>mikrolitrów</w:t>
            </w:r>
            <w:proofErr w:type="spellEnd"/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/ minutę) bez używania dodatkowego systemu ogrzewania</w:t>
            </w:r>
            <w:r w:rsidR="00C675D6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47A23C22" w14:textId="3036FEB6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permStart w:id="487212397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487212397"/>
          </w:p>
        </w:tc>
      </w:tr>
      <w:tr w:rsidR="00BB6601" w:rsidRPr="00C917D7" w14:paraId="2A6E53AE" w14:textId="77777777" w:rsidTr="00E62739">
        <w:trPr>
          <w:trHeight w:val="475"/>
        </w:trPr>
        <w:tc>
          <w:tcPr>
            <w:tcW w:w="568" w:type="dxa"/>
          </w:tcPr>
          <w:p w14:paraId="62C4F463" w14:textId="6EBA5756" w:rsidR="00BB6601" w:rsidRPr="00C917D7" w:rsidRDefault="00BB6601" w:rsidP="00C917D7">
            <w:pPr>
              <w:pStyle w:val="Akapitzlist"/>
              <w:numPr>
                <w:ilvl w:val="0"/>
                <w:numId w:val="34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  <w:shd w:val="clear" w:color="auto" w:fill="auto"/>
          </w:tcPr>
          <w:p w14:paraId="38E05681" w14:textId="70CE38D2" w:rsidR="00BB6601" w:rsidRPr="00C917D7" w:rsidRDefault="00BB6601" w:rsidP="008B3DE4">
            <w:pPr>
              <w:spacing w:line="276" w:lineRule="auto"/>
              <w:jc w:val="both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Moduł źródła umożliwiający zastosowanie podwójnego nastrzyku </w:t>
            </w:r>
            <w:proofErr w:type="spellStart"/>
            <w:r w:rsidRPr="00C917D7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electrospray</w:t>
            </w:r>
            <w:proofErr w:type="spellEnd"/>
            <w:r w:rsidRPr="00C917D7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za pomocą dwóch niezależnych sond ESI: sonda właściwa i</w:t>
            </w:r>
            <w:r w:rsidR="008B3DE4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sonda do wprowadzania związku referencyjnego - jako standard</w:t>
            </w:r>
            <w:r w:rsidR="00C675D6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116352DB" w14:textId="4152B6B5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permStart w:id="396889882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396889882"/>
          </w:p>
        </w:tc>
      </w:tr>
      <w:tr w:rsidR="00BB6601" w:rsidRPr="00C917D7" w14:paraId="7EC39D12" w14:textId="77777777" w:rsidTr="00E62739">
        <w:trPr>
          <w:trHeight w:val="567"/>
        </w:trPr>
        <w:tc>
          <w:tcPr>
            <w:tcW w:w="568" w:type="dxa"/>
          </w:tcPr>
          <w:p w14:paraId="658D15EC" w14:textId="3259DFDC" w:rsidR="00BB6601" w:rsidRPr="00C917D7" w:rsidRDefault="00BB6601" w:rsidP="00C917D7">
            <w:pPr>
              <w:pStyle w:val="Akapitzlist"/>
              <w:numPr>
                <w:ilvl w:val="0"/>
                <w:numId w:val="34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  <w:shd w:val="clear" w:color="auto" w:fill="auto"/>
          </w:tcPr>
          <w:p w14:paraId="708EE529" w14:textId="3266C075" w:rsidR="00BB6601" w:rsidRPr="00C917D7" w:rsidRDefault="00BB6601" w:rsidP="00A85B6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Ortogonalna lub podwójnie ortogonalna geometria źródła jonów</w:t>
            </w:r>
            <w:r w:rsidR="00C675D6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34FA3B59" w14:textId="5E908E6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978285249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978285249"/>
          </w:p>
        </w:tc>
      </w:tr>
      <w:tr w:rsidR="00BB6601" w:rsidRPr="00C917D7" w14:paraId="67DC6647" w14:textId="77777777" w:rsidTr="00E62739">
        <w:trPr>
          <w:trHeight w:val="567"/>
        </w:trPr>
        <w:tc>
          <w:tcPr>
            <w:tcW w:w="568" w:type="dxa"/>
          </w:tcPr>
          <w:p w14:paraId="38D31C7E" w14:textId="06E63E1B" w:rsidR="00BB6601" w:rsidRPr="00C917D7" w:rsidRDefault="00BB6601" w:rsidP="00C917D7">
            <w:pPr>
              <w:pStyle w:val="Akapitzlist"/>
              <w:numPr>
                <w:ilvl w:val="0"/>
                <w:numId w:val="34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  <w:shd w:val="clear" w:color="auto" w:fill="auto"/>
          </w:tcPr>
          <w:p w14:paraId="15F8DF4C" w14:textId="2AF21F33" w:rsidR="00BB6601" w:rsidRPr="00C917D7" w:rsidRDefault="00BB6601" w:rsidP="00A85B6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Możliwość jonizacji dodatniej i ujemnej dla technik jonizacji ESI i APCI</w:t>
            </w:r>
            <w:r w:rsidR="00C675D6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079B3211" w14:textId="207B1BA5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525216644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525216644"/>
          </w:p>
        </w:tc>
      </w:tr>
      <w:tr w:rsidR="00BB6601" w:rsidRPr="00C917D7" w14:paraId="7B9A91FC" w14:textId="77777777" w:rsidTr="00E62739">
        <w:trPr>
          <w:trHeight w:val="411"/>
        </w:trPr>
        <w:tc>
          <w:tcPr>
            <w:tcW w:w="568" w:type="dxa"/>
          </w:tcPr>
          <w:p w14:paraId="1370F8E2" w14:textId="181070CB" w:rsidR="00BB6601" w:rsidRPr="00C917D7" w:rsidRDefault="00BB6601" w:rsidP="00C917D7">
            <w:pPr>
              <w:pStyle w:val="Akapitzlist"/>
              <w:numPr>
                <w:ilvl w:val="0"/>
                <w:numId w:val="34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  <w:shd w:val="clear" w:color="auto" w:fill="auto"/>
          </w:tcPr>
          <w:p w14:paraId="7008AF1F" w14:textId="25A3A113" w:rsidR="00BB6601" w:rsidRPr="00C917D7" w:rsidRDefault="00BB6601" w:rsidP="00A85B6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Stożek wprowadzający omywany strumieniem gazu umożliwiającego proces de-</w:t>
            </w:r>
            <w:proofErr w:type="spellStart"/>
            <w:r w:rsidRPr="00C917D7">
              <w:rPr>
                <w:rFonts w:asciiTheme="majorBidi" w:hAnsiTheme="majorBidi" w:cstheme="majorBidi"/>
                <w:sz w:val="20"/>
                <w:szCs w:val="20"/>
              </w:rPr>
              <w:t>clustering’u</w:t>
            </w:r>
            <w:proofErr w:type="spellEnd"/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jonów tworzących się w źródle pod ciśnieniem atmosferycznym</w:t>
            </w:r>
            <w:r w:rsidR="00C675D6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18331ADF" w14:textId="68A7C7AE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837039721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837039721"/>
          </w:p>
        </w:tc>
      </w:tr>
      <w:tr w:rsidR="00BB6601" w:rsidRPr="00C917D7" w14:paraId="685B7A4D" w14:textId="77777777" w:rsidTr="00E62739">
        <w:trPr>
          <w:trHeight w:val="417"/>
        </w:trPr>
        <w:tc>
          <w:tcPr>
            <w:tcW w:w="568" w:type="dxa"/>
          </w:tcPr>
          <w:p w14:paraId="20E716C8" w14:textId="49C3DF1B" w:rsidR="00BB6601" w:rsidRPr="00C917D7" w:rsidRDefault="00BB6601" w:rsidP="00C917D7">
            <w:pPr>
              <w:pStyle w:val="Akapitzlist"/>
              <w:numPr>
                <w:ilvl w:val="0"/>
                <w:numId w:val="34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  <w:shd w:val="clear" w:color="auto" w:fill="auto"/>
          </w:tcPr>
          <w:p w14:paraId="5C61C927" w14:textId="11671C90" w:rsidR="00BB6601" w:rsidRPr="00C917D7" w:rsidRDefault="00BB6601" w:rsidP="00A85B6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Zastosowanie zaworu odcinającego umożliwiającego demontaż stożka wprowadzającego bez wyłączania systemu próżniowego</w:t>
            </w:r>
            <w:r w:rsidR="00C675D6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2E6EB67C" w14:textId="47A9173D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378053052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378053052"/>
          </w:p>
        </w:tc>
      </w:tr>
      <w:tr w:rsidR="00BB6601" w:rsidRPr="00C917D7" w14:paraId="12D10584" w14:textId="77777777" w:rsidTr="00E62739">
        <w:trPr>
          <w:trHeight w:val="567"/>
        </w:trPr>
        <w:tc>
          <w:tcPr>
            <w:tcW w:w="568" w:type="dxa"/>
          </w:tcPr>
          <w:p w14:paraId="186FD236" w14:textId="5B660672" w:rsidR="00BB6601" w:rsidRPr="00C917D7" w:rsidRDefault="00BB6601" w:rsidP="00C917D7">
            <w:pPr>
              <w:pStyle w:val="Akapitzlist"/>
              <w:numPr>
                <w:ilvl w:val="0"/>
                <w:numId w:val="34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  <w:shd w:val="clear" w:color="auto" w:fill="auto"/>
          </w:tcPr>
          <w:p w14:paraId="14E02D39" w14:textId="3BBF7ECE" w:rsidR="00BB6601" w:rsidRPr="00C917D7" w:rsidRDefault="00BB6601" w:rsidP="00A85B6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Elektronicznie kontrolowane objętościowe przepływy gazów </w:t>
            </w:r>
            <w:proofErr w:type="spellStart"/>
            <w:r w:rsidRPr="00C917D7">
              <w:rPr>
                <w:rFonts w:asciiTheme="majorBidi" w:hAnsiTheme="majorBidi" w:cstheme="majorBidi"/>
                <w:sz w:val="20"/>
                <w:szCs w:val="20"/>
              </w:rPr>
              <w:t>desolwatacyjnego</w:t>
            </w:r>
            <w:proofErr w:type="spellEnd"/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i</w:t>
            </w:r>
            <w:r w:rsidR="00A85B61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omywającego stożek wprowadzający</w:t>
            </w:r>
            <w:r w:rsidR="00C675D6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7733A1BF" w14:textId="7BE00AAD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717443397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717443397"/>
          </w:p>
        </w:tc>
      </w:tr>
      <w:tr w:rsidR="00BB6601" w:rsidRPr="00C917D7" w14:paraId="20E4815F" w14:textId="77777777" w:rsidTr="00E62739">
        <w:trPr>
          <w:trHeight w:val="567"/>
        </w:trPr>
        <w:tc>
          <w:tcPr>
            <w:tcW w:w="568" w:type="dxa"/>
          </w:tcPr>
          <w:p w14:paraId="2FBC5945" w14:textId="7A65A554" w:rsidR="00BB6601" w:rsidRPr="00C917D7" w:rsidRDefault="00BB6601" w:rsidP="00C917D7">
            <w:pPr>
              <w:pStyle w:val="Akapitzlist"/>
              <w:numPr>
                <w:ilvl w:val="0"/>
                <w:numId w:val="34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  <w:shd w:val="clear" w:color="auto" w:fill="auto"/>
          </w:tcPr>
          <w:p w14:paraId="67B97CC3" w14:textId="3C706B0B" w:rsidR="00BB6601" w:rsidRPr="00C917D7" w:rsidRDefault="00BB6601" w:rsidP="00A85B6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Wszystkie wartości napięć w źródle są komputerowo zadawane i kontrolowane</w:t>
            </w:r>
            <w:r w:rsidR="00C675D6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51F436BB" w14:textId="7E4461B8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768847744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768847744"/>
          </w:p>
        </w:tc>
      </w:tr>
      <w:tr w:rsidR="00BB6601" w:rsidRPr="00C917D7" w14:paraId="5364E8EE" w14:textId="77777777" w:rsidTr="00E62739">
        <w:trPr>
          <w:trHeight w:val="369"/>
        </w:trPr>
        <w:tc>
          <w:tcPr>
            <w:tcW w:w="568" w:type="dxa"/>
          </w:tcPr>
          <w:p w14:paraId="7943E064" w14:textId="69D4A94C" w:rsidR="00BB6601" w:rsidRPr="00C917D7" w:rsidRDefault="00BB6601" w:rsidP="00C917D7">
            <w:pPr>
              <w:pStyle w:val="Akapitzlist"/>
              <w:numPr>
                <w:ilvl w:val="0"/>
                <w:numId w:val="34"/>
              </w:numPr>
              <w:tabs>
                <w:tab w:val="left" w:pos="353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  <w:shd w:val="clear" w:color="auto" w:fill="auto"/>
          </w:tcPr>
          <w:p w14:paraId="3C045616" w14:textId="3FC76667" w:rsidR="00BB6601" w:rsidRPr="00C917D7" w:rsidRDefault="00BB6601" w:rsidP="00A85B6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Wymiana stożka, kapilary w sondzie ESI oraz opcjonalnych źródeł jonów odbywa się bez użycia narzędzi</w:t>
            </w:r>
            <w:r w:rsidR="00C675D6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0D676A47" w14:textId="2EB95002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284522544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284522544"/>
          </w:p>
        </w:tc>
      </w:tr>
      <w:tr w:rsidR="00BB6601" w:rsidRPr="00C917D7" w14:paraId="0D3DC666" w14:textId="77777777" w:rsidTr="00E62739">
        <w:trPr>
          <w:trHeight w:val="567"/>
        </w:trPr>
        <w:tc>
          <w:tcPr>
            <w:tcW w:w="568" w:type="dxa"/>
          </w:tcPr>
          <w:p w14:paraId="298A3066" w14:textId="457930E0" w:rsidR="00BB6601" w:rsidRPr="00C917D7" w:rsidRDefault="00BB6601" w:rsidP="00C917D7">
            <w:pPr>
              <w:pStyle w:val="Akapitzlist"/>
              <w:numPr>
                <w:ilvl w:val="0"/>
                <w:numId w:val="34"/>
              </w:numPr>
              <w:tabs>
                <w:tab w:val="left" w:pos="353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  <w:shd w:val="clear" w:color="auto" w:fill="auto"/>
          </w:tcPr>
          <w:p w14:paraId="356F7440" w14:textId="5FB05C5A" w:rsidR="00BB6601" w:rsidRPr="00C917D7" w:rsidRDefault="00BB6601" w:rsidP="00A85B6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Analizator wyposażony w moduł umieszczony pomiędzy źródłem</w:t>
            </w:r>
            <w:r w:rsidR="00A85B61">
              <w:rPr>
                <w:rFonts w:asciiTheme="majorBidi" w:hAnsiTheme="majorBidi" w:cstheme="majorBidi"/>
                <w:sz w:val="20"/>
                <w:szCs w:val="20"/>
              </w:rPr>
              <w:t>,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a kwadrupolowym analizatorem mas, który poprzez aktywne usuwanie (odpompowywanie) neutralnych </w:t>
            </w:r>
            <w:proofErr w:type="spellStart"/>
            <w:r w:rsidRPr="00C917D7">
              <w:rPr>
                <w:rFonts w:asciiTheme="majorBidi" w:hAnsiTheme="majorBidi" w:cstheme="majorBidi"/>
                <w:sz w:val="20"/>
                <w:szCs w:val="20"/>
              </w:rPr>
              <w:t>kontaminantów</w:t>
            </w:r>
            <w:proofErr w:type="spellEnd"/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maksymalizuje transmisję jonów ze źródła do analizatorów mas jonowych</w:t>
            </w:r>
            <w:r w:rsidR="00C675D6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0FCB81C3" w14:textId="1196FA2D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449021917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449021917"/>
          </w:p>
        </w:tc>
      </w:tr>
      <w:tr w:rsidR="00BB6601" w:rsidRPr="00C917D7" w14:paraId="333E580D" w14:textId="77777777" w:rsidTr="00E62739">
        <w:trPr>
          <w:trHeight w:val="567"/>
        </w:trPr>
        <w:tc>
          <w:tcPr>
            <w:tcW w:w="568" w:type="dxa"/>
          </w:tcPr>
          <w:p w14:paraId="33E47170" w14:textId="1E3FC04A" w:rsidR="00BB6601" w:rsidRPr="00C917D7" w:rsidRDefault="00BB6601" w:rsidP="00C917D7">
            <w:pPr>
              <w:pStyle w:val="Akapitzlist"/>
              <w:numPr>
                <w:ilvl w:val="0"/>
                <w:numId w:val="34"/>
              </w:numPr>
              <w:tabs>
                <w:tab w:val="left" w:pos="353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  <w:shd w:val="clear" w:color="auto" w:fill="auto"/>
          </w:tcPr>
          <w:p w14:paraId="001AF156" w14:textId="75D0009A" w:rsidR="00BB6601" w:rsidRPr="00C917D7" w:rsidRDefault="00BB6601" w:rsidP="00C917D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Spektrometr mas jest wyposażony w</w:t>
            </w:r>
            <w:r w:rsidR="005C314E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zintegrowany i kontrolowany z poziomu komputera automatyczny system zadawania roztworów kalibracyjnego, referencyjnego i</w:t>
            </w:r>
            <w:r w:rsidR="005C314E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badanego poza układem chromatograficznym oraz oprogramowanie umożliwiające:</w:t>
            </w:r>
          </w:p>
          <w:p w14:paraId="24A91CE7" w14:textId="2BA9817F" w:rsidR="00BB6601" w:rsidRPr="00C917D7" w:rsidRDefault="00BB6601" w:rsidP="005C314E">
            <w:pPr>
              <w:pStyle w:val="Bezodstpw"/>
              <w:numPr>
                <w:ilvl w:val="0"/>
                <w:numId w:val="36"/>
              </w:numPr>
              <w:suppressAutoHyphens/>
              <w:spacing w:line="276" w:lineRule="auto"/>
              <w:ind w:left="316" w:hanging="316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zadawanie roztworów lub rozpuszczalników do spektrometru mas w następujący sposób:</w:t>
            </w:r>
          </w:p>
          <w:p w14:paraId="06C6874A" w14:textId="3968C73C" w:rsidR="00BB6601" w:rsidRPr="00C917D7" w:rsidRDefault="00BB6601" w:rsidP="00EC6B2E">
            <w:pPr>
              <w:pStyle w:val="Bezodstpw"/>
              <w:numPr>
                <w:ilvl w:val="2"/>
                <w:numId w:val="10"/>
              </w:numPr>
              <w:spacing w:line="276" w:lineRule="auto"/>
              <w:ind w:left="599" w:hanging="283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z kolumny chromatograficznej</w:t>
            </w:r>
            <w:r w:rsidR="00EC6B2E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0940DAAF" w14:textId="13B840B9" w:rsidR="00BB6601" w:rsidRPr="00C917D7" w:rsidRDefault="00BB6601" w:rsidP="00EC6B2E">
            <w:pPr>
              <w:pStyle w:val="Bezodstpw"/>
              <w:numPr>
                <w:ilvl w:val="2"/>
                <w:numId w:val="10"/>
              </w:numPr>
              <w:spacing w:line="276" w:lineRule="auto"/>
              <w:ind w:left="599" w:hanging="283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z trzech integralnych zbiorników w</w:t>
            </w:r>
            <w:r w:rsidR="00EC6B2E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bezpośrednim nastrzyku</w:t>
            </w:r>
            <w:r w:rsidR="00EC6B2E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181212EA" w14:textId="1E97AF88" w:rsidR="00BB6601" w:rsidRPr="00C917D7" w:rsidRDefault="00BB6601" w:rsidP="00EC6B2E">
            <w:pPr>
              <w:pStyle w:val="Bezodstpw"/>
              <w:numPr>
                <w:ilvl w:val="2"/>
                <w:numId w:val="10"/>
              </w:numPr>
              <w:spacing w:line="276" w:lineRule="auto"/>
              <w:ind w:left="599" w:hanging="283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ze zbiornika w bezpośrednim lub łączonym nastrzyku za kolumną chromatograficzną podczas przebiegu analitycznego</w:t>
            </w:r>
            <w:r w:rsidR="00EC6B2E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401F84CB" w14:textId="658FCC37" w:rsidR="00BB6601" w:rsidRPr="00C917D7" w:rsidRDefault="00BB6601" w:rsidP="00D8729E">
            <w:pPr>
              <w:pStyle w:val="Bezodstpw"/>
              <w:numPr>
                <w:ilvl w:val="0"/>
                <w:numId w:val="36"/>
              </w:numPr>
              <w:suppressAutoHyphens/>
              <w:spacing w:line="276" w:lineRule="auto"/>
              <w:ind w:left="316" w:hanging="316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automatyczny proces równoczesnego monitoringu oraz kontroli poprawności działania systemu </w:t>
            </w:r>
            <w:proofErr w:type="spellStart"/>
            <w:r w:rsidRPr="00C917D7">
              <w:rPr>
                <w:rFonts w:asciiTheme="majorBidi" w:hAnsiTheme="majorBidi" w:cstheme="majorBidi"/>
                <w:sz w:val="20"/>
                <w:szCs w:val="20"/>
              </w:rPr>
              <w:t>ultraefektywnej</w:t>
            </w:r>
            <w:proofErr w:type="spellEnd"/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chromatografii cieczowej oraz spektrometru mas poprzez automatyczny </w:t>
            </w:r>
            <w:proofErr w:type="spellStart"/>
            <w:r w:rsidRPr="00C917D7">
              <w:rPr>
                <w:rFonts w:asciiTheme="majorBidi" w:hAnsiTheme="majorBidi" w:cstheme="majorBidi"/>
                <w:sz w:val="20"/>
                <w:szCs w:val="20"/>
              </w:rPr>
              <w:t>nastrzyk</w:t>
            </w:r>
            <w:proofErr w:type="spellEnd"/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 w:rsidRPr="00C917D7">
              <w:rPr>
                <w:rFonts w:asciiTheme="majorBidi" w:hAnsiTheme="majorBidi" w:cstheme="majorBidi"/>
                <w:sz w:val="20"/>
                <w:szCs w:val="20"/>
              </w:rPr>
              <w:t>analitu</w:t>
            </w:r>
            <w:proofErr w:type="spellEnd"/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kontrolnego na kolumnę chromatograficzną - kontrola takich parametrów jak: czas retencji, pole powierzchni, wysokość i szerokość piku (pików) chromatograficznego, stosunek sygnał/szum, dokładność oznaczenia masy - automatyczne ostrzeganie jeśli kontrolowane parametry są poza zadaną tolerancją poprzez 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lastRenderedPageBreak/>
              <w:t>generowanie i wydruk raportu</w:t>
            </w:r>
            <w:r w:rsidR="00D8729E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7FF59988" w14:textId="5E9DE9F0" w:rsidR="00BB6601" w:rsidRPr="00C917D7" w:rsidRDefault="00BB6601" w:rsidP="00E62739">
            <w:pPr>
              <w:pStyle w:val="Bezodstpw"/>
              <w:numPr>
                <w:ilvl w:val="0"/>
                <w:numId w:val="36"/>
              </w:numPr>
              <w:suppressAutoHyphens/>
              <w:spacing w:line="276" w:lineRule="auto"/>
              <w:ind w:left="316" w:hanging="316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monitorowanie parametrów systemu MS: przepływy gazów, napięcia, temperatury, wartości próżni, komunikacji wewnętrznej i</w:t>
            </w:r>
            <w:r w:rsidR="00E62739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kalibracji - automatyczne ostrzeganie, jeśli kontrolowane parametry są poza zadaną tolerancją</w:t>
            </w:r>
            <w:r w:rsidR="00E62739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5972077E" w14:textId="773A5385" w:rsidR="00BB6601" w:rsidRPr="00C917D7" w:rsidRDefault="00BB6601" w:rsidP="00E62739">
            <w:pPr>
              <w:pStyle w:val="Bezodstpw"/>
              <w:numPr>
                <w:ilvl w:val="0"/>
                <w:numId w:val="36"/>
              </w:numPr>
              <w:suppressAutoHyphens/>
              <w:spacing w:line="276" w:lineRule="auto"/>
              <w:ind w:left="316" w:hanging="316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automatyczny proces kalibracji i kontroli kalibracji kwadrupolowego analizatora mas oraz analizatora Time of Flight (TOF) spektrometru mas oraz informowanie, jeśli kalibracja będzie wymagała sprawdzenia</w:t>
            </w:r>
            <w:r w:rsidR="00E62739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5DE09FA4" w14:textId="61178459" w:rsidR="00BB6601" w:rsidRPr="00C917D7" w:rsidRDefault="00BB6601" w:rsidP="00E62739">
            <w:pPr>
              <w:pStyle w:val="Bezodstpw"/>
              <w:numPr>
                <w:ilvl w:val="0"/>
                <w:numId w:val="36"/>
              </w:numPr>
              <w:suppressAutoHyphens/>
              <w:spacing w:line="276" w:lineRule="auto"/>
              <w:ind w:left="316" w:hanging="316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automatyczna optymalizacja warunków źródła dla analizowanego związku lub związków</w:t>
            </w:r>
            <w:r w:rsidR="00E62739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0D593B23" w14:textId="2D87D9E0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397247049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lastRenderedPageBreak/>
              <w:t xml:space="preserve">                                                                          </w:t>
            </w:r>
            <w:permEnd w:id="1397247049"/>
          </w:p>
        </w:tc>
      </w:tr>
      <w:tr w:rsidR="00594AA9" w:rsidRPr="00E62739" w14:paraId="3D589B8E" w14:textId="77777777" w:rsidTr="00E62739">
        <w:trPr>
          <w:trHeight w:val="363"/>
        </w:trPr>
        <w:tc>
          <w:tcPr>
            <w:tcW w:w="9502" w:type="dxa"/>
            <w:gridSpan w:val="4"/>
            <w:vAlign w:val="center"/>
          </w:tcPr>
          <w:p w14:paraId="675830E4" w14:textId="59757756" w:rsidR="00594AA9" w:rsidRPr="00E62739" w:rsidRDefault="00594AA9" w:rsidP="00E62739">
            <w:pPr>
              <w:pStyle w:val="Akapitzlist"/>
              <w:numPr>
                <w:ilvl w:val="1"/>
                <w:numId w:val="33"/>
              </w:numPr>
              <w:suppressAutoHyphens w:val="0"/>
              <w:spacing w:line="276" w:lineRule="auto"/>
              <w:ind w:left="467" w:hanging="467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6273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Komora kolizyjna</w:t>
            </w:r>
          </w:p>
        </w:tc>
      </w:tr>
      <w:tr w:rsidR="00BB6601" w:rsidRPr="00C917D7" w14:paraId="03AFD651" w14:textId="77777777" w:rsidTr="00E62739">
        <w:trPr>
          <w:trHeight w:val="313"/>
        </w:trPr>
        <w:tc>
          <w:tcPr>
            <w:tcW w:w="568" w:type="dxa"/>
          </w:tcPr>
          <w:p w14:paraId="2D1827B5" w14:textId="38BC7CB1" w:rsidR="00BB6601" w:rsidRPr="00E62739" w:rsidRDefault="00BB6601" w:rsidP="00E62739">
            <w:pPr>
              <w:pStyle w:val="Akapitzlist"/>
              <w:numPr>
                <w:ilvl w:val="0"/>
                <w:numId w:val="37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  <w:shd w:val="clear" w:color="auto" w:fill="auto"/>
          </w:tcPr>
          <w:p w14:paraId="12B828A4" w14:textId="0BD3C7DC" w:rsidR="00BB6601" w:rsidRPr="00E62739" w:rsidRDefault="00BB6601" w:rsidP="00C917D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62739">
              <w:rPr>
                <w:rFonts w:asciiTheme="majorBidi" w:hAnsiTheme="majorBidi" w:cstheme="majorBidi"/>
                <w:sz w:val="20"/>
                <w:szCs w:val="20"/>
              </w:rPr>
              <w:t>Energia kolizji kontrolowana cyfrowo</w:t>
            </w:r>
            <w:r w:rsidR="00C675D6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3DFBE5E8" w14:textId="752A8914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904633051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904633051"/>
          </w:p>
        </w:tc>
      </w:tr>
      <w:tr w:rsidR="00BB6601" w:rsidRPr="00C917D7" w14:paraId="499EAE9F" w14:textId="77777777" w:rsidTr="00E62739">
        <w:trPr>
          <w:trHeight w:val="276"/>
        </w:trPr>
        <w:tc>
          <w:tcPr>
            <w:tcW w:w="568" w:type="dxa"/>
          </w:tcPr>
          <w:p w14:paraId="0E1D9287" w14:textId="2688ABF7" w:rsidR="00BB6601" w:rsidRPr="00E62739" w:rsidRDefault="00BB6601" w:rsidP="00E62739">
            <w:pPr>
              <w:pStyle w:val="Akapitzlist"/>
              <w:numPr>
                <w:ilvl w:val="0"/>
                <w:numId w:val="37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  <w:shd w:val="clear" w:color="auto" w:fill="auto"/>
          </w:tcPr>
          <w:p w14:paraId="1F8AEEB5" w14:textId="56A6EA42" w:rsidR="00BB6601" w:rsidRPr="00E62739" w:rsidRDefault="00BB6601" w:rsidP="00C917D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62739">
              <w:rPr>
                <w:rFonts w:asciiTheme="majorBidi" w:hAnsiTheme="majorBidi" w:cstheme="majorBidi"/>
                <w:sz w:val="20"/>
                <w:szCs w:val="20"/>
              </w:rPr>
              <w:t>Programowalne wartości energii kolizji</w:t>
            </w:r>
            <w:r w:rsidR="00C675D6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2FF448EE" w14:textId="4E04458C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173567015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173567015"/>
          </w:p>
        </w:tc>
      </w:tr>
      <w:tr w:rsidR="00594AA9" w:rsidRPr="00BB0B53" w14:paraId="77A9F241" w14:textId="77777777" w:rsidTr="009323F1">
        <w:trPr>
          <w:trHeight w:val="363"/>
        </w:trPr>
        <w:tc>
          <w:tcPr>
            <w:tcW w:w="9502" w:type="dxa"/>
            <w:gridSpan w:val="4"/>
            <w:vAlign w:val="center"/>
          </w:tcPr>
          <w:p w14:paraId="2C9F55C3" w14:textId="426DAE57" w:rsidR="00594AA9" w:rsidRPr="00BB0B53" w:rsidRDefault="00594AA9" w:rsidP="00BB0B53">
            <w:pPr>
              <w:pStyle w:val="Akapitzlist"/>
              <w:numPr>
                <w:ilvl w:val="1"/>
                <w:numId w:val="33"/>
              </w:numPr>
              <w:suppressAutoHyphens w:val="0"/>
              <w:spacing w:line="276" w:lineRule="auto"/>
              <w:ind w:left="467" w:hanging="467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B0B5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Hybrydowy analizator Kwadrupol-czas przelotu (TOF)</w:t>
            </w:r>
          </w:p>
        </w:tc>
      </w:tr>
      <w:tr w:rsidR="00BB6601" w:rsidRPr="00C917D7" w14:paraId="292EE48E" w14:textId="77777777" w:rsidTr="00E62739">
        <w:trPr>
          <w:trHeight w:val="461"/>
        </w:trPr>
        <w:tc>
          <w:tcPr>
            <w:tcW w:w="568" w:type="dxa"/>
          </w:tcPr>
          <w:p w14:paraId="2D654FCE" w14:textId="5D311EF8" w:rsidR="00BB6601" w:rsidRPr="009E0672" w:rsidRDefault="00BB6601" w:rsidP="009E0672">
            <w:pPr>
              <w:pStyle w:val="Akapitzlist"/>
              <w:numPr>
                <w:ilvl w:val="0"/>
                <w:numId w:val="48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  <w:shd w:val="clear" w:color="auto" w:fill="auto"/>
          </w:tcPr>
          <w:p w14:paraId="1C81F5D3" w14:textId="77777777" w:rsidR="00BB6601" w:rsidRPr="009323F1" w:rsidRDefault="00BB6601" w:rsidP="00C917D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9323F1">
              <w:rPr>
                <w:rFonts w:asciiTheme="majorBidi" w:hAnsiTheme="majorBidi" w:cstheme="majorBidi"/>
                <w:sz w:val="20"/>
                <w:szCs w:val="20"/>
              </w:rPr>
              <w:t>Kwadrupolowy filtr mas:</w:t>
            </w:r>
          </w:p>
          <w:p w14:paraId="40C051EE" w14:textId="2CF9CB50" w:rsidR="00BB6601" w:rsidRPr="009323F1" w:rsidRDefault="00BB6601" w:rsidP="009323F1">
            <w:pPr>
              <w:pStyle w:val="Bezodstpw"/>
              <w:numPr>
                <w:ilvl w:val="0"/>
                <w:numId w:val="40"/>
              </w:numPr>
              <w:suppressAutoHyphens/>
              <w:spacing w:line="276" w:lineRule="auto"/>
              <w:ind w:left="319" w:hanging="319"/>
              <w:rPr>
                <w:rFonts w:asciiTheme="majorBidi" w:hAnsiTheme="majorBidi" w:cstheme="majorBidi"/>
                <w:sz w:val="20"/>
                <w:szCs w:val="20"/>
              </w:rPr>
            </w:pPr>
            <w:r w:rsidRPr="009323F1">
              <w:rPr>
                <w:rFonts w:asciiTheme="majorBidi" w:hAnsiTheme="majorBidi" w:cstheme="majorBidi"/>
                <w:sz w:val="20"/>
                <w:szCs w:val="20"/>
              </w:rPr>
              <w:t>Wysokosprawny kwadrupolowy filtr mas z</w:t>
            </w:r>
            <w:r w:rsidR="009323F1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9323F1">
              <w:rPr>
                <w:rFonts w:asciiTheme="majorBidi" w:hAnsiTheme="majorBidi" w:cstheme="majorBidi"/>
                <w:sz w:val="20"/>
                <w:szCs w:val="20"/>
              </w:rPr>
              <w:t xml:space="preserve">układami ogniskowania i </w:t>
            </w:r>
            <w:proofErr w:type="spellStart"/>
            <w:r w:rsidRPr="009323F1">
              <w:rPr>
                <w:rFonts w:asciiTheme="majorBidi" w:hAnsiTheme="majorBidi" w:cstheme="majorBidi"/>
                <w:sz w:val="20"/>
                <w:szCs w:val="20"/>
              </w:rPr>
              <w:t>prefiltrowania</w:t>
            </w:r>
            <w:proofErr w:type="spellEnd"/>
            <w:r w:rsidRPr="009323F1">
              <w:rPr>
                <w:rFonts w:asciiTheme="majorBidi" w:hAnsiTheme="majorBidi" w:cstheme="majorBidi"/>
                <w:sz w:val="20"/>
                <w:szCs w:val="20"/>
              </w:rPr>
              <w:t xml:space="preserve"> strumienia jonów o zakresie do co najmniej 4</w:t>
            </w:r>
            <w:r w:rsidR="009323F1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9323F1">
              <w:rPr>
                <w:rFonts w:asciiTheme="majorBidi" w:hAnsiTheme="majorBidi" w:cstheme="majorBidi"/>
                <w:sz w:val="20"/>
                <w:szCs w:val="20"/>
              </w:rPr>
              <w:t xml:space="preserve">000 Da w opcji </w:t>
            </w:r>
            <w:proofErr w:type="spellStart"/>
            <w:r w:rsidRPr="009323F1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resolving</w:t>
            </w:r>
            <w:proofErr w:type="spellEnd"/>
            <w:r w:rsidRPr="009323F1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323F1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mode</w:t>
            </w:r>
            <w:proofErr w:type="spellEnd"/>
            <w:r w:rsidR="009323F1" w:rsidRPr="009323F1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22B35739" w14:textId="298CE2CA" w:rsidR="00BB6601" w:rsidRPr="009323F1" w:rsidRDefault="00BB6601" w:rsidP="008D0BB4">
            <w:pPr>
              <w:pStyle w:val="Bezodstpw"/>
              <w:numPr>
                <w:ilvl w:val="0"/>
                <w:numId w:val="40"/>
              </w:numPr>
              <w:suppressAutoHyphens/>
              <w:spacing w:line="276" w:lineRule="auto"/>
              <w:ind w:left="319" w:hanging="319"/>
              <w:rPr>
                <w:rFonts w:asciiTheme="majorBidi" w:hAnsiTheme="majorBidi" w:cstheme="majorBidi"/>
                <w:sz w:val="20"/>
                <w:szCs w:val="20"/>
              </w:rPr>
            </w:pPr>
            <w:r w:rsidRPr="009323F1">
              <w:rPr>
                <w:rFonts w:asciiTheme="majorBidi" w:hAnsiTheme="majorBidi" w:cstheme="majorBidi"/>
                <w:sz w:val="20"/>
                <w:szCs w:val="20"/>
              </w:rPr>
              <w:t>Zakres mas dla filtra kwadrupolowego w</w:t>
            </w:r>
            <w:r w:rsidR="009323F1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9323F1">
              <w:rPr>
                <w:rFonts w:asciiTheme="majorBidi" w:hAnsiTheme="majorBidi" w:cstheme="majorBidi"/>
                <w:sz w:val="20"/>
                <w:szCs w:val="20"/>
              </w:rPr>
              <w:t>opcji non-</w:t>
            </w:r>
            <w:proofErr w:type="spellStart"/>
            <w:r w:rsidRPr="009323F1">
              <w:rPr>
                <w:rFonts w:asciiTheme="majorBidi" w:hAnsiTheme="majorBidi" w:cstheme="majorBidi"/>
                <w:sz w:val="20"/>
                <w:szCs w:val="20"/>
              </w:rPr>
              <w:t>resolving</w:t>
            </w:r>
            <w:proofErr w:type="spellEnd"/>
            <w:r w:rsidRPr="009323F1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 w:rsidRPr="009323F1">
              <w:rPr>
                <w:rFonts w:asciiTheme="majorBidi" w:hAnsiTheme="majorBidi" w:cstheme="majorBidi"/>
                <w:sz w:val="20"/>
                <w:szCs w:val="20"/>
              </w:rPr>
              <w:t>mode</w:t>
            </w:r>
            <w:proofErr w:type="spellEnd"/>
            <w:r w:rsidRPr="009323F1">
              <w:rPr>
                <w:rFonts w:asciiTheme="majorBidi" w:hAnsiTheme="majorBidi" w:cstheme="majorBidi"/>
                <w:sz w:val="20"/>
                <w:szCs w:val="20"/>
              </w:rPr>
              <w:t>: nie węższy niż od 20 do 16</w:t>
            </w:r>
            <w:r w:rsidR="009323F1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9323F1">
              <w:rPr>
                <w:rFonts w:asciiTheme="majorBidi" w:hAnsiTheme="majorBidi" w:cstheme="majorBidi"/>
                <w:sz w:val="20"/>
                <w:szCs w:val="20"/>
              </w:rPr>
              <w:t>000 Da</w:t>
            </w:r>
            <w:r w:rsidR="009323F1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5525E0D3" w14:textId="3EAC206C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632517793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632517793"/>
          </w:p>
        </w:tc>
      </w:tr>
      <w:tr w:rsidR="00BB6601" w:rsidRPr="00C917D7" w14:paraId="5172925C" w14:textId="77777777" w:rsidTr="009E0672">
        <w:trPr>
          <w:trHeight w:val="5091"/>
        </w:trPr>
        <w:tc>
          <w:tcPr>
            <w:tcW w:w="568" w:type="dxa"/>
          </w:tcPr>
          <w:p w14:paraId="629531F9" w14:textId="7E5BEB3E" w:rsidR="00BB6601" w:rsidRPr="00C917D7" w:rsidRDefault="00BB6601" w:rsidP="009E0672">
            <w:pPr>
              <w:pStyle w:val="Akapitzlist"/>
              <w:numPr>
                <w:ilvl w:val="0"/>
                <w:numId w:val="48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  <w:shd w:val="clear" w:color="auto" w:fill="auto"/>
          </w:tcPr>
          <w:p w14:paraId="3887AF72" w14:textId="77777777" w:rsidR="00BB6601" w:rsidRPr="002E5967" w:rsidRDefault="00BB6601" w:rsidP="00C917D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proofErr w:type="spellStart"/>
            <w:r w:rsidRPr="002E5967">
              <w:rPr>
                <w:rFonts w:asciiTheme="majorBidi" w:hAnsiTheme="majorBidi" w:cstheme="majorBidi"/>
                <w:sz w:val="20"/>
                <w:szCs w:val="20"/>
                <w:lang w:val="en-US"/>
              </w:rPr>
              <w:t>Analizator</w:t>
            </w:r>
            <w:proofErr w:type="spellEnd"/>
            <w:r w:rsidRPr="002E5967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mas </w:t>
            </w:r>
            <w:r w:rsidRPr="002E5967">
              <w:rPr>
                <w:rFonts w:asciiTheme="majorBidi" w:hAnsiTheme="majorBidi" w:cstheme="majorBidi"/>
                <w:i/>
                <w:iCs/>
                <w:sz w:val="20"/>
                <w:szCs w:val="20"/>
                <w:lang w:val="en-US"/>
              </w:rPr>
              <w:t>Time of Flight</w:t>
            </w:r>
            <w:r w:rsidRPr="002E5967">
              <w:rPr>
                <w:rFonts w:asciiTheme="majorBidi" w:hAnsiTheme="majorBidi" w:cstheme="majorBidi"/>
                <w:sz w:val="20"/>
                <w:szCs w:val="20"/>
                <w:lang w:val="en-US"/>
              </w:rPr>
              <w:t>:</w:t>
            </w:r>
          </w:p>
          <w:p w14:paraId="48627AD6" w14:textId="332DFB5E" w:rsidR="00BB6601" w:rsidRPr="00C917D7" w:rsidRDefault="00BB6601" w:rsidP="00FB20E8">
            <w:pPr>
              <w:pStyle w:val="Bezodstpw"/>
              <w:numPr>
                <w:ilvl w:val="0"/>
                <w:numId w:val="41"/>
              </w:numPr>
              <w:suppressAutoHyphens/>
              <w:spacing w:line="276" w:lineRule="auto"/>
              <w:ind w:left="319" w:hanging="319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Geometria ortogonalna (</w:t>
            </w:r>
            <w:proofErr w:type="spellStart"/>
            <w:r w:rsidRPr="00515D93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orthogonal</w:t>
            </w:r>
            <w:proofErr w:type="spellEnd"/>
            <w:r w:rsidRPr="00515D93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15D93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acceleration</w:t>
            </w:r>
            <w:proofErr w:type="spellEnd"/>
            <w:r w:rsidRPr="00C917D7">
              <w:rPr>
                <w:rFonts w:asciiTheme="majorBidi" w:hAnsiTheme="majorBidi" w:cstheme="majorBidi"/>
                <w:sz w:val="20"/>
                <w:szCs w:val="20"/>
              </w:rPr>
              <w:t>)</w:t>
            </w:r>
            <w:r w:rsidR="00FB20E8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050F3618" w14:textId="73F49260" w:rsidR="00BB6601" w:rsidRPr="00C917D7" w:rsidRDefault="00BB6601" w:rsidP="00515D93">
            <w:pPr>
              <w:pStyle w:val="Bezodstpw"/>
              <w:numPr>
                <w:ilvl w:val="0"/>
                <w:numId w:val="41"/>
              </w:numPr>
              <w:suppressAutoHyphens/>
              <w:spacing w:line="276" w:lineRule="auto"/>
              <w:ind w:left="319" w:hanging="319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Możliwość zbierania pełnych widm spektralnych z szybkością 30 widm/sekundę</w:t>
            </w:r>
            <w:r w:rsidR="00515D93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339ADBBC" w14:textId="3F3BECCF" w:rsidR="00BB6601" w:rsidRPr="00C917D7" w:rsidRDefault="00BB6601" w:rsidP="00515D93">
            <w:pPr>
              <w:pStyle w:val="Bezodstpw"/>
              <w:numPr>
                <w:ilvl w:val="0"/>
                <w:numId w:val="41"/>
              </w:numPr>
              <w:suppressAutoHyphens/>
              <w:spacing w:line="276" w:lineRule="auto"/>
              <w:ind w:left="319" w:hanging="319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Zakres analizowanych mas: od 20 m/z do 100</w:t>
            </w:r>
            <w:r w:rsidR="00515D93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000 m/z</w:t>
            </w:r>
            <w:r w:rsidR="00515D93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56EC8ACB" w14:textId="01A4601E" w:rsidR="00BB6601" w:rsidRPr="00C917D7" w:rsidRDefault="00BB6601" w:rsidP="00515D93">
            <w:pPr>
              <w:pStyle w:val="Bezodstpw"/>
              <w:numPr>
                <w:ilvl w:val="0"/>
                <w:numId w:val="41"/>
              </w:numPr>
              <w:suppressAutoHyphens/>
              <w:spacing w:line="276" w:lineRule="auto"/>
              <w:ind w:left="319" w:hanging="319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Rozdzielczość definiowana jako FWHM (</w:t>
            </w:r>
            <w:r w:rsidRPr="00C917D7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Full </w:t>
            </w:r>
            <w:proofErr w:type="spellStart"/>
            <w:r w:rsidRPr="00C917D7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Width</w:t>
            </w:r>
            <w:proofErr w:type="spellEnd"/>
            <w:r w:rsidRPr="00C917D7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Half Maximum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- szerokość piku w</w:t>
            </w:r>
            <w:r w:rsidR="00515D93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połowie wysokości) równa co najmniej 40</w:t>
            </w:r>
            <w:r w:rsidR="00515D93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000 mierzona dla masy z zakresu 900</w:t>
            </w:r>
            <w:r w:rsidR="00FD3DDB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-</w:t>
            </w:r>
            <w:r w:rsidR="00FD3DDB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1100 Da</w:t>
            </w:r>
            <w:r w:rsidR="00FD3DDB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4B95833C" w14:textId="1A08056A" w:rsidR="00BB6601" w:rsidRPr="00C917D7" w:rsidRDefault="00BB6601" w:rsidP="00515D93">
            <w:pPr>
              <w:pStyle w:val="Bezodstpw"/>
              <w:numPr>
                <w:ilvl w:val="0"/>
                <w:numId w:val="41"/>
              </w:numPr>
              <w:suppressAutoHyphens/>
              <w:spacing w:line="276" w:lineRule="auto"/>
              <w:ind w:left="319" w:hanging="319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Napięcia elementów analizatora kontrolowane cyfrowo</w:t>
            </w:r>
            <w:r w:rsidR="00FD3DDB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41D86771" w14:textId="77777777" w:rsidR="00BB6601" w:rsidRPr="00C917D7" w:rsidRDefault="00BB6601" w:rsidP="00515D93">
            <w:pPr>
              <w:pStyle w:val="Bezodstpw"/>
              <w:numPr>
                <w:ilvl w:val="0"/>
                <w:numId w:val="41"/>
              </w:numPr>
              <w:suppressAutoHyphens/>
              <w:spacing w:line="276" w:lineRule="auto"/>
              <w:ind w:left="319" w:hanging="319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Dokładność pomiaru mas:</w:t>
            </w:r>
          </w:p>
          <w:p w14:paraId="2605414E" w14:textId="51F61E08" w:rsidR="00BB6601" w:rsidRPr="00C917D7" w:rsidRDefault="00BB6601" w:rsidP="009E0672">
            <w:pPr>
              <w:pStyle w:val="Akapitzlist"/>
              <w:numPr>
                <w:ilvl w:val="0"/>
                <w:numId w:val="14"/>
              </w:numPr>
              <w:suppressAutoHyphens w:val="0"/>
              <w:spacing w:after="200" w:line="276" w:lineRule="auto"/>
              <w:ind w:left="602" w:hanging="283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≤ 1</w:t>
            </w:r>
            <w:r w:rsidR="00FD3DDB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proofErr w:type="spellStart"/>
            <w:r w:rsidRPr="00C917D7">
              <w:rPr>
                <w:rFonts w:asciiTheme="majorBidi" w:hAnsiTheme="majorBidi" w:cstheme="majorBidi"/>
                <w:sz w:val="20"/>
                <w:szCs w:val="20"/>
              </w:rPr>
              <w:t>ppm</w:t>
            </w:r>
            <w:proofErr w:type="spellEnd"/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w trybie MS dla masy z zakresu 450</w:t>
            </w:r>
            <w:r w:rsidR="00FD3DDB">
              <w:rPr>
                <w:rFonts w:asciiTheme="majorBidi" w:hAnsiTheme="majorBidi" w:cstheme="majorBidi"/>
                <w:sz w:val="20"/>
                <w:szCs w:val="20"/>
              </w:rPr>
              <w:t xml:space="preserve"> – 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550</w:t>
            </w:r>
            <w:r w:rsidR="00FD3DDB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Da</w:t>
            </w:r>
            <w:r w:rsidR="00FD3DDB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10AAFD98" w14:textId="6A0195E0" w:rsidR="00BB6601" w:rsidRPr="0011774B" w:rsidRDefault="00BB6601" w:rsidP="009E0672">
            <w:pPr>
              <w:pStyle w:val="Akapitzlist"/>
              <w:numPr>
                <w:ilvl w:val="0"/>
                <w:numId w:val="14"/>
              </w:numPr>
              <w:suppressAutoHyphens w:val="0"/>
              <w:spacing w:after="200" w:line="276" w:lineRule="auto"/>
              <w:ind w:left="602" w:hanging="283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≤ 1</w:t>
            </w:r>
            <w:r w:rsidR="00FD3DDB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proofErr w:type="spellStart"/>
            <w:r w:rsidRPr="00C917D7">
              <w:rPr>
                <w:rFonts w:asciiTheme="majorBidi" w:hAnsiTheme="majorBidi" w:cstheme="majorBidi"/>
                <w:sz w:val="20"/>
                <w:szCs w:val="20"/>
              </w:rPr>
              <w:t>ppm</w:t>
            </w:r>
            <w:proofErr w:type="spellEnd"/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w trybie MS/MS dla masy z</w:t>
            </w:r>
            <w:r w:rsidR="00FD3DDB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zakresu 750</w:t>
            </w:r>
            <w:r w:rsidR="00FD3DDB">
              <w:rPr>
                <w:rFonts w:asciiTheme="majorBidi" w:hAnsiTheme="majorBidi" w:cstheme="majorBidi"/>
                <w:sz w:val="20"/>
                <w:szCs w:val="20"/>
              </w:rPr>
              <w:t xml:space="preserve"> – 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850</w:t>
            </w:r>
            <w:r w:rsidR="00FD3DDB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Da</w:t>
            </w:r>
            <w:r w:rsidR="00FD3DDB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0ACF656C" w14:textId="5B5BE2D0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898975005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898975005"/>
          </w:p>
        </w:tc>
      </w:tr>
      <w:tr w:rsidR="00594AA9" w:rsidRPr="0011774B" w14:paraId="15A01857" w14:textId="77777777" w:rsidTr="0011774B">
        <w:trPr>
          <w:trHeight w:val="353"/>
        </w:trPr>
        <w:tc>
          <w:tcPr>
            <w:tcW w:w="9502" w:type="dxa"/>
            <w:gridSpan w:val="4"/>
            <w:vAlign w:val="center"/>
          </w:tcPr>
          <w:p w14:paraId="01F7AC78" w14:textId="54CA6350" w:rsidR="00594AA9" w:rsidRPr="0011774B" w:rsidRDefault="00594AA9" w:rsidP="0011774B">
            <w:pPr>
              <w:pStyle w:val="Akapitzlist"/>
              <w:numPr>
                <w:ilvl w:val="1"/>
                <w:numId w:val="33"/>
              </w:numPr>
              <w:suppressAutoHyphens w:val="0"/>
              <w:spacing w:line="276" w:lineRule="auto"/>
              <w:ind w:left="467" w:hanging="467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bookmarkStart w:id="1" w:name="_Hlk187755386"/>
            <w:r w:rsidRPr="0011774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Detektor</w:t>
            </w:r>
          </w:p>
        </w:tc>
      </w:tr>
      <w:bookmarkEnd w:id="1"/>
      <w:tr w:rsidR="00BB6601" w:rsidRPr="00C917D7" w14:paraId="71DE9482" w14:textId="77777777" w:rsidTr="00E62739">
        <w:trPr>
          <w:trHeight w:val="567"/>
        </w:trPr>
        <w:tc>
          <w:tcPr>
            <w:tcW w:w="568" w:type="dxa"/>
          </w:tcPr>
          <w:p w14:paraId="0F84B130" w14:textId="212BA60B" w:rsidR="00BB6601" w:rsidRPr="00C917D7" w:rsidRDefault="00BB6601" w:rsidP="0011774B">
            <w:pPr>
              <w:pStyle w:val="Akapitzlist"/>
              <w:numPr>
                <w:ilvl w:val="0"/>
                <w:numId w:val="42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  <w:shd w:val="clear" w:color="auto" w:fill="auto"/>
          </w:tcPr>
          <w:p w14:paraId="708E3C40" w14:textId="1B0A2159" w:rsidR="00BB6601" w:rsidRPr="00C917D7" w:rsidRDefault="00BB6601" w:rsidP="00C917D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Ultraszybki powielacz elektronowy z elektroniką typu ADC (</w:t>
            </w:r>
            <w:r w:rsidRPr="00C917D7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analog-to-</w:t>
            </w:r>
            <w:proofErr w:type="spellStart"/>
            <w:r w:rsidRPr="00C917D7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digital</w:t>
            </w:r>
            <w:proofErr w:type="spellEnd"/>
            <w:r w:rsidRPr="00C917D7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-</w:t>
            </w:r>
            <w:proofErr w:type="spellStart"/>
            <w:r w:rsidRPr="00C917D7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converter</w:t>
            </w:r>
            <w:proofErr w:type="spellEnd"/>
            <w:r w:rsidRPr="00C917D7">
              <w:rPr>
                <w:rFonts w:asciiTheme="majorBidi" w:hAnsiTheme="majorBidi" w:cstheme="majorBidi"/>
                <w:sz w:val="20"/>
                <w:szCs w:val="20"/>
              </w:rPr>
              <w:t>)</w:t>
            </w:r>
            <w:r w:rsidR="0011774B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1BAA5DD6" w14:textId="07F2EB79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579295728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579295728"/>
          </w:p>
        </w:tc>
      </w:tr>
      <w:tr w:rsidR="00BB6601" w:rsidRPr="00C917D7" w14:paraId="7DB1A161" w14:textId="77777777" w:rsidTr="0011774B">
        <w:trPr>
          <w:trHeight w:val="205"/>
        </w:trPr>
        <w:tc>
          <w:tcPr>
            <w:tcW w:w="568" w:type="dxa"/>
          </w:tcPr>
          <w:p w14:paraId="1A0A6095" w14:textId="61E52365" w:rsidR="00BB6601" w:rsidRPr="00C917D7" w:rsidRDefault="00BB6601" w:rsidP="0011774B">
            <w:pPr>
              <w:pStyle w:val="Akapitzlist"/>
              <w:numPr>
                <w:ilvl w:val="0"/>
                <w:numId w:val="42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  <w:shd w:val="clear" w:color="auto" w:fill="auto"/>
          </w:tcPr>
          <w:p w14:paraId="1B27E44F" w14:textId="1FCA4BFF" w:rsidR="00BB6601" w:rsidRPr="00C917D7" w:rsidRDefault="00BB6601" w:rsidP="0011774B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Detektor pracuje w trybie rejestracji jonów dodatnich i ujemnych (</w:t>
            </w:r>
            <w:proofErr w:type="spellStart"/>
            <w:r w:rsidRPr="00C917D7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positive</w:t>
            </w:r>
            <w:proofErr w:type="spellEnd"/>
            <w:r w:rsidR="0011774B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</w:t>
            </w:r>
            <w:r w:rsidRPr="00C917D7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/</w:t>
            </w:r>
            <w:r w:rsidR="0011774B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917D7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negative</w:t>
            </w:r>
            <w:proofErr w:type="spellEnd"/>
            <w:r w:rsidRPr="00C917D7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917D7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ion</w:t>
            </w:r>
            <w:proofErr w:type="spellEnd"/>
            <w:r w:rsidRPr="00C917D7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917D7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mode</w:t>
            </w:r>
            <w:proofErr w:type="spellEnd"/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) </w:t>
            </w:r>
          </w:p>
        </w:tc>
        <w:tc>
          <w:tcPr>
            <w:tcW w:w="4664" w:type="dxa"/>
          </w:tcPr>
          <w:p w14:paraId="646E7CAB" w14:textId="0FABAC51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295715934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295715934"/>
          </w:p>
        </w:tc>
      </w:tr>
      <w:tr w:rsidR="00BB6601" w:rsidRPr="00C917D7" w14:paraId="4444ABF1" w14:textId="77777777" w:rsidTr="00E62739">
        <w:trPr>
          <w:trHeight w:val="567"/>
        </w:trPr>
        <w:tc>
          <w:tcPr>
            <w:tcW w:w="568" w:type="dxa"/>
          </w:tcPr>
          <w:p w14:paraId="6012C119" w14:textId="2E8BB16F" w:rsidR="00BB6601" w:rsidRPr="00C917D7" w:rsidRDefault="00BB6601" w:rsidP="0011774B">
            <w:pPr>
              <w:pStyle w:val="Akapitzlist"/>
              <w:numPr>
                <w:ilvl w:val="0"/>
                <w:numId w:val="42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  <w:shd w:val="clear" w:color="auto" w:fill="auto"/>
          </w:tcPr>
          <w:p w14:paraId="4A86BEFD" w14:textId="57979FD7" w:rsidR="00BB6601" w:rsidRPr="00C917D7" w:rsidRDefault="00BB6601" w:rsidP="001A13D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Zakres dynamiczny co najmniej cztery rzędy wielkości z możliwością rozszerzenia do 5 rzędów wielkości w trybie TOF-MRM </w:t>
            </w:r>
          </w:p>
        </w:tc>
        <w:tc>
          <w:tcPr>
            <w:tcW w:w="4664" w:type="dxa"/>
          </w:tcPr>
          <w:p w14:paraId="2E59C0C2" w14:textId="6ED88F0A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259813996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259813996"/>
          </w:p>
        </w:tc>
      </w:tr>
      <w:tr w:rsidR="00C41812" w:rsidRPr="001A13D4" w14:paraId="75D694EF" w14:textId="77777777" w:rsidTr="001A13D4">
        <w:trPr>
          <w:trHeight w:val="404"/>
        </w:trPr>
        <w:tc>
          <w:tcPr>
            <w:tcW w:w="9502" w:type="dxa"/>
            <w:gridSpan w:val="4"/>
            <w:vAlign w:val="center"/>
          </w:tcPr>
          <w:p w14:paraId="4D98B14C" w14:textId="1667B868" w:rsidR="00C41812" w:rsidRPr="001A13D4" w:rsidRDefault="00C41812" w:rsidP="001A13D4">
            <w:pPr>
              <w:pStyle w:val="Akapitzlist"/>
              <w:numPr>
                <w:ilvl w:val="1"/>
                <w:numId w:val="33"/>
              </w:numPr>
              <w:suppressAutoHyphens w:val="0"/>
              <w:spacing w:line="276" w:lineRule="auto"/>
              <w:ind w:left="465" w:hanging="465"/>
              <w:contextualSpacing w:val="0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13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System Wytwarzania Próżni</w:t>
            </w:r>
          </w:p>
        </w:tc>
      </w:tr>
      <w:tr w:rsidR="00BB6601" w:rsidRPr="00C917D7" w14:paraId="7B221CF5" w14:textId="77777777" w:rsidTr="00E62739">
        <w:trPr>
          <w:trHeight w:val="567"/>
        </w:trPr>
        <w:tc>
          <w:tcPr>
            <w:tcW w:w="568" w:type="dxa"/>
          </w:tcPr>
          <w:p w14:paraId="72923706" w14:textId="11DD438F" w:rsidR="00BB6601" w:rsidRPr="00C917D7" w:rsidRDefault="00BB6601" w:rsidP="00AB04EF">
            <w:pPr>
              <w:pStyle w:val="Akapitzlist"/>
              <w:numPr>
                <w:ilvl w:val="0"/>
                <w:numId w:val="43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  <w:shd w:val="clear" w:color="auto" w:fill="auto"/>
          </w:tcPr>
          <w:p w14:paraId="3DF1579B" w14:textId="199693E7" w:rsidR="00BB6601" w:rsidRPr="00C917D7" w:rsidRDefault="00BB6601" w:rsidP="00AB04EF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Automatyczny system próżniowy składający się z</w:t>
            </w:r>
            <w:r w:rsidR="00EB5975" w:rsidRPr="00C917D7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bezolejowej pompy próżni wstępnej oraz pomp turbomolekularnych chłodzonych powietrzem. </w:t>
            </w:r>
          </w:p>
          <w:p w14:paraId="6E55CCC6" w14:textId="21F53DCA" w:rsidR="00BB6601" w:rsidRPr="00C917D7" w:rsidRDefault="00BB6601" w:rsidP="00AB04EF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Proces wytwarzania próżni oraz wentylowania układu jest cyfrowo kontrolowany i sterowany komputerowo.</w:t>
            </w:r>
          </w:p>
        </w:tc>
        <w:tc>
          <w:tcPr>
            <w:tcW w:w="4664" w:type="dxa"/>
          </w:tcPr>
          <w:p w14:paraId="6C9DC1D6" w14:textId="2613957A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020018446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020018446"/>
          </w:p>
        </w:tc>
      </w:tr>
      <w:tr w:rsidR="00A5701C" w:rsidRPr="00C917D7" w14:paraId="7C291A79" w14:textId="77777777" w:rsidTr="00085816">
        <w:trPr>
          <w:trHeight w:val="535"/>
        </w:trPr>
        <w:tc>
          <w:tcPr>
            <w:tcW w:w="9502" w:type="dxa"/>
            <w:gridSpan w:val="4"/>
            <w:vAlign w:val="center"/>
          </w:tcPr>
          <w:p w14:paraId="242C6CAA" w14:textId="77777777" w:rsidR="00F61D6E" w:rsidRDefault="00C41812" w:rsidP="00F61D6E">
            <w:pPr>
              <w:pStyle w:val="Akapitzlist"/>
              <w:numPr>
                <w:ilvl w:val="0"/>
                <w:numId w:val="33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System </w:t>
            </w:r>
            <w:proofErr w:type="spellStart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>ultraefektywnej</w:t>
            </w:r>
            <w:proofErr w:type="spellEnd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chromatografii cieczowej</w:t>
            </w:r>
            <w:r w:rsidR="00A5701C" w:rsidRPr="00962EFE">
              <w:rPr>
                <w:rFonts w:asciiTheme="majorBidi" w:hAnsiTheme="majorBidi" w:cstheme="majorBidi"/>
                <w:b/>
                <w:sz w:val="20"/>
                <w:szCs w:val="20"/>
              </w:rPr>
              <w:t>:</w:t>
            </w:r>
          </w:p>
          <w:p w14:paraId="54AFED22" w14:textId="190306E6" w:rsidR="00A5701C" w:rsidRPr="00F61D6E" w:rsidRDefault="00A5701C" w:rsidP="00F61D6E">
            <w:pPr>
              <w:tabs>
                <w:tab w:val="left" w:pos="2552"/>
              </w:tabs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61D6E">
              <w:rPr>
                <w:rFonts w:asciiTheme="majorBidi" w:hAnsiTheme="majorBidi" w:cstheme="majorBidi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tr w:rsidR="00BB6601" w:rsidRPr="00C917D7" w14:paraId="18377548" w14:textId="77777777" w:rsidTr="00E62739">
        <w:trPr>
          <w:trHeight w:val="419"/>
        </w:trPr>
        <w:tc>
          <w:tcPr>
            <w:tcW w:w="568" w:type="dxa"/>
          </w:tcPr>
          <w:p w14:paraId="63876855" w14:textId="0E8EF87F" w:rsidR="00BB6601" w:rsidRPr="00C917D7" w:rsidRDefault="00BB6601" w:rsidP="00184367">
            <w:pPr>
              <w:pStyle w:val="Akapitzlist"/>
              <w:numPr>
                <w:ilvl w:val="0"/>
                <w:numId w:val="4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5CBA7CEA" w14:textId="4E1DA0C8" w:rsidR="00BB6601" w:rsidRPr="00C917D7" w:rsidRDefault="00BB6601" w:rsidP="00C917D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Możliwość stosowania do czterech rozpuszczalników</w:t>
            </w:r>
            <w:r w:rsidR="005948A7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7956F665" w14:textId="4C12064F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618414618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618414618"/>
          </w:p>
        </w:tc>
      </w:tr>
      <w:tr w:rsidR="00BB6601" w:rsidRPr="00C917D7" w14:paraId="2E4895BE" w14:textId="77777777" w:rsidTr="00E62739">
        <w:trPr>
          <w:trHeight w:val="419"/>
        </w:trPr>
        <w:tc>
          <w:tcPr>
            <w:tcW w:w="568" w:type="dxa"/>
          </w:tcPr>
          <w:p w14:paraId="4EACBB09" w14:textId="3D540227" w:rsidR="00BB6601" w:rsidRPr="00677455" w:rsidRDefault="00BB6601" w:rsidP="00677455">
            <w:pPr>
              <w:pStyle w:val="Akapitzlist"/>
              <w:numPr>
                <w:ilvl w:val="0"/>
                <w:numId w:val="4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539034B1" w14:textId="715A04A4" w:rsidR="00BB6601" w:rsidRPr="00C917D7" w:rsidRDefault="00BB6601" w:rsidP="00C917D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Zapewnienie odgazowania próżniowego na wszystkich liniach rozpuszczalników i płukania nastrzyku</w:t>
            </w:r>
            <w:r w:rsidR="003533AB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5E423DC5" w14:textId="6F7ED5F6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759064840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759064840"/>
          </w:p>
        </w:tc>
      </w:tr>
      <w:tr w:rsidR="00BB6601" w:rsidRPr="00C917D7" w14:paraId="3F982695" w14:textId="77777777" w:rsidTr="00E62739">
        <w:trPr>
          <w:trHeight w:val="419"/>
        </w:trPr>
        <w:tc>
          <w:tcPr>
            <w:tcW w:w="568" w:type="dxa"/>
          </w:tcPr>
          <w:p w14:paraId="016774C7" w14:textId="5AE35C1F" w:rsidR="00BB6601" w:rsidRPr="00677455" w:rsidRDefault="00BB6601" w:rsidP="00677455">
            <w:pPr>
              <w:pStyle w:val="Akapitzlist"/>
              <w:numPr>
                <w:ilvl w:val="0"/>
                <w:numId w:val="4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78F79DC7" w14:textId="2570F068" w:rsidR="00BB6601" w:rsidRPr="00C917D7" w:rsidRDefault="00BB6601" w:rsidP="00C917D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Kondycjonowanie rozpuszczalników: proces odgazowania próżniowego – pięciokanałowy odgazowywacz próżniowy</w:t>
            </w:r>
            <w:r w:rsidR="003533AB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4E6CD0EE" w14:textId="31E04590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953176320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953176320"/>
          </w:p>
        </w:tc>
      </w:tr>
      <w:tr w:rsidR="00BB6601" w:rsidRPr="00C917D7" w14:paraId="75152298" w14:textId="77777777" w:rsidTr="00E62739">
        <w:trPr>
          <w:trHeight w:val="419"/>
        </w:trPr>
        <w:tc>
          <w:tcPr>
            <w:tcW w:w="568" w:type="dxa"/>
          </w:tcPr>
          <w:p w14:paraId="4B0D0017" w14:textId="5F51F5D0" w:rsidR="00BB6601" w:rsidRPr="00677455" w:rsidRDefault="00BB6601" w:rsidP="00677455">
            <w:pPr>
              <w:pStyle w:val="Akapitzlist"/>
              <w:numPr>
                <w:ilvl w:val="0"/>
                <w:numId w:val="4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4CC943A7" w14:textId="78C37DC0" w:rsidR="00BB6601" w:rsidRPr="00C917D7" w:rsidRDefault="00BB6601" w:rsidP="00C917D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Ciągła automatyczna kompensacja ściśliwości rozpuszczalników</w:t>
            </w:r>
            <w:r w:rsidR="003533AB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60353A94" w14:textId="4584137F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869208786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869208786"/>
          </w:p>
        </w:tc>
      </w:tr>
      <w:tr w:rsidR="00BB6601" w:rsidRPr="00C917D7" w14:paraId="5837B0C8" w14:textId="77777777" w:rsidTr="00E62739">
        <w:trPr>
          <w:trHeight w:val="419"/>
        </w:trPr>
        <w:tc>
          <w:tcPr>
            <w:tcW w:w="568" w:type="dxa"/>
          </w:tcPr>
          <w:p w14:paraId="34AD5B4D" w14:textId="6650239F" w:rsidR="00BB6601" w:rsidRPr="00677455" w:rsidRDefault="00BB6601" w:rsidP="00677455">
            <w:pPr>
              <w:pStyle w:val="Akapitzlist"/>
              <w:numPr>
                <w:ilvl w:val="0"/>
                <w:numId w:val="4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79947AAD" w14:textId="7EBC22E3" w:rsidR="00BB6601" w:rsidRPr="00C917D7" w:rsidRDefault="00BB6601" w:rsidP="00C917D7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Pompa musi być wyposażona w zintegrowane automatyczne zawory wlotowe</w:t>
            </w:r>
            <w:r w:rsidR="003533AB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503339A8" w14:textId="33D36929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401671084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401671084"/>
          </w:p>
        </w:tc>
      </w:tr>
      <w:tr w:rsidR="00BB6601" w:rsidRPr="00C917D7" w14:paraId="10D1C605" w14:textId="77777777" w:rsidTr="00E62739">
        <w:trPr>
          <w:trHeight w:val="419"/>
        </w:trPr>
        <w:tc>
          <w:tcPr>
            <w:tcW w:w="568" w:type="dxa"/>
          </w:tcPr>
          <w:p w14:paraId="6B85BED2" w14:textId="2B737CA8" w:rsidR="00BB6601" w:rsidRPr="00677455" w:rsidRDefault="00BB6601" w:rsidP="00677455">
            <w:pPr>
              <w:pStyle w:val="Akapitzlist"/>
              <w:numPr>
                <w:ilvl w:val="0"/>
                <w:numId w:val="4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52E31C96" w14:textId="77777777" w:rsidR="00BB6601" w:rsidRPr="00C917D7" w:rsidRDefault="00BB6601" w:rsidP="00C917D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Pompa musi mieć możliwość rozpoczęcia gradientu w następujących opcjach: </w:t>
            </w:r>
          </w:p>
          <w:p w14:paraId="6DCC826D" w14:textId="61F3470F" w:rsidR="00BB6601" w:rsidRPr="00C917D7" w:rsidRDefault="00BB6601" w:rsidP="003533AB">
            <w:pPr>
              <w:pStyle w:val="Bezodstpw"/>
              <w:numPr>
                <w:ilvl w:val="0"/>
                <w:numId w:val="45"/>
              </w:numPr>
              <w:suppressAutoHyphens/>
              <w:spacing w:line="276" w:lineRule="auto"/>
              <w:ind w:left="319" w:hanging="319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w momencie nastrzyku (domyślnie)</w:t>
            </w:r>
            <w:r w:rsidR="003533AB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59B48AEE" w14:textId="4CF9FFC9" w:rsidR="00BB6601" w:rsidRPr="00C917D7" w:rsidRDefault="00BB6601" w:rsidP="003533AB">
            <w:pPr>
              <w:pStyle w:val="Bezodstpw"/>
              <w:numPr>
                <w:ilvl w:val="0"/>
                <w:numId w:val="45"/>
              </w:numPr>
              <w:suppressAutoHyphens/>
              <w:spacing w:line="276" w:lineRule="auto"/>
              <w:ind w:left="319" w:hanging="319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przed </w:t>
            </w:r>
            <w:proofErr w:type="spellStart"/>
            <w:r w:rsidRPr="00C917D7">
              <w:rPr>
                <w:rFonts w:asciiTheme="majorBidi" w:hAnsiTheme="majorBidi" w:cstheme="majorBidi"/>
                <w:sz w:val="20"/>
                <w:szCs w:val="20"/>
              </w:rPr>
              <w:t>nastrzykiem</w:t>
            </w:r>
            <w:proofErr w:type="spellEnd"/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(programowana objętościowo)</w:t>
            </w:r>
            <w:r w:rsidR="003533AB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04F67A26" w14:textId="4F03DAF2" w:rsidR="00BB6601" w:rsidRPr="003533AB" w:rsidRDefault="00BB6601" w:rsidP="003533AB">
            <w:pPr>
              <w:pStyle w:val="Bezodstpw"/>
              <w:numPr>
                <w:ilvl w:val="0"/>
                <w:numId w:val="45"/>
              </w:numPr>
              <w:suppressAutoHyphens/>
              <w:spacing w:line="276" w:lineRule="auto"/>
              <w:ind w:left="319" w:hanging="319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po nastrzyku (opóźnienie gradientu)</w:t>
            </w:r>
            <w:r w:rsidR="003533AB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7EB8C105" w14:textId="47CF0175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658346874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658346874"/>
          </w:p>
        </w:tc>
      </w:tr>
      <w:tr w:rsidR="00BB6601" w:rsidRPr="00C917D7" w14:paraId="73D47C7F" w14:textId="77777777" w:rsidTr="00E62739">
        <w:trPr>
          <w:trHeight w:val="419"/>
        </w:trPr>
        <w:tc>
          <w:tcPr>
            <w:tcW w:w="568" w:type="dxa"/>
          </w:tcPr>
          <w:p w14:paraId="5AA66231" w14:textId="60942874" w:rsidR="00BB6601" w:rsidRPr="00677455" w:rsidRDefault="00BB6601" w:rsidP="00677455">
            <w:pPr>
              <w:pStyle w:val="Akapitzlist"/>
              <w:numPr>
                <w:ilvl w:val="0"/>
                <w:numId w:val="4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3C11CA5E" w14:textId="3E16F13A" w:rsidR="00BB6601" w:rsidRPr="00A518BE" w:rsidRDefault="00BB6601" w:rsidP="00A518B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Zakres przepływu operacyjnego: nie gorszy od 0,01</w:t>
            </w:r>
            <w:r w:rsidR="00A518BE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ml/min do 2</w:t>
            </w:r>
            <w:r w:rsidR="00A518BE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ml/min bez podziału przepływu z </w:t>
            </w:r>
            <w:proofErr w:type="spellStart"/>
            <w:r w:rsidRPr="00C917D7">
              <w:rPr>
                <w:rFonts w:asciiTheme="majorBidi" w:hAnsiTheme="majorBidi" w:cstheme="majorBidi"/>
                <w:sz w:val="20"/>
                <w:szCs w:val="20"/>
              </w:rPr>
              <w:t>inkrementem</w:t>
            </w:r>
            <w:proofErr w:type="spellEnd"/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0,001</w:t>
            </w:r>
            <w:r w:rsidR="00A518BE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ml</w:t>
            </w:r>
            <w:r w:rsidR="00A518BE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118D4674" w14:textId="607C17C8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515905911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515905911"/>
          </w:p>
        </w:tc>
      </w:tr>
      <w:tr w:rsidR="00BB6601" w:rsidRPr="00C917D7" w14:paraId="3D1ED287" w14:textId="77777777" w:rsidTr="00E62739">
        <w:trPr>
          <w:trHeight w:val="419"/>
        </w:trPr>
        <w:tc>
          <w:tcPr>
            <w:tcW w:w="568" w:type="dxa"/>
          </w:tcPr>
          <w:p w14:paraId="39B9025B" w14:textId="2EE0E506" w:rsidR="00BB6601" w:rsidRPr="00677455" w:rsidRDefault="00BB6601" w:rsidP="00677455">
            <w:pPr>
              <w:pStyle w:val="Akapitzlist"/>
              <w:numPr>
                <w:ilvl w:val="0"/>
                <w:numId w:val="4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1E621498" w14:textId="77777777" w:rsidR="00601D08" w:rsidRDefault="00BB6601" w:rsidP="00601D08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Precyzja przepływu: ≤</w:t>
            </w:r>
            <w:r w:rsidR="00831D00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0,075%</w:t>
            </w:r>
            <w:r w:rsidR="00831D00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RSD; </w:t>
            </w:r>
          </w:p>
          <w:p w14:paraId="099C3E65" w14:textId="6BD325E8" w:rsidR="00BB6601" w:rsidRPr="00C917D7" w:rsidRDefault="00BB6601" w:rsidP="00601D08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dokładność przepływu: nie gorsza niż ± 1%</w:t>
            </w:r>
            <w:r w:rsidR="00601D08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4A125A4B" w14:textId="5235B28D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2050173367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2050173367"/>
          </w:p>
        </w:tc>
      </w:tr>
      <w:tr w:rsidR="00BB6601" w:rsidRPr="00C917D7" w14:paraId="4E81FC69" w14:textId="77777777" w:rsidTr="00E62739">
        <w:trPr>
          <w:trHeight w:val="419"/>
        </w:trPr>
        <w:tc>
          <w:tcPr>
            <w:tcW w:w="568" w:type="dxa"/>
          </w:tcPr>
          <w:p w14:paraId="6A485426" w14:textId="04BEECD4" w:rsidR="00BB6601" w:rsidRPr="00677455" w:rsidRDefault="00BB6601" w:rsidP="00677455">
            <w:pPr>
              <w:pStyle w:val="Akapitzlist"/>
              <w:numPr>
                <w:ilvl w:val="0"/>
                <w:numId w:val="4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73D134A8" w14:textId="0A779B59" w:rsidR="00BB6601" w:rsidRPr="00C917D7" w:rsidRDefault="00BB6601" w:rsidP="00D23A2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Całkowita objętość martwa łącznie z</w:t>
            </w:r>
            <w:r w:rsidR="00601D08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proofErr w:type="spellStart"/>
            <w:r w:rsidRPr="00C917D7">
              <w:rPr>
                <w:rFonts w:asciiTheme="majorBidi" w:hAnsiTheme="majorBidi" w:cstheme="majorBidi"/>
                <w:sz w:val="20"/>
                <w:szCs w:val="20"/>
              </w:rPr>
              <w:t>autosamplerem</w:t>
            </w:r>
            <w:proofErr w:type="spellEnd"/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(</w:t>
            </w:r>
            <w:proofErr w:type="spellStart"/>
            <w:r w:rsidRPr="00601D08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Dead</w:t>
            </w:r>
            <w:proofErr w:type="spellEnd"/>
            <w:r w:rsidRPr="00601D08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Volume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): nie większa niż 400</w:t>
            </w:r>
            <w:r w:rsidR="00D23A24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µl</w:t>
            </w:r>
            <w:r w:rsidR="00D23A24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3BDDFEBA" w14:textId="32992AB9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675899573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675899573"/>
          </w:p>
        </w:tc>
      </w:tr>
      <w:tr w:rsidR="00BB6601" w:rsidRPr="00C917D7" w14:paraId="76BA4B87" w14:textId="77777777" w:rsidTr="00E62739">
        <w:trPr>
          <w:trHeight w:val="419"/>
        </w:trPr>
        <w:tc>
          <w:tcPr>
            <w:tcW w:w="568" w:type="dxa"/>
          </w:tcPr>
          <w:p w14:paraId="6BBD35FD" w14:textId="2B9025BB" w:rsidR="00BB6601" w:rsidRPr="00677455" w:rsidRDefault="00BB6601" w:rsidP="00677455">
            <w:pPr>
              <w:pStyle w:val="Akapitzlist"/>
              <w:numPr>
                <w:ilvl w:val="0"/>
                <w:numId w:val="4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54CD0FB0" w14:textId="3BF8F088" w:rsidR="00BB6601" w:rsidRPr="00C917D7" w:rsidRDefault="00BB6601" w:rsidP="00D23A2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Maksymalne ciśnienie robocze: nie gorsze niż 15</w:t>
            </w:r>
            <w:r w:rsidR="00D23A24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000</w:t>
            </w:r>
            <w:r w:rsidR="00D23A24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psi (ok. 1035 bar)</w:t>
            </w:r>
            <w:r w:rsidR="00D23A24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59DFB89D" w14:textId="03A79FAF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226900228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226900228"/>
          </w:p>
        </w:tc>
      </w:tr>
      <w:tr w:rsidR="00BB6601" w:rsidRPr="00C917D7" w14:paraId="7ED826DA" w14:textId="77777777" w:rsidTr="00E62739">
        <w:trPr>
          <w:trHeight w:val="419"/>
        </w:trPr>
        <w:tc>
          <w:tcPr>
            <w:tcW w:w="568" w:type="dxa"/>
          </w:tcPr>
          <w:p w14:paraId="3B6393AB" w14:textId="540450EC" w:rsidR="00BB6601" w:rsidRPr="00677455" w:rsidRDefault="00BB6601" w:rsidP="00677455">
            <w:pPr>
              <w:pStyle w:val="Akapitzlist"/>
              <w:numPr>
                <w:ilvl w:val="0"/>
                <w:numId w:val="4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5F60EE3F" w14:textId="77777777" w:rsidR="00BB6601" w:rsidRPr="00C917D7" w:rsidRDefault="00BB6601" w:rsidP="00C917D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C917D7">
              <w:rPr>
                <w:rFonts w:asciiTheme="majorBidi" w:hAnsiTheme="majorBidi" w:cstheme="majorBidi"/>
                <w:sz w:val="20"/>
                <w:szCs w:val="20"/>
              </w:rPr>
              <w:t>Autosampler</w:t>
            </w:r>
            <w:proofErr w:type="spellEnd"/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przystosowany do jednoczesnej obsługi dwóch wymienionych płytek (niezależnie od typu):</w:t>
            </w:r>
          </w:p>
          <w:p w14:paraId="24A0DC14" w14:textId="70B3D2DC" w:rsidR="00BB6601" w:rsidRPr="00C917D7" w:rsidRDefault="00BB6601" w:rsidP="00D23A24">
            <w:pPr>
              <w:pStyle w:val="Bezodstpw"/>
              <w:numPr>
                <w:ilvl w:val="0"/>
                <w:numId w:val="46"/>
              </w:numPr>
              <w:suppressAutoHyphens/>
              <w:spacing w:line="276" w:lineRule="auto"/>
              <w:ind w:left="319" w:hanging="319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96 i 384 </w:t>
            </w:r>
            <w:proofErr w:type="spellStart"/>
            <w:r w:rsidRPr="00C917D7">
              <w:rPr>
                <w:rFonts w:asciiTheme="majorBidi" w:hAnsiTheme="majorBidi" w:cstheme="majorBidi"/>
                <w:sz w:val="20"/>
                <w:szCs w:val="20"/>
              </w:rPr>
              <w:t>studzienkowych</w:t>
            </w:r>
            <w:proofErr w:type="spellEnd"/>
            <w:r w:rsidR="00D23A24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4A27A20A" w14:textId="3DAD335D" w:rsidR="00BB6601" w:rsidRPr="00C917D7" w:rsidRDefault="00BB6601" w:rsidP="00D23A24">
            <w:pPr>
              <w:pStyle w:val="Bezodstpw"/>
              <w:numPr>
                <w:ilvl w:val="0"/>
                <w:numId w:val="46"/>
              </w:numPr>
              <w:suppressAutoHyphens/>
              <w:spacing w:line="276" w:lineRule="auto"/>
              <w:ind w:left="319" w:hanging="319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48 pozycyjnych dla </w:t>
            </w:r>
            <w:proofErr w:type="spellStart"/>
            <w:r w:rsidRPr="00C917D7">
              <w:rPr>
                <w:rFonts w:asciiTheme="majorBidi" w:hAnsiTheme="majorBidi" w:cstheme="majorBidi"/>
                <w:sz w:val="20"/>
                <w:szCs w:val="20"/>
              </w:rPr>
              <w:t>wialek</w:t>
            </w:r>
            <w:proofErr w:type="spellEnd"/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2 mililitrowych</w:t>
            </w:r>
            <w:r w:rsidR="00D23A24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6D802B01" w14:textId="241DFDEE" w:rsidR="00BB6601" w:rsidRPr="00C917D7" w:rsidRDefault="00BB6601" w:rsidP="00D23A24">
            <w:pPr>
              <w:pStyle w:val="Bezodstpw"/>
              <w:numPr>
                <w:ilvl w:val="0"/>
                <w:numId w:val="46"/>
              </w:numPr>
              <w:suppressAutoHyphens/>
              <w:spacing w:line="276" w:lineRule="auto"/>
              <w:ind w:left="319" w:hanging="319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48 pozycyjnych dla </w:t>
            </w:r>
            <w:proofErr w:type="spellStart"/>
            <w:r w:rsidRPr="00C917D7">
              <w:rPr>
                <w:rFonts w:asciiTheme="majorBidi" w:hAnsiTheme="majorBidi" w:cstheme="majorBidi"/>
                <w:sz w:val="20"/>
                <w:szCs w:val="20"/>
              </w:rPr>
              <w:t>wialek</w:t>
            </w:r>
            <w:proofErr w:type="spellEnd"/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do wirówek objętości 0,65</w:t>
            </w:r>
            <w:r w:rsidR="00D23A24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ml</w:t>
            </w:r>
            <w:r w:rsidR="00D23A24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7624CBD4" w14:textId="6D55264E" w:rsidR="00BB6601" w:rsidRPr="00D23A24" w:rsidRDefault="00BB6601" w:rsidP="00D23A24">
            <w:pPr>
              <w:pStyle w:val="Bezodstpw"/>
              <w:numPr>
                <w:ilvl w:val="0"/>
                <w:numId w:val="46"/>
              </w:numPr>
              <w:suppressAutoHyphens/>
              <w:spacing w:line="276" w:lineRule="auto"/>
              <w:ind w:left="319" w:hanging="319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24 pozycyjnych dla </w:t>
            </w:r>
            <w:proofErr w:type="spellStart"/>
            <w:r w:rsidRPr="00C917D7">
              <w:rPr>
                <w:rFonts w:asciiTheme="majorBidi" w:hAnsiTheme="majorBidi" w:cstheme="majorBidi"/>
                <w:sz w:val="20"/>
                <w:szCs w:val="20"/>
              </w:rPr>
              <w:t>wialek</w:t>
            </w:r>
            <w:proofErr w:type="spellEnd"/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do wirówek o</w:t>
            </w:r>
            <w:r w:rsidR="00D23A24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objętości 1,5</w:t>
            </w:r>
            <w:r w:rsidR="00D23A24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ml.</w:t>
            </w:r>
          </w:p>
        </w:tc>
        <w:tc>
          <w:tcPr>
            <w:tcW w:w="4664" w:type="dxa"/>
          </w:tcPr>
          <w:p w14:paraId="7CAC7381" w14:textId="4B0244A9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988056362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988056362"/>
          </w:p>
        </w:tc>
      </w:tr>
      <w:tr w:rsidR="00BB6601" w:rsidRPr="00C917D7" w14:paraId="302001CA" w14:textId="77777777" w:rsidTr="00E62739">
        <w:trPr>
          <w:trHeight w:val="419"/>
        </w:trPr>
        <w:tc>
          <w:tcPr>
            <w:tcW w:w="568" w:type="dxa"/>
          </w:tcPr>
          <w:p w14:paraId="70B9EECE" w14:textId="65D98BD7" w:rsidR="00BB6601" w:rsidRPr="00677455" w:rsidRDefault="00BB6601" w:rsidP="00677455">
            <w:pPr>
              <w:pStyle w:val="Akapitzlist"/>
              <w:numPr>
                <w:ilvl w:val="0"/>
                <w:numId w:val="4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280B36D8" w14:textId="5A8E4CC5" w:rsidR="00BB6601" w:rsidRPr="00C917D7" w:rsidRDefault="00BB6601" w:rsidP="001F163B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Zakres nastrzykiwanych objętości: 0,1</w:t>
            </w:r>
            <w:r w:rsidR="001F163B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µl 10</w:t>
            </w:r>
            <w:r w:rsidR="001F163B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µl w</w:t>
            </w:r>
            <w:r w:rsidR="001F163B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konfiguracji standardowej z możliwością rozszerzenia do 1000</w:t>
            </w:r>
            <w:r w:rsidR="001F163B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µl przy zastosowaniu opcjonalnych pętli</w:t>
            </w:r>
            <w:r w:rsidR="00831814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5143C66C" w14:textId="208A3956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594494735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594494735"/>
          </w:p>
        </w:tc>
      </w:tr>
      <w:tr w:rsidR="00BB6601" w:rsidRPr="00C917D7" w14:paraId="54989775" w14:textId="77777777" w:rsidTr="001F163B">
        <w:trPr>
          <w:trHeight w:val="369"/>
        </w:trPr>
        <w:tc>
          <w:tcPr>
            <w:tcW w:w="568" w:type="dxa"/>
          </w:tcPr>
          <w:p w14:paraId="797E89E7" w14:textId="65D69537" w:rsidR="00BB6601" w:rsidRPr="00677455" w:rsidRDefault="00BB6601" w:rsidP="001F163B">
            <w:pPr>
              <w:pStyle w:val="Akapitzlist"/>
              <w:numPr>
                <w:ilvl w:val="0"/>
                <w:numId w:val="44"/>
              </w:numPr>
              <w:tabs>
                <w:tab w:val="left" w:pos="319"/>
              </w:tabs>
              <w:suppressAutoHyphens w:val="0"/>
              <w:spacing w:line="276" w:lineRule="auto"/>
              <w:contextualSpacing w:val="0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067D6021" w14:textId="2E6369BF" w:rsidR="00BB6601" w:rsidRPr="00C917D7" w:rsidRDefault="00BB6601" w:rsidP="001F163B">
            <w:pPr>
              <w:pStyle w:val="Bezodstpw"/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Błąd przenoszenia: nie gorszy niż 0,002</w:t>
            </w:r>
            <w:r w:rsidR="009E0672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%</w:t>
            </w:r>
            <w:r w:rsidR="009E0672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12DD732F" w14:textId="7A42E6A6" w:rsidR="00BB6601" w:rsidRPr="00C917D7" w:rsidRDefault="00BB6601" w:rsidP="001F163B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855731204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855731204"/>
          </w:p>
        </w:tc>
      </w:tr>
      <w:tr w:rsidR="00BB6601" w:rsidRPr="00C917D7" w14:paraId="3F716C66" w14:textId="77777777" w:rsidTr="00E62739">
        <w:trPr>
          <w:trHeight w:val="419"/>
        </w:trPr>
        <w:tc>
          <w:tcPr>
            <w:tcW w:w="568" w:type="dxa"/>
          </w:tcPr>
          <w:p w14:paraId="43946656" w14:textId="74273E36" w:rsidR="00BB6601" w:rsidRPr="00677455" w:rsidRDefault="00BB6601" w:rsidP="00677455">
            <w:pPr>
              <w:pStyle w:val="Akapitzlist"/>
              <w:numPr>
                <w:ilvl w:val="0"/>
                <w:numId w:val="4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2F26D13A" w14:textId="0A4406AB" w:rsidR="00BB6601" w:rsidRPr="00C917D7" w:rsidRDefault="00BB6601" w:rsidP="009E067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Termostatowanie prób od 4</w:t>
            </w:r>
            <w:r w:rsidR="009E0672" w:rsidRPr="009E0672">
              <w:rPr>
                <w:rFonts w:asciiTheme="majorBidi" w:hAnsiTheme="majorBidi" w:cstheme="majorBidi"/>
                <w:sz w:val="20"/>
                <w:szCs w:val="20"/>
                <w:vertAlign w:val="superscript"/>
              </w:rPr>
              <w:t>○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C do 40</w:t>
            </w:r>
            <w:r w:rsidR="009E0672" w:rsidRPr="009E0672">
              <w:rPr>
                <w:rFonts w:asciiTheme="majorBidi" w:hAnsiTheme="majorBidi" w:cstheme="majorBidi"/>
                <w:sz w:val="20"/>
                <w:szCs w:val="20"/>
                <w:vertAlign w:val="superscript"/>
              </w:rPr>
              <w:t>○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C programowalne z </w:t>
            </w:r>
            <w:proofErr w:type="spellStart"/>
            <w:r w:rsidRPr="00C917D7">
              <w:rPr>
                <w:rFonts w:asciiTheme="majorBidi" w:hAnsiTheme="majorBidi" w:cstheme="majorBidi"/>
                <w:sz w:val="20"/>
                <w:szCs w:val="20"/>
              </w:rPr>
              <w:t>inkrementem</w:t>
            </w:r>
            <w:proofErr w:type="spellEnd"/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0,1</w:t>
            </w:r>
            <w:r w:rsidR="009E0672" w:rsidRPr="009E0672">
              <w:rPr>
                <w:rFonts w:asciiTheme="majorBidi" w:hAnsiTheme="majorBidi" w:cstheme="majorBidi"/>
                <w:sz w:val="20"/>
                <w:szCs w:val="20"/>
                <w:vertAlign w:val="superscript"/>
              </w:rPr>
              <w:t>○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C</w:t>
            </w:r>
            <w:r w:rsidR="00CF4530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7F356BB1" w14:textId="4EEFD3C3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230106968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230106968"/>
          </w:p>
        </w:tc>
      </w:tr>
      <w:tr w:rsidR="00BB6601" w:rsidRPr="00C917D7" w14:paraId="1AAF540B" w14:textId="77777777" w:rsidTr="00E62739">
        <w:trPr>
          <w:trHeight w:val="419"/>
        </w:trPr>
        <w:tc>
          <w:tcPr>
            <w:tcW w:w="568" w:type="dxa"/>
          </w:tcPr>
          <w:p w14:paraId="0FECEF6F" w14:textId="208A98A7" w:rsidR="00BB6601" w:rsidRPr="00677455" w:rsidRDefault="00BB6601" w:rsidP="00677455">
            <w:pPr>
              <w:pStyle w:val="Akapitzlist"/>
              <w:numPr>
                <w:ilvl w:val="0"/>
                <w:numId w:val="4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0FAA3192" w14:textId="6EC07BD3" w:rsidR="00BB6601" w:rsidRPr="00C917D7" w:rsidRDefault="00BB6601" w:rsidP="009E067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Termostatowanie kolumn: nie gorsze niż od 20</w:t>
            </w:r>
            <w:r w:rsidRPr="00C917D7">
              <w:rPr>
                <w:rFonts w:asciiTheme="majorBidi" w:hAnsiTheme="majorBidi" w:cstheme="majorBidi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C917D7">
              <w:rPr>
                <w:rFonts w:asciiTheme="majorBidi" w:hAnsiTheme="majorBidi" w:cstheme="majorBidi"/>
                <w:sz w:val="20"/>
                <w:szCs w:val="20"/>
                <w:vertAlign w:val="superscript"/>
              </w:rPr>
              <w:t>o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C</w:t>
            </w:r>
            <w:proofErr w:type="spellEnd"/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do 90</w:t>
            </w:r>
            <w:r w:rsidR="009E0672" w:rsidRPr="009E0672">
              <w:rPr>
                <w:rFonts w:asciiTheme="majorBidi" w:hAnsiTheme="majorBidi" w:cstheme="majorBidi"/>
                <w:sz w:val="20"/>
                <w:szCs w:val="20"/>
                <w:vertAlign w:val="superscript"/>
              </w:rPr>
              <w:t>○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C programowalne z </w:t>
            </w:r>
            <w:proofErr w:type="spellStart"/>
            <w:r w:rsidRPr="00C917D7">
              <w:rPr>
                <w:rFonts w:asciiTheme="majorBidi" w:hAnsiTheme="majorBidi" w:cstheme="majorBidi"/>
                <w:sz w:val="20"/>
                <w:szCs w:val="20"/>
              </w:rPr>
              <w:t>inkrementem</w:t>
            </w:r>
            <w:proofErr w:type="spellEnd"/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0,1</w:t>
            </w:r>
            <w:r w:rsidR="009E0672" w:rsidRPr="009E0672">
              <w:rPr>
                <w:rFonts w:asciiTheme="majorBidi" w:hAnsiTheme="majorBidi" w:cstheme="majorBidi"/>
                <w:sz w:val="20"/>
                <w:szCs w:val="20"/>
                <w:vertAlign w:val="superscript"/>
              </w:rPr>
              <w:t>○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C</w:t>
            </w:r>
            <w:r w:rsidR="00CF4530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0F3C6304" w14:textId="05FEF343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31222994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31222994"/>
          </w:p>
        </w:tc>
      </w:tr>
      <w:tr w:rsidR="00BB6601" w:rsidRPr="00C917D7" w14:paraId="43DBE3AF" w14:textId="77777777" w:rsidTr="006B1DA1">
        <w:trPr>
          <w:trHeight w:val="381"/>
        </w:trPr>
        <w:tc>
          <w:tcPr>
            <w:tcW w:w="568" w:type="dxa"/>
          </w:tcPr>
          <w:p w14:paraId="0ADB6677" w14:textId="000EFC0A" w:rsidR="00BB6601" w:rsidRPr="00677455" w:rsidRDefault="00BB6601" w:rsidP="00677455">
            <w:pPr>
              <w:pStyle w:val="Akapitzlist"/>
              <w:numPr>
                <w:ilvl w:val="0"/>
                <w:numId w:val="4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1DF6A5FE" w14:textId="3F2D3EF2" w:rsidR="00BB6601" w:rsidRPr="00C917D7" w:rsidRDefault="00BB6601" w:rsidP="006B1DA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Zapis historii kolumny przy użyciu </w:t>
            </w:r>
            <w:proofErr w:type="spellStart"/>
            <w:r w:rsidRPr="00C917D7">
              <w:rPr>
                <w:rFonts w:asciiTheme="majorBidi" w:hAnsiTheme="majorBidi" w:cstheme="majorBidi"/>
                <w:sz w:val="20"/>
                <w:szCs w:val="20"/>
              </w:rPr>
              <w:t>mikrochipa</w:t>
            </w:r>
            <w:proofErr w:type="spellEnd"/>
            <w:r w:rsidR="006B1DA1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1A4AD50C" w14:textId="42D65D54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222444010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222444010"/>
          </w:p>
        </w:tc>
      </w:tr>
      <w:tr w:rsidR="00BB6601" w:rsidRPr="00C917D7" w14:paraId="0BEE4483" w14:textId="77777777" w:rsidTr="00E62739">
        <w:trPr>
          <w:trHeight w:val="419"/>
        </w:trPr>
        <w:tc>
          <w:tcPr>
            <w:tcW w:w="568" w:type="dxa"/>
          </w:tcPr>
          <w:p w14:paraId="53D1B0A2" w14:textId="59E7B60A" w:rsidR="00BB6601" w:rsidRPr="00677455" w:rsidRDefault="00BB6601" w:rsidP="00677455">
            <w:pPr>
              <w:pStyle w:val="Akapitzlist"/>
              <w:numPr>
                <w:ilvl w:val="0"/>
                <w:numId w:val="4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2E721EA1" w14:textId="534172C5" w:rsidR="00BB6601" w:rsidRPr="00C917D7" w:rsidRDefault="00BB6601" w:rsidP="006B1DA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System chromatograficzny musi być wyposażony w zintegrowaną programową konsolę diagnostyczną</w:t>
            </w:r>
            <w:r w:rsidR="006B1DA1">
              <w:rPr>
                <w:rFonts w:asciiTheme="majorBidi" w:hAnsiTheme="majorBidi" w:cstheme="majorBidi"/>
                <w:sz w:val="20"/>
                <w:szCs w:val="20"/>
              </w:rPr>
              <w:t>,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w której przechowywane i</w:t>
            </w:r>
            <w:r w:rsidR="006B1DA1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dostępne są 96 godzinne dane z 16 kanałów diagnostycznych</w:t>
            </w:r>
            <w:r w:rsidR="006B1DA1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6B0DCFEA" w14:textId="1642269F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2132104801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2132104801"/>
          </w:p>
        </w:tc>
      </w:tr>
      <w:tr w:rsidR="00BB6601" w:rsidRPr="00C917D7" w14:paraId="5A054513" w14:textId="77777777" w:rsidTr="00E62739">
        <w:trPr>
          <w:trHeight w:val="419"/>
        </w:trPr>
        <w:tc>
          <w:tcPr>
            <w:tcW w:w="568" w:type="dxa"/>
          </w:tcPr>
          <w:p w14:paraId="11818737" w14:textId="1F865A13" w:rsidR="00BB6601" w:rsidRPr="00677455" w:rsidRDefault="00BB6601" w:rsidP="00677455">
            <w:pPr>
              <w:pStyle w:val="Akapitzlist"/>
              <w:numPr>
                <w:ilvl w:val="0"/>
                <w:numId w:val="4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3DD6B215" w14:textId="77777777" w:rsidR="00BB6601" w:rsidRPr="00C917D7" w:rsidRDefault="00BB6601" w:rsidP="00C917D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Programowa konsola diagnostyczna musi umożliwiać śledzenie takich parametrów jak:</w:t>
            </w:r>
          </w:p>
          <w:p w14:paraId="707A948F" w14:textId="695B4636" w:rsidR="00BB6601" w:rsidRPr="00C917D7" w:rsidRDefault="00BB6601" w:rsidP="00212328">
            <w:pPr>
              <w:pStyle w:val="Akapitzlist"/>
              <w:numPr>
                <w:ilvl w:val="1"/>
                <w:numId w:val="25"/>
              </w:numPr>
              <w:spacing w:line="276" w:lineRule="auto"/>
              <w:ind w:left="319" w:hanging="284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ciśnienie systemu</w:t>
            </w:r>
            <w:r w:rsidR="00CF4530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29A23659" w14:textId="6DA1697E" w:rsidR="00BB6601" w:rsidRPr="00C917D7" w:rsidRDefault="00BB6601" w:rsidP="00212328">
            <w:pPr>
              <w:pStyle w:val="Akapitzlist"/>
              <w:numPr>
                <w:ilvl w:val="1"/>
                <w:numId w:val="25"/>
              </w:numPr>
              <w:spacing w:line="276" w:lineRule="auto"/>
              <w:ind w:left="319" w:hanging="284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ciśnienie tłoków pompy</w:t>
            </w:r>
            <w:r w:rsidR="00CF4530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4F0BCCAC" w14:textId="64590BD8" w:rsidR="00BB6601" w:rsidRPr="00C917D7" w:rsidRDefault="00BB6601" w:rsidP="00212328">
            <w:pPr>
              <w:pStyle w:val="Akapitzlist"/>
              <w:numPr>
                <w:ilvl w:val="1"/>
                <w:numId w:val="25"/>
              </w:numPr>
              <w:spacing w:line="276" w:lineRule="auto"/>
              <w:ind w:left="319" w:hanging="284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ciśnienia w układzie </w:t>
            </w:r>
            <w:proofErr w:type="spellStart"/>
            <w:r w:rsidRPr="00C917D7">
              <w:rPr>
                <w:rFonts w:asciiTheme="majorBidi" w:hAnsiTheme="majorBidi" w:cstheme="majorBidi"/>
                <w:sz w:val="20"/>
                <w:szCs w:val="20"/>
              </w:rPr>
              <w:t>autosamplera</w:t>
            </w:r>
            <w:proofErr w:type="spellEnd"/>
            <w:r w:rsidR="00CF4530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12B7C23F" w14:textId="47284E16" w:rsidR="00BB6601" w:rsidRPr="00C917D7" w:rsidRDefault="00BB6601" w:rsidP="00212328">
            <w:pPr>
              <w:pStyle w:val="Akapitzlist"/>
              <w:numPr>
                <w:ilvl w:val="1"/>
                <w:numId w:val="25"/>
              </w:numPr>
              <w:spacing w:line="276" w:lineRule="auto"/>
              <w:ind w:left="319" w:hanging="284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temperatury włącznie z temperaturą otoczenia</w:t>
            </w:r>
            <w:r w:rsidR="00CF4530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312D1436" w14:textId="70487C0E" w:rsidR="00BB6601" w:rsidRPr="00C917D7" w:rsidRDefault="00BB6601" w:rsidP="00212328">
            <w:pPr>
              <w:pStyle w:val="Akapitzlist"/>
              <w:numPr>
                <w:ilvl w:val="1"/>
                <w:numId w:val="25"/>
              </w:numPr>
              <w:spacing w:line="276" w:lineRule="auto"/>
              <w:ind w:left="319" w:hanging="284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godziny pracy lamp detektorów analogowych o ile mają zastosowanie</w:t>
            </w:r>
            <w:r w:rsidR="00CF4530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296D1D2E" w14:textId="6E7A8391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781387476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781387476"/>
          </w:p>
        </w:tc>
      </w:tr>
      <w:tr w:rsidR="00BB6601" w:rsidRPr="00C917D7" w14:paraId="691084AD" w14:textId="77777777" w:rsidTr="00E62739">
        <w:trPr>
          <w:trHeight w:val="419"/>
        </w:trPr>
        <w:tc>
          <w:tcPr>
            <w:tcW w:w="568" w:type="dxa"/>
          </w:tcPr>
          <w:p w14:paraId="10FBCE57" w14:textId="003A48DF" w:rsidR="00BB6601" w:rsidRPr="00677455" w:rsidRDefault="00BB6601" w:rsidP="00677455">
            <w:pPr>
              <w:pStyle w:val="Akapitzlist"/>
              <w:numPr>
                <w:ilvl w:val="0"/>
                <w:numId w:val="4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27279BC6" w14:textId="27CC0BAA" w:rsidR="00BB6601" w:rsidRPr="00C917D7" w:rsidRDefault="00BB6601" w:rsidP="00C917D7">
            <w:pPr>
              <w:pStyle w:val="Bezodstpw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System chromatograficzny musi być wyposażony w czujniki wycieku z ciągłą 96 godzinną diagnostyką wyświetlaną w oprogramowaniu</w:t>
            </w:r>
            <w:r w:rsidR="00CF4530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358FCF4D" w14:textId="5A864F51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856461515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856461515"/>
          </w:p>
        </w:tc>
      </w:tr>
      <w:tr w:rsidR="00A5701C" w:rsidRPr="00085816" w14:paraId="394F8F77" w14:textId="77777777" w:rsidTr="00085816">
        <w:trPr>
          <w:trHeight w:val="551"/>
        </w:trPr>
        <w:tc>
          <w:tcPr>
            <w:tcW w:w="9502" w:type="dxa"/>
            <w:gridSpan w:val="4"/>
            <w:vAlign w:val="center"/>
          </w:tcPr>
          <w:p w14:paraId="6E7B225B" w14:textId="73E83399" w:rsidR="002556A5" w:rsidRPr="00085816" w:rsidRDefault="002556A5" w:rsidP="00F61D6E">
            <w:pPr>
              <w:pStyle w:val="Akapitzlist"/>
              <w:numPr>
                <w:ilvl w:val="0"/>
                <w:numId w:val="33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>Detektor fotodiodowy</w:t>
            </w:r>
            <w:r w:rsidRPr="00085816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</w:t>
            </w:r>
          </w:p>
          <w:p w14:paraId="65383B80" w14:textId="597EBF3B" w:rsidR="00A5701C" w:rsidRPr="00085816" w:rsidRDefault="00A5701C" w:rsidP="00085816">
            <w:pPr>
              <w:tabs>
                <w:tab w:val="left" w:pos="2552"/>
              </w:tabs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085816">
              <w:rPr>
                <w:rFonts w:asciiTheme="majorBidi" w:hAnsiTheme="majorBidi" w:cstheme="majorBidi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tr w:rsidR="00BB6601" w:rsidRPr="00C917D7" w14:paraId="1E1EB1EE" w14:textId="77777777" w:rsidTr="00FF563B">
        <w:trPr>
          <w:trHeight w:val="253"/>
        </w:trPr>
        <w:tc>
          <w:tcPr>
            <w:tcW w:w="568" w:type="dxa"/>
          </w:tcPr>
          <w:p w14:paraId="77E7A2B0" w14:textId="6CA400AE" w:rsidR="00BB6601" w:rsidRPr="007B2E4A" w:rsidRDefault="00BB6601" w:rsidP="007B2E4A">
            <w:pPr>
              <w:pStyle w:val="Akapitzlist"/>
              <w:numPr>
                <w:ilvl w:val="0"/>
                <w:numId w:val="4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0C593C2B" w14:textId="3869FCEB" w:rsidR="00BB6601" w:rsidRPr="00C917D7" w:rsidRDefault="00BB6601" w:rsidP="00FF563B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Zakres d</w:t>
            </w:r>
            <w:r w:rsidR="00690716">
              <w:rPr>
                <w:rFonts w:asciiTheme="majorBidi" w:hAnsiTheme="majorBidi" w:cstheme="majorBidi"/>
                <w:sz w:val="20"/>
                <w:szCs w:val="20"/>
              </w:rPr>
              <w:t>ł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ugości fali nie mniejszy niż 190-800</w:t>
            </w:r>
            <w:r w:rsidR="00FF563B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nm</w:t>
            </w:r>
            <w:r w:rsidR="00FF563B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5665E568" w14:textId="444F9F41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2079920104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2079920104"/>
          </w:p>
        </w:tc>
      </w:tr>
      <w:tr w:rsidR="00BB6601" w:rsidRPr="00C917D7" w14:paraId="22DE18BB" w14:textId="77777777" w:rsidTr="00FF563B">
        <w:trPr>
          <w:trHeight w:val="258"/>
        </w:trPr>
        <w:tc>
          <w:tcPr>
            <w:tcW w:w="568" w:type="dxa"/>
          </w:tcPr>
          <w:p w14:paraId="2F0DA758" w14:textId="6ABB07A6" w:rsidR="00BB6601" w:rsidRPr="00C917D7" w:rsidRDefault="00BB6601" w:rsidP="007B2E4A">
            <w:pPr>
              <w:pStyle w:val="Akapitzlist"/>
              <w:numPr>
                <w:ilvl w:val="0"/>
                <w:numId w:val="4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39D9B495" w14:textId="2C4702E9" w:rsidR="00BB6601" w:rsidRPr="00C917D7" w:rsidRDefault="00BB6601" w:rsidP="00FF563B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Rozdzielczość spektralna 1,2</w:t>
            </w:r>
            <w:r w:rsidR="00FF563B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nm</w:t>
            </w:r>
            <w:r w:rsidR="00FF563B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6FF19B42" w14:textId="1E53E635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2097771864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2097771864"/>
          </w:p>
        </w:tc>
      </w:tr>
      <w:tr w:rsidR="00BB6601" w:rsidRPr="00C917D7" w14:paraId="3D5901FA" w14:textId="77777777" w:rsidTr="00FF563B">
        <w:trPr>
          <w:trHeight w:val="261"/>
        </w:trPr>
        <w:tc>
          <w:tcPr>
            <w:tcW w:w="568" w:type="dxa"/>
          </w:tcPr>
          <w:p w14:paraId="67E696C2" w14:textId="24214FA3" w:rsidR="00BB6601" w:rsidRPr="00C917D7" w:rsidRDefault="00BB6601" w:rsidP="007B2E4A">
            <w:pPr>
              <w:pStyle w:val="Akapitzlist"/>
              <w:numPr>
                <w:ilvl w:val="0"/>
                <w:numId w:val="4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1432764F" w14:textId="16F7B867" w:rsidR="00BB6601" w:rsidRPr="00C917D7" w:rsidRDefault="00BB6601" w:rsidP="00FF563B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Liniowość 2 AU</w:t>
            </w:r>
            <w:r w:rsidR="00FF563B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6EF16267" w14:textId="1790AAAD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62229201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62229201"/>
          </w:p>
        </w:tc>
      </w:tr>
      <w:tr w:rsidR="00BB6601" w:rsidRPr="00C917D7" w14:paraId="1D87907D" w14:textId="77777777" w:rsidTr="00E62739">
        <w:trPr>
          <w:trHeight w:val="419"/>
        </w:trPr>
        <w:tc>
          <w:tcPr>
            <w:tcW w:w="568" w:type="dxa"/>
          </w:tcPr>
          <w:p w14:paraId="01795B79" w14:textId="2CF8DC02" w:rsidR="00BB6601" w:rsidRPr="007B2E4A" w:rsidRDefault="00BB6601" w:rsidP="007B2E4A">
            <w:pPr>
              <w:pStyle w:val="Akapitzlist"/>
              <w:numPr>
                <w:ilvl w:val="0"/>
                <w:numId w:val="4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27B6CFE7" w14:textId="59798EE7" w:rsidR="00BB6601" w:rsidRPr="00C917D7" w:rsidRDefault="00BB6601" w:rsidP="00FF563B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Szum nie gorszy niż 15 x 10–6 AU, dryft ≤ 1 x 10-3 AU/h/ºC</w:t>
            </w:r>
          </w:p>
        </w:tc>
        <w:tc>
          <w:tcPr>
            <w:tcW w:w="4664" w:type="dxa"/>
          </w:tcPr>
          <w:p w14:paraId="2B52AB6F" w14:textId="46C65F8C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897678415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897678415"/>
          </w:p>
        </w:tc>
      </w:tr>
      <w:tr w:rsidR="00BB6601" w:rsidRPr="00C917D7" w14:paraId="05344FB7" w14:textId="77777777" w:rsidTr="00E62739">
        <w:trPr>
          <w:trHeight w:val="419"/>
        </w:trPr>
        <w:tc>
          <w:tcPr>
            <w:tcW w:w="568" w:type="dxa"/>
          </w:tcPr>
          <w:p w14:paraId="74BECE5B" w14:textId="621D109E" w:rsidR="00BB6601" w:rsidRPr="007B2E4A" w:rsidRDefault="00BB6601" w:rsidP="007B2E4A">
            <w:pPr>
              <w:pStyle w:val="Akapitzlist"/>
              <w:numPr>
                <w:ilvl w:val="0"/>
                <w:numId w:val="4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56FF716E" w14:textId="71E7462F" w:rsidR="00BB6601" w:rsidRPr="00C917D7" w:rsidRDefault="00BB6601" w:rsidP="00FF563B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Celka o długości drogi optycznej co najmniej 10</w:t>
            </w:r>
            <w:r w:rsidR="00FF563B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mm, objętości nie większej niż 500</w:t>
            </w:r>
            <w:r w:rsidR="00FF563B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proofErr w:type="spellStart"/>
            <w:r w:rsidRPr="00C917D7">
              <w:rPr>
                <w:rFonts w:asciiTheme="majorBidi" w:hAnsiTheme="majorBidi" w:cstheme="majorBidi"/>
                <w:sz w:val="20"/>
                <w:szCs w:val="20"/>
              </w:rPr>
              <w:t>nl</w:t>
            </w:r>
            <w:proofErr w:type="spellEnd"/>
          </w:p>
        </w:tc>
        <w:tc>
          <w:tcPr>
            <w:tcW w:w="4664" w:type="dxa"/>
          </w:tcPr>
          <w:p w14:paraId="20AF6EA4" w14:textId="5E0B04F3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613901689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613901689"/>
          </w:p>
        </w:tc>
      </w:tr>
      <w:tr w:rsidR="00BB6601" w:rsidRPr="00C917D7" w14:paraId="4FBC4402" w14:textId="77777777" w:rsidTr="00E62739">
        <w:trPr>
          <w:trHeight w:val="419"/>
        </w:trPr>
        <w:tc>
          <w:tcPr>
            <w:tcW w:w="568" w:type="dxa"/>
          </w:tcPr>
          <w:p w14:paraId="42E2D38E" w14:textId="101359B7" w:rsidR="00BB6601" w:rsidRPr="007B2E4A" w:rsidRDefault="00BB6601" w:rsidP="007B2E4A">
            <w:pPr>
              <w:pStyle w:val="Akapitzlist"/>
              <w:numPr>
                <w:ilvl w:val="0"/>
                <w:numId w:val="4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12DAD1A5" w14:textId="7873C658" w:rsidR="00BB6601" w:rsidRPr="00C917D7" w:rsidRDefault="00BB6601" w:rsidP="00FF563B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Maksymalna szybkość próbkowania nie gorsza niż 80</w:t>
            </w:r>
            <w:r w:rsidR="00FF563B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proofErr w:type="spellStart"/>
            <w:r w:rsidRPr="00C917D7">
              <w:rPr>
                <w:rFonts w:asciiTheme="majorBidi" w:hAnsiTheme="majorBidi" w:cstheme="majorBidi"/>
                <w:sz w:val="20"/>
                <w:szCs w:val="20"/>
              </w:rPr>
              <w:t>Hz</w:t>
            </w:r>
            <w:proofErr w:type="spellEnd"/>
            <w:r w:rsidR="00FF563B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6FA95F5C" w14:textId="70B7B182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2015712788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2015712788"/>
          </w:p>
        </w:tc>
      </w:tr>
      <w:tr w:rsidR="00BB6601" w:rsidRPr="00C917D7" w14:paraId="2C9188BF" w14:textId="77777777" w:rsidTr="00E62739">
        <w:trPr>
          <w:trHeight w:val="419"/>
        </w:trPr>
        <w:tc>
          <w:tcPr>
            <w:tcW w:w="568" w:type="dxa"/>
          </w:tcPr>
          <w:p w14:paraId="7FF8E721" w14:textId="51656C90" w:rsidR="00BB6601" w:rsidRPr="007B2E4A" w:rsidRDefault="00BB6601" w:rsidP="007B2E4A">
            <w:pPr>
              <w:pStyle w:val="Akapitzlist"/>
              <w:numPr>
                <w:ilvl w:val="0"/>
                <w:numId w:val="4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0AC7D28E" w14:textId="0098A461" w:rsidR="00BB6601" w:rsidRPr="00C917D7" w:rsidRDefault="00BB6601" w:rsidP="00FF563B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Maksymalne ciśnienie robocze nie mniejsze niż 1</w:t>
            </w:r>
            <w:r w:rsidR="00FF563B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000</w:t>
            </w:r>
            <w:r w:rsidR="00FF563B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psi</w:t>
            </w:r>
            <w:r w:rsidR="00FF563B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2EE544EA" w14:textId="113729E5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2050753972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2050753972"/>
          </w:p>
        </w:tc>
      </w:tr>
      <w:tr w:rsidR="00BB6601" w:rsidRPr="000D4A2D" w14:paraId="3281A0A3" w14:textId="77777777" w:rsidTr="00052756">
        <w:trPr>
          <w:trHeight w:val="501"/>
        </w:trPr>
        <w:tc>
          <w:tcPr>
            <w:tcW w:w="9502" w:type="dxa"/>
            <w:gridSpan w:val="4"/>
            <w:vAlign w:val="center"/>
          </w:tcPr>
          <w:p w14:paraId="0C574A80" w14:textId="77777777" w:rsidR="000D4A2D" w:rsidRDefault="00BB6601" w:rsidP="00F61D6E">
            <w:pPr>
              <w:pStyle w:val="Akapitzlist"/>
              <w:numPr>
                <w:ilvl w:val="0"/>
                <w:numId w:val="33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>Oprogramowanie</w:t>
            </w:r>
            <w:r w:rsidRPr="000D4A2D">
              <w:rPr>
                <w:rFonts w:asciiTheme="majorBidi" w:hAnsiTheme="majorBidi" w:cstheme="majorBidi"/>
                <w:b/>
                <w:sz w:val="20"/>
                <w:szCs w:val="20"/>
              </w:rPr>
              <w:t>:</w:t>
            </w:r>
          </w:p>
          <w:p w14:paraId="3530F707" w14:textId="7DDC6D3A" w:rsidR="00BB6601" w:rsidRPr="000D4A2D" w:rsidRDefault="00BB6601" w:rsidP="000D4A2D">
            <w:pPr>
              <w:tabs>
                <w:tab w:val="left" w:pos="2552"/>
              </w:tabs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0D4A2D">
              <w:rPr>
                <w:rFonts w:asciiTheme="majorBidi" w:hAnsiTheme="majorBidi" w:cstheme="majorBidi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tr w:rsidR="00BB6601" w:rsidRPr="00C917D7" w14:paraId="0374EEFD" w14:textId="77777777" w:rsidTr="00E62739">
        <w:trPr>
          <w:trHeight w:val="419"/>
        </w:trPr>
        <w:tc>
          <w:tcPr>
            <w:tcW w:w="568" w:type="dxa"/>
          </w:tcPr>
          <w:p w14:paraId="09B3A4B5" w14:textId="160A1C68" w:rsidR="00BB6601" w:rsidRPr="00C917D7" w:rsidRDefault="00BB6601" w:rsidP="00C7776F">
            <w:pPr>
              <w:pStyle w:val="Akapitzlist"/>
              <w:numPr>
                <w:ilvl w:val="0"/>
                <w:numId w:val="51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6B63514F" w14:textId="77777777" w:rsidR="00BB6601" w:rsidRPr="00C917D7" w:rsidRDefault="00BB6601" w:rsidP="00C917D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System wyposażony w oprogramowanie umożliwiające: </w:t>
            </w:r>
          </w:p>
          <w:p w14:paraId="5C33415A" w14:textId="2D72D1C7" w:rsidR="00BB6601" w:rsidRPr="00C917D7" w:rsidRDefault="00BB6601" w:rsidP="00212328">
            <w:pPr>
              <w:pStyle w:val="Akapitzlist"/>
              <w:numPr>
                <w:ilvl w:val="0"/>
                <w:numId w:val="50"/>
              </w:numPr>
              <w:spacing w:line="276" w:lineRule="auto"/>
              <w:ind w:left="319" w:hanging="284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konfigurację systemu LC-MS</w:t>
            </w:r>
            <w:r w:rsidR="00212328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355F0B10" w14:textId="214FA957" w:rsidR="00BB6601" w:rsidRPr="00C917D7" w:rsidRDefault="00BB6601" w:rsidP="00212328">
            <w:pPr>
              <w:pStyle w:val="Akapitzlist"/>
              <w:numPr>
                <w:ilvl w:val="0"/>
                <w:numId w:val="50"/>
              </w:numPr>
              <w:spacing w:line="276" w:lineRule="auto"/>
              <w:ind w:left="319" w:hanging="284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tworzenie metod LC - MS definiujące parametry operacyjne dla przebiegów analitycznych</w:t>
            </w:r>
            <w:r w:rsidR="00212328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6D55D415" w14:textId="3B03C5F9" w:rsidR="00BB6601" w:rsidRPr="00C917D7" w:rsidRDefault="00BB6601" w:rsidP="00212328">
            <w:pPr>
              <w:pStyle w:val="Akapitzlist"/>
              <w:numPr>
                <w:ilvl w:val="0"/>
                <w:numId w:val="50"/>
              </w:numPr>
              <w:spacing w:line="276" w:lineRule="auto"/>
              <w:ind w:left="319" w:hanging="284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uruchamianie analiz LC-MS</w:t>
            </w:r>
            <w:r w:rsidR="00212328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79C2CA1B" w14:textId="35EF96ED" w:rsidR="00BB6601" w:rsidRPr="00C917D7" w:rsidRDefault="00BB6601" w:rsidP="00212328">
            <w:pPr>
              <w:pStyle w:val="Akapitzlist"/>
              <w:numPr>
                <w:ilvl w:val="0"/>
                <w:numId w:val="50"/>
              </w:numPr>
              <w:spacing w:line="276" w:lineRule="auto"/>
              <w:ind w:left="319" w:hanging="284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monitorowanie przebiegów analiz</w:t>
            </w:r>
            <w:r w:rsidR="00212328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40D064F2" w14:textId="00AB207F" w:rsidR="00BB6601" w:rsidRPr="00C917D7" w:rsidRDefault="00BB6601" w:rsidP="00212328">
            <w:pPr>
              <w:pStyle w:val="Akapitzlist"/>
              <w:numPr>
                <w:ilvl w:val="0"/>
                <w:numId w:val="50"/>
              </w:numPr>
              <w:spacing w:line="276" w:lineRule="auto"/>
              <w:ind w:left="319" w:hanging="284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akwizycje danych w następujących trybach:</w:t>
            </w:r>
          </w:p>
          <w:p w14:paraId="15BD6A90" w14:textId="7298CDB6" w:rsidR="00BB6601" w:rsidRPr="00C917D7" w:rsidRDefault="00BB6601" w:rsidP="00917D8A">
            <w:pPr>
              <w:pStyle w:val="Akapitzlist"/>
              <w:numPr>
                <w:ilvl w:val="0"/>
                <w:numId w:val="14"/>
              </w:numPr>
              <w:suppressAutoHyphens w:val="0"/>
              <w:spacing w:after="200" w:line="276" w:lineRule="auto"/>
              <w:ind w:left="602" w:hanging="283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pełny skan spektralny – MS Scan</w:t>
            </w:r>
            <w:r w:rsidR="00084384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1EADD734" w14:textId="6B18BB59" w:rsidR="00BB6601" w:rsidRPr="00C917D7" w:rsidRDefault="00BB6601" w:rsidP="00917D8A">
            <w:pPr>
              <w:pStyle w:val="Akapitzlist"/>
              <w:numPr>
                <w:ilvl w:val="0"/>
                <w:numId w:val="14"/>
              </w:numPr>
              <w:suppressAutoHyphens w:val="0"/>
              <w:spacing w:after="200" w:line="276" w:lineRule="auto"/>
              <w:ind w:left="602" w:hanging="283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MS/MS </w:t>
            </w:r>
            <w:proofErr w:type="spellStart"/>
            <w:r w:rsidRPr="0008438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product</w:t>
            </w:r>
            <w:proofErr w:type="spellEnd"/>
            <w:r w:rsidRPr="0008438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8438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ion</w:t>
            </w:r>
            <w:proofErr w:type="spellEnd"/>
            <w:r w:rsidRPr="0008438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8438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scanning</w:t>
            </w:r>
            <w:proofErr w:type="spellEnd"/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– skanowanie produktów (jonów fragmentacyjnych)</w:t>
            </w:r>
            <w:r w:rsidR="00084384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0E25A4E9" w14:textId="2ED82577" w:rsidR="00BB6601" w:rsidRPr="00C917D7" w:rsidRDefault="00BB6601" w:rsidP="00917D8A">
            <w:pPr>
              <w:pStyle w:val="Akapitzlist"/>
              <w:numPr>
                <w:ilvl w:val="0"/>
                <w:numId w:val="14"/>
              </w:numPr>
              <w:suppressAutoHyphens w:val="0"/>
              <w:spacing w:after="200" w:line="276" w:lineRule="auto"/>
              <w:ind w:left="602" w:hanging="283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warunkowe przełączenie trybu MS na 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lastRenderedPageBreak/>
              <w:t>MS/MS i odwrotnie</w:t>
            </w:r>
            <w:r w:rsidR="00084384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553428E7" w14:textId="352221DE" w:rsidR="00BB6601" w:rsidRPr="00C917D7" w:rsidRDefault="00BB6601" w:rsidP="00917D8A">
            <w:pPr>
              <w:pStyle w:val="Akapitzlist"/>
              <w:numPr>
                <w:ilvl w:val="0"/>
                <w:numId w:val="14"/>
              </w:numPr>
              <w:suppressAutoHyphens w:val="0"/>
              <w:spacing w:after="200" w:line="276" w:lineRule="auto"/>
              <w:ind w:left="602" w:hanging="283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zbieranie danych spektralnych typu </w:t>
            </w:r>
            <w:r w:rsidRPr="0008438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continuum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oraz </w:t>
            </w:r>
            <w:r w:rsidRPr="0008438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centroid</w:t>
            </w:r>
            <w:r w:rsidR="00084384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4D1210D7" w14:textId="797A211B" w:rsidR="00BB6601" w:rsidRPr="00C917D7" w:rsidRDefault="00BB6601" w:rsidP="00917D8A">
            <w:pPr>
              <w:pStyle w:val="Akapitzlist"/>
              <w:numPr>
                <w:ilvl w:val="0"/>
                <w:numId w:val="14"/>
              </w:numPr>
              <w:suppressAutoHyphens w:val="0"/>
              <w:spacing w:after="200" w:line="276" w:lineRule="auto"/>
              <w:ind w:left="602" w:hanging="283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akwizycja w trybie DDA (</w:t>
            </w:r>
            <w:r w:rsidRPr="0008438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data dependent </w:t>
            </w:r>
            <w:proofErr w:type="spellStart"/>
            <w:r w:rsidRPr="0008438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acquisition</w:t>
            </w:r>
            <w:proofErr w:type="spellEnd"/>
            <w:r w:rsidRPr="00C917D7">
              <w:rPr>
                <w:rFonts w:asciiTheme="majorBidi" w:hAnsiTheme="majorBidi" w:cstheme="majorBidi"/>
                <w:sz w:val="20"/>
                <w:szCs w:val="20"/>
              </w:rPr>
              <w:t>) – automatyczne przełączania pomiędzy trybami MS i MS/MS zależne masy wybranych jonów, zakresów mas jonowych lub stopnia naładowania jonów</w:t>
            </w:r>
            <w:r w:rsidR="00084384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491CE9A9" w14:textId="5D54F262" w:rsidR="00BB6601" w:rsidRPr="00C917D7" w:rsidRDefault="00BB6601" w:rsidP="00917D8A">
            <w:pPr>
              <w:pStyle w:val="Akapitzlist"/>
              <w:numPr>
                <w:ilvl w:val="0"/>
                <w:numId w:val="14"/>
              </w:numPr>
              <w:suppressAutoHyphens w:val="0"/>
              <w:spacing w:after="200" w:line="276" w:lineRule="auto"/>
              <w:ind w:left="602" w:hanging="283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jednoczesnego zbierania danych dla niskich i wysokich wartości energii kolizji (DIA – </w:t>
            </w:r>
            <w:r w:rsidRPr="0008438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Data Independent </w:t>
            </w:r>
            <w:proofErr w:type="spellStart"/>
            <w:r w:rsidRPr="0008438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Acquisition</w:t>
            </w:r>
            <w:proofErr w:type="spellEnd"/>
            <w:r w:rsidRPr="00C917D7">
              <w:rPr>
                <w:rFonts w:asciiTheme="majorBidi" w:hAnsiTheme="majorBidi" w:cstheme="majorBidi"/>
                <w:sz w:val="20"/>
                <w:szCs w:val="20"/>
              </w:rPr>
              <w:t>)</w:t>
            </w:r>
            <w:r w:rsidR="00084384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753CE543" w14:textId="166ECC1F" w:rsidR="00BB6601" w:rsidRPr="00C917D7" w:rsidRDefault="00BB6601" w:rsidP="00917D8A">
            <w:pPr>
              <w:pStyle w:val="Akapitzlist"/>
              <w:numPr>
                <w:ilvl w:val="0"/>
                <w:numId w:val="14"/>
              </w:numPr>
              <w:suppressAutoHyphens w:val="0"/>
              <w:spacing w:after="200" w:line="276" w:lineRule="auto"/>
              <w:ind w:left="602" w:hanging="283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akwizycja danych w trybie TOF- MRM</w:t>
            </w:r>
            <w:r w:rsidR="00084384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4BC270F8" w14:textId="408D328E" w:rsidR="00BB6601" w:rsidRPr="00C917D7" w:rsidRDefault="00BB6601" w:rsidP="00084384">
            <w:pPr>
              <w:pStyle w:val="Akapitzlist"/>
              <w:numPr>
                <w:ilvl w:val="0"/>
                <w:numId w:val="50"/>
              </w:numPr>
              <w:spacing w:line="276" w:lineRule="auto"/>
              <w:ind w:left="319" w:hanging="284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procesowanie otrzymanych danych</w:t>
            </w:r>
            <w:r w:rsidR="00084384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7D74C34A" w14:textId="4B493D32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049382705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lastRenderedPageBreak/>
              <w:t xml:space="preserve">                                                                          </w:t>
            </w:r>
            <w:permEnd w:id="1049382705"/>
          </w:p>
        </w:tc>
      </w:tr>
      <w:tr w:rsidR="00BB6601" w:rsidRPr="00C917D7" w14:paraId="0BF1B8C2" w14:textId="77777777" w:rsidTr="00D5680B">
        <w:trPr>
          <w:trHeight w:val="4230"/>
        </w:trPr>
        <w:tc>
          <w:tcPr>
            <w:tcW w:w="568" w:type="dxa"/>
          </w:tcPr>
          <w:p w14:paraId="12444FB8" w14:textId="03C5F9E7" w:rsidR="00BB6601" w:rsidRPr="00C917D7" w:rsidRDefault="00BB6601" w:rsidP="00C7776F">
            <w:pPr>
              <w:pStyle w:val="Akapitzlist"/>
              <w:numPr>
                <w:ilvl w:val="0"/>
                <w:numId w:val="51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0957A08B" w14:textId="77777777" w:rsidR="00BB6601" w:rsidRPr="00C917D7" w:rsidRDefault="00BB6601" w:rsidP="00C917D7">
            <w:pPr>
              <w:spacing w:line="276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Akwizycja i przetwarzanie danych </w:t>
            </w:r>
          </w:p>
          <w:p w14:paraId="35B3914F" w14:textId="5E6FFF46" w:rsidR="00BB6601" w:rsidRPr="00C917D7" w:rsidRDefault="00BB6601" w:rsidP="00D5680B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Jednostka komputerowa dla oprogramowania </w:t>
            </w:r>
            <w:proofErr w:type="spellStart"/>
            <w:r w:rsidRPr="00C917D7">
              <w:rPr>
                <w:rFonts w:asciiTheme="majorBidi" w:hAnsiTheme="majorBidi" w:cstheme="majorBidi"/>
                <w:sz w:val="20"/>
                <w:szCs w:val="20"/>
              </w:rPr>
              <w:t>kontrolno</w:t>
            </w:r>
            <w:proofErr w:type="spellEnd"/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– diagnostycznego oraz akwizycji danych i ich opracowywania umożliwiającego współpracę oferowanego spektrometru mas z</w:t>
            </w:r>
            <w:r w:rsidR="00D5680B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systemem </w:t>
            </w:r>
            <w:proofErr w:type="spellStart"/>
            <w:r w:rsidRPr="00C917D7">
              <w:rPr>
                <w:rFonts w:asciiTheme="majorBidi" w:hAnsiTheme="majorBidi" w:cstheme="majorBidi"/>
                <w:sz w:val="20"/>
                <w:szCs w:val="20"/>
              </w:rPr>
              <w:t>ultraefektywnej</w:t>
            </w:r>
            <w:proofErr w:type="spellEnd"/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chromatografii cieczowej:</w:t>
            </w:r>
          </w:p>
          <w:p w14:paraId="052CCC60" w14:textId="41E64B6A" w:rsidR="00BB6601" w:rsidRPr="00C917D7" w:rsidRDefault="00BB6601" w:rsidP="00D5680B">
            <w:pPr>
              <w:pStyle w:val="Akapitzlist"/>
              <w:numPr>
                <w:ilvl w:val="0"/>
                <w:numId w:val="14"/>
              </w:numPr>
              <w:suppressAutoHyphens w:val="0"/>
              <w:spacing w:after="200" w:line="276" w:lineRule="auto"/>
              <w:ind w:left="602" w:hanging="283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pamięć RAM min. 64 GB</w:t>
            </w:r>
            <w:r w:rsidR="00D5680B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22A9204C" w14:textId="6F2F87AF" w:rsidR="00BB6601" w:rsidRPr="00C917D7" w:rsidRDefault="00BB6601" w:rsidP="00D5680B">
            <w:pPr>
              <w:pStyle w:val="Akapitzlist"/>
              <w:numPr>
                <w:ilvl w:val="0"/>
                <w:numId w:val="14"/>
              </w:numPr>
              <w:suppressAutoHyphens w:val="0"/>
              <w:spacing w:after="200" w:line="276" w:lineRule="auto"/>
              <w:ind w:left="602" w:hanging="283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dysk twardy: min. o pojemności 10 TB 7200 RPM</w:t>
            </w:r>
            <w:r w:rsidR="00D5680B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4D48B789" w14:textId="0D753EDC" w:rsidR="00BB6601" w:rsidRPr="00C917D7" w:rsidRDefault="00BB6601" w:rsidP="00D5680B">
            <w:pPr>
              <w:pStyle w:val="Akapitzlist"/>
              <w:numPr>
                <w:ilvl w:val="0"/>
                <w:numId w:val="14"/>
              </w:numPr>
              <w:suppressAutoHyphens w:val="0"/>
              <w:spacing w:after="200" w:line="276" w:lineRule="auto"/>
              <w:ind w:left="602" w:hanging="283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SSD 512 GB</w:t>
            </w:r>
            <w:r w:rsidR="00D5680B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79B5D7E3" w14:textId="266CCAC2" w:rsidR="00BB6601" w:rsidRPr="00C917D7" w:rsidRDefault="00BB6601" w:rsidP="00D5680B">
            <w:pPr>
              <w:pStyle w:val="Akapitzlist"/>
              <w:numPr>
                <w:ilvl w:val="0"/>
                <w:numId w:val="14"/>
              </w:numPr>
              <w:suppressAutoHyphens w:val="0"/>
              <w:spacing w:after="200" w:line="276" w:lineRule="auto"/>
              <w:ind w:left="602" w:hanging="283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zintegrowana karta LAN Ethernet</w:t>
            </w:r>
            <w:r w:rsidR="00D5680B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5028067E" w14:textId="36AB4B78" w:rsidR="00BB6601" w:rsidRPr="00C917D7" w:rsidRDefault="00BB6601" w:rsidP="00D5680B">
            <w:pPr>
              <w:pStyle w:val="Akapitzlist"/>
              <w:numPr>
                <w:ilvl w:val="0"/>
                <w:numId w:val="14"/>
              </w:numPr>
              <w:suppressAutoHyphens w:val="0"/>
              <w:spacing w:after="200" w:line="276" w:lineRule="auto"/>
              <w:ind w:left="602" w:hanging="283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system operacyjny: dostosowany wymogami do oferowanego systemu</w:t>
            </w:r>
            <w:r w:rsidR="00D5680B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2A8DE053" w14:textId="1824237B" w:rsidR="00BB6601" w:rsidRPr="00C917D7" w:rsidRDefault="00BB6601" w:rsidP="00D5680B">
            <w:pPr>
              <w:pStyle w:val="Akapitzlist"/>
              <w:numPr>
                <w:ilvl w:val="0"/>
                <w:numId w:val="14"/>
              </w:numPr>
              <w:suppressAutoHyphens w:val="0"/>
              <w:spacing w:after="200" w:line="276" w:lineRule="auto"/>
              <w:ind w:left="602" w:hanging="283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mysz optyczna, klawiatura</w:t>
            </w:r>
            <w:r w:rsidR="00D5680B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61B31305" w14:textId="6C78A283" w:rsidR="00BB6601" w:rsidRPr="00D5680B" w:rsidRDefault="00BB6601" w:rsidP="00D5680B">
            <w:pPr>
              <w:pStyle w:val="Akapitzlist"/>
              <w:numPr>
                <w:ilvl w:val="0"/>
                <w:numId w:val="14"/>
              </w:numPr>
              <w:suppressAutoHyphens w:val="0"/>
              <w:spacing w:line="276" w:lineRule="auto"/>
              <w:ind w:left="602" w:hanging="284"/>
              <w:contextualSpacing w:val="0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monitor 27”</w:t>
            </w:r>
            <w:r w:rsidR="00D5680B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2DED841B" w14:textId="3FF0FB8F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582254867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582254867"/>
          </w:p>
        </w:tc>
      </w:tr>
      <w:tr w:rsidR="00BB6601" w:rsidRPr="00DC2F88" w14:paraId="23A82977" w14:textId="77777777" w:rsidTr="00052756">
        <w:trPr>
          <w:trHeight w:val="443"/>
        </w:trPr>
        <w:tc>
          <w:tcPr>
            <w:tcW w:w="9498" w:type="dxa"/>
            <w:gridSpan w:val="4"/>
            <w:vAlign w:val="center"/>
          </w:tcPr>
          <w:p w14:paraId="5E1D08CB" w14:textId="77777777" w:rsidR="00F61D6E" w:rsidRDefault="00BB6601" w:rsidP="00F61D6E">
            <w:pPr>
              <w:pStyle w:val="Akapitzlist"/>
              <w:numPr>
                <w:ilvl w:val="0"/>
                <w:numId w:val="33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>Generator azotu</w:t>
            </w:r>
          </w:p>
          <w:p w14:paraId="42C8927A" w14:textId="55EF7309" w:rsidR="00BB6601" w:rsidRPr="00DC2F88" w:rsidRDefault="00BB6601" w:rsidP="00F61D6E">
            <w:pPr>
              <w:tabs>
                <w:tab w:val="left" w:pos="2552"/>
              </w:tabs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DC2F88">
              <w:rPr>
                <w:rFonts w:asciiTheme="majorBidi" w:hAnsiTheme="majorBidi" w:cstheme="majorBidi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tr w:rsidR="00BB6601" w:rsidRPr="00C917D7" w14:paraId="6F9991A4" w14:textId="77777777" w:rsidTr="00DC2F88">
        <w:trPr>
          <w:trHeight w:val="276"/>
        </w:trPr>
        <w:tc>
          <w:tcPr>
            <w:tcW w:w="568" w:type="dxa"/>
          </w:tcPr>
          <w:p w14:paraId="67559B41" w14:textId="1D40B668" w:rsidR="00BB6601" w:rsidRPr="00C917D7" w:rsidRDefault="00BB6601" w:rsidP="00DC2F88">
            <w:pPr>
              <w:pStyle w:val="Akapitzlist"/>
              <w:numPr>
                <w:ilvl w:val="0"/>
                <w:numId w:val="52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5A31EC25" w14:textId="613166C6" w:rsidR="00BB6601" w:rsidRPr="00C917D7" w:rsidRDefault="00DC2F88" w:rsidP="00DC2F88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W</w:t>
            </w:r>
            <w:r w:rsidR="00BB6601" w:rsidRPr="00C917D7">
              <w:rPr>
                <w:rFonts w:asciiTheme="majorBidi" w:hAnsiTheme="majorBidi" w:cstheme="majorBidi"/>
                <w:sz w:val="20"/>
                <w:szCs w:val="20"/>
              </w:rPr>
              <w:t>ydajnoś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ć</w:t>
            </w:r>
            <w:r w:rsidR="00BB6601"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- </w:t>
            </w:r>
            <w:r w:rsidR="00BB6601" w:rsidRPr="00C917D7">
              <w:rPr>
                <w:rFonts w:asciiTheme="majorBidi" w:hAnsiTheme="majorBidi" w:cstheme="majorBidi"/>
                <w:sz w:val="20"/>
                <w:szCs w:val="20"/>
              </w:rPr>
              <w:t>minimum 25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="00BB6601" w:rsidRPr="00C917D7">
              <w:rPr>
                <w:rFonts w:asciiTheme="majorBidi" w:hAnsiTheme="majorBidi" w:cstheme="majorBidi"/>
                <w:sz w:val="20"/>
                <w:szCs w:val="20"/>
              </w:rPr>
              <w:t>l/min. (litrów na minutę)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483D37FC" w14:textId="37D78545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672097290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672097290"/>
          </w:p>
        </w:tc>
      </w:tr>
      <w:tr w:rsidR="00BB6601" w:rsidRPr="00C917D7" w14:paraId="26A64469" w14:textId="77777777" w:rsidTr="00E62739">
        <w:trPr>
          <w:trHeight w:val="419"/>
        </w:trPr>
        <w:tc>
          <w:tcPr>
            <w:tcW w:w="568" w:type="dxa"/>
          </w:tcPr>
          <w:p w14:paraId="14E5FA91" w14:textId="56A27D96" w:rsidR="00BB6601" w:rsidRPr="00C917D7" w:rsidRDefault="00BB6601" w:rsidP="00DC2F88">
            <w:pPr>
              <w:pStyle w:val="Akapitzlist"/>
              <w:numPr>
                <w:ilvl w:val="0"/>
                <w:numId w:val="52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55CA4F49" w14:textId="74788826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Czystość azotu - minimum 95% bez zanieczyszczeń oleistych</w:t>
            </w:r>
            <w:r w:rsidR="00DC2F88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4D508FB7" w14:textId="09799A59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688429760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688429760"/>
          </w:p>
        </w:tc>
      </w:tr>
      <w:tr w:rsidR="00BB6601" w:rsidRPr="006B7095" w14:paraId="54BEFE39" w14:textId="77777777" w:rsidTr="00052756">
        <w:trPr>
          <w:trHeight w:val="320"/>
        </w:trPr>
        <w:tc>
          <w:tcPr>
            <w:tcW w:w="9502" w:type="dxa"/>
            <w:gridSpan w:val="4"/>
            <w:vAlign w:val="center"/>
          </w:tcPr>
          <w:p w14:paraId="539395F6" w14:textId="3D975FD5" w:rsidR="00BB6601" w:rsidRPr="006B7095" w:rsidRDefault="00BB6601" w:rsidP="00F61D6E">
            <w:pPr>
              <w:pStyle w:val="Akapitzlist"/>
              <w:numPr>
                <w:ilvl w:val="0"/>
                <w:numId w:val="33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6B7095">
              <w:rPr>
                <w:rFonts w:asciiTheme="majorBidi" w:hAnsiTheme="majorBidi" w:cstheme="majorBidi"/>
                <w:b/>
                <w:sz w:val="20"/>
                <w:szCs w:val="20"/>
              </w:rPr>
              <w:t>Wyposażenie dodatkowe:</w:t>
            </w:r>
          </w:p>
          <w:p w14:paraId="1C3C6A19" w14:textId="0BAE2560" w:rsidR="00BB6601" w:rsidRPr="00F61D6E" w:rsidRDefault="00BB6601" w:rsidP="00F61D6E">
            <w:pPr>
              <w:tabs>
                <w:tab w:val="left" w:pos="2552"/>
              </w:tabs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61D6E">
              <w:rPr>
                <w:rFonts w:asciiTheme="majorBidi" w:hAnsiTheme="majorBidi" w:cstheme="majorBidi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tr w:rsidR="00BB6601" w:rsidRPr="00C917D7" w14:paraId="3C788138" w14:textId="77777777" w:rsidTr="001D0F17">
        <w:trPr>
          <w:trHeight w:val="244"/>
        </w:trPr>
        <w:tc>
          <w:tcPr>
            <w:tcW w:w="568" w:type="dxa"/>
          </w:tcPr>
          <w:p w14:paraId="3D0C070B" w14:textId="289CFC95" w:rsidR="00BB6601" w:rsidRPr="00C917D7" w:rsidRDefault="00BB6601" w:rsidP="00CD75E1">
            <w:pPr>
              <w:pStyle w:val="Akapitzlist"/>
              <w:numPr>
                <w:ilvl w:val="0"/>
                <w:numId w:val="53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11771853" w14:textId="358FC7C9" w:rsidR="00BB6601" w:rsidRPr="00C917D7" w:rsidRDefault="001D0F17" w:rsidP="001D0F17">
            <w:pPr>
              <w:pStyle w:val="Bezodstpw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I</w:t>
            </w:r>
            <w:r w:rsidR="00BB6601" w:rsidRPr="00C917D7">
              <w:rPr>
                <w:rFonts w:asciiTheme="majorBidi" w:hAnsiTheme="majorBidi" w:cstheme="majorBidi"/>
                <w:sz w:val="20"/>
                <w:szCs w:val="20"/>
              </w:rPr>
              <w:t>nstrukcja obsługi w języku angielskim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20ECEE23" w14:textId="5DA224CA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295534417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295534417"/>
          </w:p>
        </w:tc>
      </w:tr>
      <w:tr w:rsidR="00BB6601" w:rsidRPr="00C917D7" w14:paraId="772DC936" w14:textId="77777777" w:rsidTr="001D0F17">
        <w:trPr>
          <w:trHeight w:val="261"/>
        </w:trPr>
        <w:tc>
          <w:tcPr>
            <w:tcW w:w="568" w:type="dxa"/>
          </w:tcPr>
          <w:p w14:paraId="168EAE41" w14:textId="3984F49F" w:rsidR="00BB6601" w:rsidRPr="00C917D7" w:rsidRDefault="00BB6601" w:rsidP="00CD75E1">
            <w:pPr>
              <w:pStyle w:val="Akapitzlist"/>
              <w:numPr>
                <w:ilvl w:val="0"/>
                <w:numId w:val="53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7ABFA9A2" w14:textId="477383B0" w:rsidR="00BB6601" w:rsidRPr="00C917D7" w:rsidRDefault="001D0F17" w:rsidP="001D0F17">
            <w:pPr>
              <w:pStyle w:val="Bezodstpw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Z</w:t>
            </w:r>
            <w:r w:rsidR="00BB6601" w:rsidRPr="00C917D7">
              <w:rPr>
                <w:rFonts w:asciiTheme="majorBidi" w:hAnsiTheme="majorBidi" w:cstheme="majorBidi"/>
                <w:sz w:val="20"/>
                <w:szCs w:val="20"/>
              </w:rPr>
              <w:t>asilanie awaryjne UPS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25DBAAA2" w14:textId="34921C11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313503094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313503094"/>
          </w:p>
        </w:tc>
      </w:tr>
      <w:tr w:rsidR="00BB6601" w:rsidRPr="00C917D7" w14:paraId="4A2B8789" w14:textId="77777777" w:rsidTr="00E62739">
        <w:trPr>
          <w:trHeight w:val="419"/>
        </w:trPr>
        <w:tc>
          <w:tcPr>
            <w:tcW w:w="568" w:type="dxa"/>
          </w:tcPr>
          <w:p w14:paraId="2E95ACCA" w14:textId="477B494E" w:rsidR="00BB6601" w:rsidRPr="00C917D7" w:rsidRDefault="00BB6601" w:rsidP="00CD75E1">
            <w:pPr>
              <w:pStyle w:val="Akapitzlist"/>
              <w:numPr>
                <w:ilvl w:val="0"/>
                <w:numId w:val="53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3F127FE0" w14:textId="7878A589" w:rsidR="00BB6601" w:rsidRPr="00C917D7" w:rsidRDefault="001D0F17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</w:t>
            </w:r>
            <w:r w:rsidR="00BB6601" w:rsidRPr="00C917D7">
              <w:rPr>
                <w:rFonts w:asciiTheme="majorBidi" w:hAnsiTheme="majorBidi" w:cstheme="majorBidi"/>
                <w:sz w:val="20"/>
                <w:szCs w:val="20"/>
              </w:rPr>
              <w:t>ostawa butli z gazem kolizyjnym niezbędnym do pracy spektrometru mas (Argon 10 L, dzierżawa opłacona na rok)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43C07A95" w14:textId="2F2463C8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703755398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703755398"/>
          </w:p>
        </w:tc>
      </w:tr>
      <w:tr w:rsidR="00BB6601" w:rsidRPr="00F61D6E" w14:paraId="3C81A2C9" w14:textId="77777777" w:rsidTr="00052756">
        <w:trPr>
          <w:trHeight w:val="447"/>
        </w:trPr>
        <w:tc>
          <w:tcPr>
            <w:tcW w:w="9502" w:type="dxa"/>
            <w:gridSpan w:val="4"/>
            <w:vAlign w:val="center"/>
          </w:tcPr>
          <w:p w14:paraId="2C5AF9DA" w14:textId="77777777" w:rsidR="00F61D6E" w:rsidRDefault="00BB6601" w:rsidP="00F61D6E">
            <w:pPr>
              <w:pStyle w:val="Akapitzlist"/>
              <w:numPr>
                <w:ilvl w:val="0"/>
                <w:numId w:val="33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61D6E">
              <w:rPr>
                <w:rFonts w:asciiTheme="majorBidi" w:hAnsiTheme="majorBidi" w:cstheme="majorBidi"/>
                <w:b/>
                <w:sz w:val="20"/>
                <w:szCs w:val="20"/>
              </w:rPr>
              <w:t>Termin, warunki dostawy oraz wymagane szkolenia</w:t>
            </w:r>
          </w:p>
          <w:p w14:paraId="11E2952D" w14:textId="1FEEEF31" w:rsidR="00BB6601" w:rsidRPr="00F61D6E" w:rsidRDefault="00BB6601" w:rsidP="00F61D6E">
            <w:pPr>
              <w:tabs>
                <w:tab w:val="left" w:pos="2552"/>
              </w:tabs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61D6E">
              <w:rPr>
                <w:rFonts w:asciiTheme="majorBidi" w:hAnsiTheme="majorBidi" w:cstheme="majorBidi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BB6601" w:rsidRPr="00C917D7" w14:paraId="78B78689" w14:textId="77777777" w:rsidTr="00E62739">
        <w:trPr>
          <w:trHeight w:val="419"/>
        </w:trPr>
        <w:tc>
          <w:tcPr>
            <w:tcW w:w="568" w:type="dxa"/>
          </w:tcPr>
          <w:p w14:paraId="37E343A2" w14:textId="10044093" w:rsidR="00BB6601" w:rsidRPr="00C917D7" w:rsidRDefault="00BB6601" w:rsidP="00CD75E1">
            <w:pPr>
              <w:pStyle w:val="Akapitzlist"/>
              <w:numPr>
                <w:ilvl w:val="0"/>
                <w:numId w:val="5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24A6614A" w14:textId="21385381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bookmarkStart w:id="2" w:name="_Hlk204079911"/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Wymagany termin dla realizacji niniejszego zamówienia, w tym instalacji, uruchomienia, testowania i przeszkolenia personelu Zamawiającego: w ciągu 8 tygodni od daty zawarcia umowy </w:t>
            </w:r>
            <w:bookmarkEnd w:id="2"/>
          </w:p>
        </w:tc>
        <w:tc>
          <w:tcPr>
            <w:tcW w:w="4664" w:type="dxa"/>
          </w:tcPr>
          <w:p w14:paraId="1DEF19A5" w14:textId="56DE781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823360311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823360311"/>
          </w:p>
        </w:tc>
      </w:tr>
      <w:tr w:rsidR="00BB6601" w:rsidRPr="00C917D7" w14:paraId="08C56C1E" w14:textId="77777777" w:rsidTr="00E62739">
        <w:trPr>
          <w:trHeight w:val="419"/>
        </w:trPr>
        <w:tc>
          <w:tcPr>
            <w:tcW w:w="568" w:type="dxa"/>
          </w:tcPr>
          <w:p w14:paraId="06E2393A" w14:textId="5C702593" w:rsidR="00BB6601" w:rsidRPr="00F21F02" w:rsidRDefault="00BB6601" w:rsidP="00CD75E1">
            <w:pPr>
              <w:pStyle w:val="Akapitzlist"/>
              <w:numPr>
                <w:ilvl w:val="0"/>
                <w:numId w:val="5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2FBA2709" w14:textId="03C32C18" w:rsidR="00BB6601" w:rsidRPr="00C917D7" w:rsidRDefault="00BB6601" w:rsidP="00F21F02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bookmarkStart w:id="3" w:name="_Hlk204079923"/>
            <w:r w:rsidRPr="00F21F02">
              <w:rPr>
                <w:rFonts w:asciiTheme="majorBidi" w:hAnsiTheme="majorBidi" w:cstheme="majorBidi"/>
                <w:sz w:val="20"/>
                <w:szCs w:val="20"/>
              </w:rPr>
              <w:t xml:space="preserve">Wykonawca </w:t>
            </w:r>
            <w:r w:rsidR="00F21F02" w:rsidRPr="00F21F02">
              <w:rPr>
                <w:rFonts w:asciiTheme="majorBidi" w:hAnsiTheme="majorBidi" w:cstheme="majorBidi"/>
                <w:sz w:val="20"/>
                <w:szCs w:val="20"/>
              </w:rPr>
              <w:t>jest zobowiązany</w:t>
            </w:r>
            <w:r w:rsidRPr="00F21F02">
              <w:rPr>
                <w:rFonts w:asciiTheme="majorBidi" w:hAnsiTheme="majorBidi" w:cstheme="majorBidi"/>
                <w:sz w:val="20"/>
                <w:szCs w:val="20"/>
              </w:rPr>
              <w:t xml:space="preserve"> do utylizacji starego sprzętu z siedziby Zamawiaj</w:t>
            </w:r>
            <w:r w:rsidR="00F21F02" w:rsidRPr="00F21F02">
              <w:rPr>
                <w:rFonts w:asciiTheme="majorBidi" w:hAnsiTheme="majorBidi" w:cstheme="majorBidi"/>
                <w:sz w:val="20"/>
                <w:szCs w:val="20"/>
              </w:rPr>
              <w:t>ą</w:t>
            </w:r>
            <w:r w:rsidRPr="00F21F02">
              <w:rPr>
                <w:rFonts w:asciiTheme="majorBidi" w:hAnsiTheme="majorBidi" w:cstheme="majorBidi"/>
                <w:sz w:val="20"/>
                <w:szCs w:val="20"/>
              </w:rPr>
              <w:t>cego i</w:t>
            </w:r>
            <w:r w:rsidR="00F21F02" w:rsidRPr="00F21F02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F21F02">
              <w:rPr>
                <w:rFonts w:asciiTheme="majorBidi" w:hAnsiTheme="majorBidi" w:cstheme="majorBidi"/>
                <w:sz w:val="20"/>
                <w:szCs w:val="20"/>
              </w:rPr>
              <w:t>instalacji nowego na jego miejsce.</w:t>
            </w:r>
            <w:bookmarkEnd w:id="3"/>
          </w:p>
        </w:tc>
        <w:tc>
          <w:tcPr>
            <w:tcW w:w="4664" w:type="dxa"/>
          </w:tcPr>
          <w:p w14:paraId="13784A41" w14:textId="1CBB66B8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555519882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555519882"/>
          </w:p>
        </w:tc>
      </w:tr>
      <w:tr w:rsidR="00BB6601" w:rsidRPr="00C917D7" w14:paraId="7752B2D8" w14:textId="77777777" w:rsidTr="00E62739">
        <w:trPr>
          <w:trHeight w:val="419"/>
        </w:trPr>
        <w:tc>
          <w:tcPr>
            <w:tcW w:w="568" w:type="dxa"/>
          </w:tcPr>
          <w:p w14:paraId="1D043CFD" w14:textId="22BEB592" w:rsidR="00BB6601" w:rsidRPr="00C917D7" w:rsidRDefault="00BB6601" w:rsidP="00CD75E1">
            <w:pPr>
              <w:pStyle w:val="Akapitzlist"/>
              <w:numPr>
                <w:ilvl w:val="0"/>
                <w:numId w:val="5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46A4784C" w14:textId="20C42480" w:rsidR="00BB6601" w:rsidRPr="00C917D7" w:rsidRDefault="00BB6601" w:rsidP="00F21F02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  <w:highlight w:val="yellow"/>
              </w:rPr>
            </w:pPr>
            <w:bookmarkStart w:id="4" w:name="_Hlk204079930"/>
            <w:r w:rsidRPr="00C917D7">
              <w:rPr>
                <w:rFonts w:asciiTheme="majorBidi" w:hAnsiTheme="majorBidi" w:cstheme="majorBidi"/>
                <w:sz w:val="20"/>
                <w:szCs w:val="20"/>
              </w:rPr>
              <w:t>Po standardowym szkoleniu przeprowadzonym po instalacji aparatu, dwa dodatkowe szkolenia aplikacyjne, każde w wymiarze nie mniejszym niż 10 godzin.</w:t>
            </w:r>
            <w:bookmarkEnd w:id="4"/>
          </w:p>
        </w:tc>
        <w:tc>
          <w:tcPr>
            <w:tcW w:w="4664" w:type="dxa"/>
          </w:tcPr>
          <w:p w14:paraId="2EA7D2E7" w14:textId="0D4CADFB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574191427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574191427"/>
          </w:p>
        </w:tc>
      </w:tr>
      <w:tr w:rsidR="00BB6601" w:rsidRPr="00CD5160" w14:paraId="0F69DAB3" w14:textId="77777777" w:rsidTr="00052756">
        <w:trPr>
          <w:trHeight w:val="457"/>
        </w:trPr>
        <w:tc>
          <w:tcPr>
            <w:tcW w:w="9502" w:type="dxa"/>
            <w:gridSpan w:val="4"/>
            <w:vAlign w:val="center"/>
          </w:tcPr>
          <w:p w14:paraId="0930FCF3" w14:textId="77777777" w:rsidR="00CD5160" w:rsidRDefault="00BB6601" w:rsidP="00CD5160">
            <w:pPr>
              <w:pStyle w:val="Akapitzlist"/>
              <w:numPr>
                <w:ilvl w:val="0"/>
                <w:numId w:val="33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D5160">
              <w:rPr>
                <w:rFonts w:asciiTheme="majorBidi" w:hAnsiTheme="majorBidi" w:cstheme="majorBidi"/>
                <w:b/>
                <w:sz w:val="20"/>
                <w:szCs w:val="20"/>
              </w:rPr>
              <w:t>Gwarancja</w:t>
            </w:r>
          </w:p>
          <w:p w14:paraId="650F1A1E" w14:textId="6D379A8D" w:rsidR="00BB6601" w:rsidRPr="00CD5160" w:rsidRDefault="00BB6601" w:rsidP="00CD5160">
            <w:pPr>
              <w:tabs>
                <w:tab w:val="left" w:pos="2552"/>
              </w:tabs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CD5160">
              <w:rPr>
                <w:rFonts w:asciiTheme="majorBidi" w:hAnsiTheme="majorBidi" w:cstheme="majorBidi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BB6601" w:rsidRPr="00C917D7" w14:paraId="4487850D" w14:textId="77777777" w:rsidTr="00E62739">
        <w:trPr>
          <w:trHeight w:val="419"/>
        </w:trPr>
        <w:tc>
          <w:tcPr>
            <w:tcW w:w="568" w:type="dxa"/>
          </w:tcPr>
          <w:p w14:paraId="383DCF56" w14:textId="5B760FA5" w:rsidR="00BB6601" w:rsidRPr="00C917D7" w:rsidRDefault="00BB6601" w:rsidP="00CD75E1">
            <w:pPr>
              <w:pStyle w:val="Akapitzlist"/>
              <w:numPr>
                <w:ilvl w:val="0"/>
                <w:numId w:val="55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3647F0FB" w14:textId="12CC3958" w:rsidR="00BB6601" w:rsidRPr="00C917D7" w:rsidRDefault="00CD5160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bookmarkStart w:id="5" w:name="_Hlk172884399"/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  <w:r w:rsidR="00BB6601" w:rsidRPr="00C917D7">
              <w:rPr>
                <w:rFonts w:asciiTheme="majorBidi" w:hAnsiTheme="majorBidi" w:cstheme="majorBidi"/>
                <w:sz w:val="20"/>
                <w:szCs w:val="20"/>
              </w:rPr>
              <w:t>inimalny okres gwarancji: 24 miesi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ą</w:t>
            </w:r>
            <w:r w:rsidR="00BB6601" w:rsidRPr="00C917D7">
              <w:rPr>
                <w:rFonts w:asciiTheme="majorBidi" w:hAnsiTheme="majorBidi" w:cstheme="majorBidi"/>
                <w:sz w:val="20"/>
                <w:szCs w:val="20"/>
              </w:rPr>
              <w:t>c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e</w:t>
            </w:r>
            <w:r w:rsidR="00BB6601"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BB6601" w:rsidRPr="00C917D7">
              <w:rPr>
                <w:rFonts w:asciiTheme="majorBidi" w:hAnsiTheme="majorBidi" w:cstheme="majorBidi"/>
                <w:sz w:val="20"/>
                <w:szCs w:val="20"/>
                <w:lang w:eastAsia="pl-PL"/>
              </w:rPr>
              <w:t>od daty podpisania bezusterkowego protokołu odbioru</w:t>
            </w:r>
            <w:bookmarkEnd w:id="5"/>
            <w:r>
              <w:rPr>
                <w:rFonts w:asciiTheme="majorBidi" w:hAnsiTheme="majorBidi" w:cstheme="majorBid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664" w:type="dxa"/>
          </w:tcPr>
          <w:p w14:paraId="00F4A5C1" w14:textId="3FDA212D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665335795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665335795"/>
          </w:p>
        </w:tc>
      </w:tr>
      <w:tr w:rsidR="00BB6601" w:rsidRPr="00C917D7" w14:paraId="705A897A" w14:textId="77777777" w:rsidTr="00E62739">
        <w:trPr>
          <w:trHeight w:val="419"/>
        </w:trPr>
        <w:tc>
          <w:tcPr>
            <w:tcW w:w="568" w:type="dxa"/>
          </w:tcPr>
          <w:p w14:paraId="0C025AD3" w14:textId="0D13ECD7" w:rsidR="00BB6601" w:rsidRPr="00C917D7" w:rsidRDefault="00BB6601" w:rsidP="00CD75E1">
            <w:pPr>
              <w:pStyle w:val="Akapitzlist"/>
              <w:numPr>
                <w:ilvl w:val="0"/>
                <w:numId w:val="55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5163136A" w14:textId="5839D49F" w:rsidR="00BB6601" w:rsidRPr="00C917D7" w:rsidRDefault="00702940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eastAsia="pl-PL"/>
              </w:rPr>
              <w:t>W</w:t>
            </w:r>
            <w:r w:rsidR="00BB6601" w:rsidRPr="00C917D7">
              <w:rPr>
                <w:rFonts w:asciiTheme="majorBidi" w:hAnsiTheme="majorBidi" w:cstheme="majorBidi"/>
                <w:sz w:val="20"/>
                <w:szCs w:val="20"/>
                <w:lang w:eastAsia="pl-PL"/>
              </w:rPr>
              <w:t xml:space="preserve"> ramach gwarancji Wykonawca pokryje koszty napraw urządzenia, jego wyposażenia i</w:t>
            </w:r>
            <w:r>
              <w:rPr>
                <w:rFonts w:asciiTheme="majorBidi" w:hAnsiTheme="majorBidi" w:cstheme="majorBidi"/>
                <w:sz w:val="20"/>
                <w:szCs w:val="20"/>
                <w:lang w:eastAsia="pl-PL"/>
              </w:rPr>
              <w:t> </w:t>
            </w:r>
            <w:r w:rsidR="00BB6601" w:rsidRPr="00C917D7">
              <w:rPr>
                <w:rFonts w:asciiTheme="majorBidi" w:hAnsiTheme="majorBidi" w:cstheme="majorBidi"/>
                <w:sz w:val="20"/>
                <w:szCs w:val="20"/>
                <w:lang w:eastAsia="pl-PL"/>
              </w:rPr>
              <w:t>oprogramowania, a także pokryje koszty wymiany uszkodzonych elementów, koszty transportu, ubezpieczenia, koszty robocizny oraz ewentualne koszty podroży i pobytu specjalistów w Polsce</w:t>
            </w:r>
            <w:r>
              <w:rPr>
                <w:rFonts w:asciiTheme="majorBidi" w:hAnsiTheme="majorBidi" w:cstheme="majorBid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664" w:type="dxa"/>
          </w:tcPr>
          <w:p w14:paraId="60EC9D47" w14:textId="0E61CFB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0692536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0692536"/>
          </w:p>
        </w:tc>
      </w:tr>
      <w:tr w:rsidR="00BB6601" w:rsidRPr="00702940" w14:paraId="498D1419" w14:textId="77777777" w:rsidTr="00052756">
        <w:trPr>
          <w:trHeight w:val="485"/>
        </w:trPr>
        <w:tc>
          <w:tcPr>
            <w:tcW w:w="9502" w:type="dxa"/>
            <w:gridSpan w:val="4"/>
            <w:vAlign w:val="center"/>
          </w:tcPr>
          <w:p w14:paraId="40E06776" w14:textId="0F02769F" w:rsidR="00702940" w:rsidRPr="00702940" w:rsidRDefault="00BB6601" w:rsidP="00702940">
            <w:pPr>
              <w:pStyle w:val="Akapitzlist"/>
              <w:numPr>
                <w:ilvl w:val="0"/>
                <w:numId w:val="33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02940">
              <w:rPr>
                <w:rFonts w:asciiTheme="majorBidi" w:hAnsiTheme="majorBidi" w:cstheme="majorBidi"/>
                <w:b/>
                <w:sz w:val="20"/>
                <w:szCs w:val="20"/>
              </w:rPr>
              <w:t>Serwis</w:t>
            </w:r>
          </w:p>
          <w:p w14:paraId="6FFFF5FE" w14:textId="0CD0C9F5" w:rsidR="00BB6601" w:rsidRPr="00702940" w:rsidRDefault="00BB6601" w:rsidP="00702940">
            <w:pPr>
              <w:tabs>
                <w:tab w:val="left" w:pos="2552"/>
              </w:tabs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02940">
              <w:rPr>
                <w:rFonts w:asciiTheme="majorBidi" w:hAnsiTheme="majorBidi" w:cstheme="majorBidi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BB6601" w:rsidRPr="00C917D7" w14:paraId="6B356707" w14:textId="77777777" w:rsidTr="00E62739">
        <w:trPr>
          <w:trHeight w:val="419"/>
        </w:trPr>
        <w:tc>
          <w:tcPr>
            <w:tcW w:w="568" w:type="dxa"/>
          </w:tcPr>
          <w:p w14:paraId="395DBB9F" w14:textId="528C2E0E" w:rsidR="00BB6601" w:rsidRPr="00C917D7" w:rsidRDefault="00BB6601" w:rsidP="00A61EB5">
            <w:pPr>
              <w:pStyle w:val="Akapitzlist"/>
              <w:numPr>
                <w:ilvl w:val="0"/>
                <w:numId w:val="56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5BF38F69" w14:textId="1BB82AB8" w:rsidR="00BB6601" w:rsidRPr="00C917D7" w:rsidRDefault="00103C4E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C</w:t>
            </w:r>
            <w:r w:rsidR="00BB6601" w:rsidRPr="00C917D7">
              <w:rPr>
                <w:rFonts w:asciiTheme="majorBidi" w:hAnsiTheme="majorBidi" w:cstheme="majorBidi"/>
                <w:sz w:val="20"/>
                <w:szCs w:val="20"/>
              </w:rPr>
              <w:t>zas reakcji serwisu w okresie gwarancyjnym maksymalnie 5 dni roboczych od zgłoszenia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29D1A861" w14:textId="45685388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374497973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374497973"/>
          </w:p>
        </w:tc>
      </w:tr>
      <w:tr w:rsidR="00BB6601" w:rsidRPr="00C917D7" w14:paraId="640950CB" w14:textId="77777777" w:rsidTr="00E62739">
        <w:trPr>
          <w:trHeight w:val="419"/>
        </w:trPr>
        <w:tc>
          <w:tcPr>
            <w:tcW w:w="568" w:type="dxa"/>
          </w:tcPr>
          <w:p w14:paraId="443647B7" w14:textId="3DA4482F" w:rsidR="00BB6601" w:rsidRPr="00C917D7" w:rsidRDefault="00BB6601" w:rsidP="00A61EB5">
            <w:pPr>
              <w:pStyle w:val="Akapitzlist"/>
              <w:numPr>
                <w:ilvl w:val="0"/>
                <w:numId w:val="56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716A1EA7" w14:textId="20241018" w:rsidR="00BB6601" w:rsidRPr="00C917D7" w:rsidRDefault="00103C4E" w:rsidP="00C917D7">
            <w:pPr>
              <w:tabs>
                <w:tab w:val="left" w:pos="1046"/>
              </w:tabs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  <w:r w:rsidR="00BB6601" w:rsidRPr="00C917D7">
              <w:rPr>
                <w:rFonts w:asciiTheme="majorBidi" w:hAnsiTheme="majorBidi" w:cstheme="majorBidi"/>
                <w:sz w:val="20"/>
                <w:szCs w:val="20"/>
              </w:rPr>
              <w:t>aksymalny czas naprawy: 20 dni roboczych od momentu zgłoszenia; jeśli konieczne będzie sprowadzenie części zamiennej z zagranicy nie dłużej niż 35 dni roboczych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0F26F172" w14:textId="4CBAE148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311645983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311645983"/>
          </w:p>
        </w:tc>
      </w:tr>
      <w:tr w:rsidR="00BB6601" w:rsidRPr="00C917D7" w14:paraId="6B1654C0" w14:textId="77777777" w:rsidTr="00E62739">
        <w:trPr>
          <w:trHeight w:val="419"/>
        </w:trPr>
        <w:tc>
          <w:tcPr>
            <w:tcW w:w="568" w:type="dxa"/>
          </w:tcPr>
          <w:p w14:paraId="2476A103" w14:textId="4C7D3DA5" w:rsidR="00BB6601" w:rsidRPr="00C917D7" w:rsidRDefault="00BB6601" w:rsidP="00A61EB5">
            <w:pPr>
              <w:pStyle w:val="Akapitzlist"/>
              <w:numPr>
                <w:ilvl w:val="0"/>
                <w:numId w:val="56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760BA656" w14:textId="228A3C08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Wykonawca zapewni na terenie Polski serwis gwarancyjny oraz serwis pogwarancyjny oraz zapewni dostęp do części zamiennych do dostarczonego urządzenia przez minimum 7 lat po wycofaniu modelu z produkcji</w:t>
            </w:r>
            <w:r w:rsidR="00103C4E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37F91E90" w14:textId="41A92594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903889517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903889517"/>
          </w:p>
        </w:tc>
      </w:tr>
      <w:tr w:rsidR="00BB6601" w:rsidRPr="00C917D7" w14:paraId="0B970514" w14:textId="77777777" w:rsidTr="00052756">
        <w:trPr>
          <w:trHeight w:val="361"/>
        </w:trPr>
        <w:tc>
          <w:tcPr>
            <w:tcW w:w="9502" w:type="dxa"/>
            <w:gridSpan w:val="4"/>
            <w:vAlign w:val="center"/>
          </w:tcPr>
          <w:p w14:paraId="5E62B3C2" w14:textId="5F94C05B" w:rsidR="00BB6601" w:rsidRPr="00052756" w:rsidRDefault="00BB6601" w:rsidP="00052756">
            <w:pPr>
              <w:pStyle w:val="Akapitzlist"/>
              <w:numPr>
                <w:ilvl w:val="0"/>
                <w:numId w:val="33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52756">
              <w:rPr>
                <w:rFonts w:asciiTheme="majorBidi" w:hAnsiTheme="majorBidi" w:cstheme="majorBidi"/>
                <w:b/>
                <w:sz w:val="20"/>
                <w:szCs w:val="20"/>
              </w:rPr>
              <w:t>Parametry</w:t>
            </w:r>
            <w:r w:rsidRPr="0005275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dodatkowo punktowane</w:t>
            </w:r>
            <w:r w:rsidR="00F326A6" w:rsidRPr="0005275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(fakultatywne)</w:t>
            </w:r>
            <w:r w:rsidR="00B43EDB" w:rsidRPr="0005275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</w:t>
            </w:r>
            <w:r w:rsidR="008E33D7" w:rsidRPr="0005275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- </w:t>
            </w:r>
            <w:r w:rsidRPr="00052756">
              <w:rPr>
                <w:rFonts w:asciiTheme="majorBidi" w:hAnsiTheme="majorBidi" w:cstheme="majorBidi"/>
                <w:b/>
                <w:bCs/>
                <w:sz w:val="20"/>
                <w:szCs w:val="20"/>
                <w:u w:val="single"/>
              </w:rPr>
              <w:t>kryteria oceny ofert</w:t>
            </w:r>
            <w:r w:rsidRPr="0005275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:</w:t>
            </w:r>
          </w:p>
        </w:tc>
      </w:tr>
      <w:tr w:rsidR="00BB6601" w:rsidRPr="00C917D7" w14:paraId="016B38FB" w14:textId="77777777" w:rsidTr="00E62739">
        <w:trPr>
          <w:trHeight w:val="419"/>
        </w:trPr>
        <w:tc>
          <w:tcPr>
            <w:tcW w:w="568" w:type="dxa"/>
          </w:tcPr>
          <w:p w14:paraId="1FFDED48" w14:textId="3D1662D6" w:rsidR="00BB6601" w:rsidRPr="00B36C47" w:rsidRDefault="00BB6601" w:rsidP="00B36C47">
            <w:pPr>
              <w:pStyle w:val="Akapitzlist"/>
              <w:numPr>
                <w:ilvl w:val="0"/>
                <w:numId w:val="57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6B84A3D1" w14:textId="213290F8" w:rsidR="00BB6601" w:rsidRPr="00B36C4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bookmarkStart w:id="6" w:name="_Hlk204080241"/>
            <w:r w:rsidRPr="00B36C47">
              <w:rPr>
                <w:rFonts w:asciiTheme="majorBidi" w:hAnsiTheme="majorBidi" w:cstheme="majorBidi"/>
                <w:sz w:val="20"/>
                <w:szCs w:val="20"/>
              </w:rPr>
              <w:t>Objętość rozmycia pasma próbek ≤12</w:t>
            </w:r>
            <w:r w:rsidR="002E5967" w:rsidRPr="002E5967">
              <w:rPr>
                <w:rFonts w:ascii="Symbol" w:hAnsi="Symbol" w:cstheme="majorBidi"/>
                <w:sz w:val="20"/>
                <w:szCs w:val="20"/>
              </w:rPr>
              <w:t>m</w:t>
            </w:r>
            <w:r w:rsidRPr="00B36C47">
              <w:rPr>
                <w:rFonts w:asciiTheme="majorBidi" w:hAnsiTheme="majorBidi" w:cstheme="majorBidi"/>
                <w:sz w:val="20"/>
                <w:szCs w:val="20"/>
              </w:rPr>
              <w:t>l</w:t>
            </w:r>
            <w:r w:rsidR="003703E6" w:rsidRPr="00B36C47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B36C47">
              <w:rPr>
                <w:rFonts w:asciiTheme="majorBidi" w:hAnsiTheme="majorBidi" w:cstheme="majorBidi"/>
                <w:sz w:val="20"/>
                <w:szCs w:val="20"/>
              </w:rPr>
              <w:t>(</w:t>
            </w:r>
            <w:proofErr w:type="spellStart"/>
            <w:r w:rsidRPr="00B36C47">
              <w:rPr>
                <w:rFonts w:asciiTheme="majorBidi" w:hAnsiTheme="majorBidi" w:cstheme="majorBidi"/>
                <w:sz w:val="20"/>
                <w:szCs w:val="20"/>
              </w:rPr>
              <w:t>mikrolitrów</w:t>
            </w:r>
            <w:proofErr w:type="spellEnd"/>
            <w:r w:rsidRPr="00B36C47">
              <w:rPr>
                <w:rFonts w:asciiTheme="majorBidi" w:hAnsiTheme="majorBidi" w:cstheme="majorBidi"/>
                <w:sz w:val="20"/>
                <w:szCs w:val="20"/>
              </w:rPr>
              <w:t>)</w:t>
            </w:r>
            <w:bookmarkEnd w:id="6"/>
            <w:r w:rsidR="00AA610C" w:rsidRPr="00B36C47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5A8D7FC3" w14:textId="53A670D7" w:rsidR="00BB6601" w:rsidRPr="00B36C4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731475399" w:edGrp="everyone"/>
            <w:r w:rsidRPr="00B36C4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731475399"/>
          </w:p>
        </w:tc>
      </w:tr>
      <w:tr w:rsidR="00BB6601" w:rsidRPr="00C917D7" w14:paraId="41AA8086" w14:textId="77777777" w:rsidTr="00E62739">
        <w:trPr>
          <w:trHeight w:val="419"/>
        </w:trPr>
        <w:tc>
          <w:tcPr>
            <w:tcW w:w="568" w:type="dxa"/>
          </w:tcPr>
          <w:p w14:paraId="6D926423" w14:textId="348B477C" w:rsidR="00BB6601" w:rsidRPr="00B36C47" w:rsidRDefault="00BB6601" w:rsidP="00B36C47">
            <w:pPr>
              <w:pStyle w:val="Akapitzlist"/>
              <w:numPr>
                <w:ilvl w:val="0"/>
                <w:numId w:val="57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241878B2" w14:textId="1EE28764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  <w:highlight w:val="yellow"/>
              </w:rPr>
            </w:pPr>
            <w:bookmarkStart w:id="7" w:name="_Hlk204080262"/>
            <w:r w:rsidRPr="00C917D7">
              <w:rPr>
                <w:rFonts w:asciiTheme="majorBidi" w:hAnsiTheme="majorBidi" w:cstheme="majorBidi"/>
                <w:sz w:val="20"/>
                <w:szCs w:val="20"/>
              </w:rPr>
              <w:t>Aktywne podgrzewanie fazy ruchomej przed wejściem na kolumnę</w:t>
            </w:r>
            <w:bookmarkEnd w:id="7"/>
            <w:r w:rsidR="00AA610C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59DB0061" w14:textId="7643FC46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179602046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179602046"/>
          </w:p>
        </w:tc>
      </w:tr>
      <w:tr w:rsidR="00BB6601" w:rsidRPr="00C917D7" w14:paraId="4A8DF0D3" w14:textId="77777777" w:rsidTr="00E62739">
        <w:trPr>
          <w:trHeight w:val="419"/>
        </w:trPr>
        <w:tc>
          <w:tcPr>
            <w:tcW w:w="568" w:type="dxa"/>
          </w:tcPr>
          <w:p w14:paraId="43B6DE0B" w14:textId="2D09F2C5" w:rsidR="00BB6601" w:rsidRPr="00B36C47" w:rsidRDefault="00BB6601" w:rsidP="00B36C47">
            <w:pPr>
              <w:pStyle w:val="Akapitzlist"/>
              <w:numPr>
                <w:ilvl w:val="0"/>
                <w:numId w:val="57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597114C0" w14:textId="0092E118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  <w:highlight w:val="yellow"/>
              </w:rPr>
            </w:pPr>
            <w:bookmarkStart w:id="8" w:name="_Hlk204080268"/>
            <w:r w:rsidRPr="00C917D7">
              <w:rPr>
                <w:rFonts w:asciiTheme="majorBidi" w:hAnsiTheme="majorBidi" w:cstheme="majorBidi"/>
                <w:sz w:val="20"/>
                <w:szCs w:val="20"/>
              </w:rPr>
              <w:t>Pobór mocy spektrometru mas wraz z pompą próżni wstępnej w czasie standardowej pracy nie większy niż 1</w:t>
            </w:r>
            <w:r w:rsidR="00AA610C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700</w:t>
            </w:r>
            <w:r w:rsidR="00AA610C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Wat</w:t>
            </w:r>
            <w:bookmarkEnd w:id="8"/>
            <w:r w:rsidR="00AA610C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6235F1E6" w14:textId="047DA65B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549224000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549224000"/>
          </w:p>
        </w:tc>
      </w:tr>
      <w:tr w:rsidR="00BB6601" w:rsidRPr="00C917D7" w14:paraId="465D6241" w14:textId="77777777" w:rsidTr="00E62739">
        <w:trPr>
          <w:trHeight w:val="419"/>
        </w:trPr>
        <w:tc>
          <w:tcPr>
            <w:tcW w:w="568" w:type="dxa"/>
          </w:tcPr>
          <w:p w14:paraId="68507713" w14:textId="02343913" w:rsidR="00BB6601" w:rsidRPr="00B36C47" w:rsidRDefault="00BB6601" w:rsidP="00B36C47">
            <w:pPr>
              <w:pStyle w:val="Akapitzlist"/>
              <w:numPr>
                <w:ilvl w:val="0"/>
                <w:numId w:val="57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71F50F3B" w14:textId="1C8AB880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  <w:highlight w:val="yellow"/>
              </w:rPr>
            </w:pPr>
            <w:bookmarkStart w:id="9" w:name="_Hlk204080277"/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Możliwość opcjonalnego wyposażenia spektrometru mas w źródło do </w:t>
            </w:r>
            <w:proofErr w:type="spellStart"/>
            <w:r w:rsidRPr="00C917D7">
              <w:rPr>
                <w:rFonts w:asciiTheme="majorBidi" w:hAnsiTheme="majorBidi" w:cstheme="majorBidi"/>
                <w:sz w:val="20"/>
                <w:szCs w:val="20"/>
              </w:rPr>
              <w:t>desorpcyjnej</w:t>
            </w:r>
            <w:proofErr w:type="spellEnd"/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jonizacji przez rozpylanie w polu elektrycznym (DESI) do bezpośredniego obrazowania</w:t>
            </w:r>
            <w:bookmarkEnd w:id="9"/>
            <w:r w:rsidR="00AA610C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615649E3" w14:textId="4BC7B55A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895202236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895202236"/>
          </w:p>
        </w:tc>
      </w:tr>
      <w:tr w:rsidR="00BB6601" w:rsidRPr="00C917D7" w14:paraId="69A959C5" w14:textId="77777777" w:rsidTr="00B43EDB">
        <w:trPr>
          <w:trHeight w:val="204"/>
        </w:trPr>
        <w:tc>
          <w:tcPr>
            <w:tcW w:w="568" w:type="dxa"/>
          </w:tcPr>
          <w:p w14:paraId="297AFC37" w14:textId="0EE9B48E" w:rsidR="00BB6601" w:rsidRPr="00B36C47" w:rsidRDefault="00BB6601" w:rsidP="00B36C47">
            <w:pPr>
              <w:pStyle w:val="Akapitzlist"/>
              <w:numPr>
                <w:ilvl w:val="0"/>
                <w:numId w:val="57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bookmarkStart w:id="10" w:name="_Hlk204080283"/>
          </w:p>
        </w:tc>
        <w:tc>
          <w:tcPr>
            <w:tcW w:w="4270" w:type="dxa"/>
            <w:gridSpan w:val="2"/>
          </w:tcPr>
          <w:p w14:paraId="6E2A8399" w14:textId="487C373A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  <w:highlight w:val="yellow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Wydłużony okres gwarancji: 36 miesięcy</w:t>
            </w:r>
            <w:r w:rsidR="00052756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052756" w:rsidRPr="00052756">
              <w:rPr>
                <w:rFonts w:asciiTheme="majorBidi" w:hAnsiTheme="majorBidi" w:cstheme="majorBidi"/>
                <w:sz w:val="20"/>
                <w:szCs w:val="20"/>
              </w:rPr>
              <w:t>od daty podpisania bezusterkowego protokołu odbioru</w:t>
            </w:r>
            <w:r w:rsidR="00052756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70077892" w14:textId="72B3F6EA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871207245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871207245"/>
          </w:p>
        </w:tc>
      </w:tr>
    </w:tbl>
    <w:bookmarkEnd w:id="10"/>
    <w:p w14:paraId="50B2E756" w14:textId="7A61BA96" w:rsidR="00B43EDB" w:rsidRDefault="00C34FCC" w:rsidP="00B43EDB">
      <w:pPr>
        <w:spacing w:before="120" w:line="276" w:lineRule="auto"/>
        <w:ind w:left="1134" w:hanging="1134"/>
        <w:jc w:val="both"/>
        <w:rPr>
          <w:rFonts w:asciiTheme="majorBidi" w:hAnsiTheme="majorBidi" w:cstheme="majorBidi"/>
          <w:b/>
          <w:sz w:val="20"/>
          <w:szCs w:val="20"/>
        </w:rPr>
      </w:pPr>
      <w:r w:rsidRPr="00C917D7">
        <w:rPr>
          <w:rFonts w:asciiTheme="majorBidi" w:hAnsiTheme="majorBidi" w:cstheme="majorBidi"/>
          <w:b/>
          <w:sz w:val="20"/>
          <w:szCs w:val="20"/>
        </w:rPr>
        <w:t xml:space="preserve">UWAGA: </w:t>
      </w:r>
      <w:r w:rsidR="00545A81" w:rsidRPr="00C917D7">
        <w:rPr>
          <w:rFonts w:asciiTheme="majorBidi" w:hAnsiTheme="majorBidi" w:cstheme="majorBidi"/>
          <w:b/>
          <w:sz w:val="20"/>
          <w:szCs w:val="20"/>
        </w:rPr>
        <w:tab/>
      </w:r>
      <w:r w:rsidRPr="00C917D7">
        <w:rPr>
          <w:rFonts w:asciiTheme="majorBidi" w:hAnsiTheme="majorBidi" w:cstheme="majorBidi"/>
          <w:b/>
          <w:sz w:val="20"/>
          <w:szCs w:val="20"/>
        </w:rPr>
        <w:t xml:space="preserve">Do wykazu należy dołączyć </w:t>
      </w:r>
      <w:r w:rsidR="00B617F3" w:rsidRPr="00C917D7">
        <w:rPr>
          <w:rFonts w:asciiTheme="majorBidi" w:hAnsiTheme="majorBidi" w:cstheme="majorBidi"/>
          <w:b/>
          <w:sz w:val="20"/>
          <w:szCs w:val="20"/>
        </w:rPr>
        <w:t>specyfikację techniczną oferowanego przedmiotu zamówienia, z</w:t>
      </w:r>
      <w:r w:rsidR="00545A81" w:rsidRPr="00C917D7">
        <w:rPr>
          <w:rFonts w:asciiTheme="majorBidi" w:hAnsiTheme="majorBidi" w:cstheme="majorBidi"/>
          <w:b/>
          <w:sz w:val="20"/>
          <w:szCs w:val="20"/>
        </w:rPr>
        <w:t> </w:t>
      </w:r>
      <w:r w:rsidR="00B617F3" w:rsidRPr="00C917D7">
        <w:rPr>
          <w:rFonts w:asciiTheme="majorBidi" w:hAnsiTheme="majorBidi" w:cstheme="majorBidi"/>
          <w:b/>
          <w:sz w:val="20"/>
          <w:szCs w:val="20"/>
        </w:rPr>
        <w:t xml:space="preserve">uwzględnieniem wymagań zawartych w rozdz. </w:t>
      </w:r>
      <w:r w:rsidR="00E41267" w:rsidRPr="00C917D7">
        <w:rPr>
          <w:rFonts w:asciiTheme="majorBidi" w:hAnsiTheme="majorBidi" w:cstheme="majorBidi"/>
          <w:b/>
          <w:sz w:val="20"/>
          <w:szCs w:val="20"/>
        </w:rPr>
        <w:t xml:space="preserve">V. </w:t>
      </w:r>
      <w:r w:rsidR="00B617F3" w:rsidRPr="00C917D7">
        <w:rPr>
          <w:rFonts w:asciiTheme="majorBidi" w:hAnsiTheme="majorBidi" w:cstheme="majorBidi"/>
          <w:b/>
          <w:sz w:val="20"/>
          <w:szCs w:val="20"/>
        </w:rPr>
        <w:t>SWZ.</w:t>
      </w:r>
    </w:p>
    <w:p w14:paraId="323AA0B4" w14:textId="77777777" w:rsidR="00B43EDB" w:rsidRPr="00B43EDB" w:rsidRDefault="00B43EDB" w:rsidP="00B43EDB">
      <w:pPr>
        <w:spacing w:before="120" w:line="276" w:lineRule="auto"/>
        <w:ind w:left="1134" w:hanging="1134"/>
        <w:jc w:val="both"/>
        <w:rPr>
          <w:rFonts w:asciiTheme="majorBidi" w:hAnsiTheme="majorBidi" w:cstheme="majorBidi"/>
          <w:b/>
          <w:sz w:val="20"/>
          <w:szCs w:val="20"/>
        </w:rPr>
      </w:pP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C2106B" w:rsidRPr="00455115" w14:paraId="6BF83EDE" w14:textId="77777777" w:rsidTr="00B43EDB">
        <w:trPr>
          <w:trHeight w:val="258"/>
        </w:trPr>
        <w:tc>
          <w:tcPr>
            <w:tcW w:w="2835" w:type="dxa"/>
            <w:vAlign w:val="bottom"/>
          </w:tcPr>
          <w:p w14:paraId="11336AD3" w14:textId="234A614F" w:rsidR="00FE0B3D" w:rsidRPr="00455115" w:rsidRDefault="00B95779" w:rsidP="00D914CB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11" w:name="_Hlk114045177"/>
            <w:permStart w:id="1766730957" w:edGrp="everyone"/>
            <w:r w:rsidRPr="0045511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FE0B3D" w:rsidRPr="0045511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1864FD8D" w:rsidR="00FE0B3D" w:rsidRPr="00455115" w:rsidRDefault="00B95779" w:rsidP="00D914CB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546116739" w:edGrp="everyone"/>
            <w:r w:rsidRPr="0045511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FE0B3D" w:rsidRPr="0045511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455115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C2106B" w:rsidRPr="00455115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0FC7D4DC" w:rsidR="00FE0B3D" w:rsidRPr="00455115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55115">
              <w:rPr>
                <w:rFonts w:ascii="Times New Roman" w:hAnsi="Times New Roman"/>
                <w:bCs/>
                <w:sz w:val="20"/>
                <w:szCs w:val="20"/>
              </w:rPr>
              <w:t>……………………..………</w:t>
            </w:r>
          </w:p>
        </w:tc>
        <w:tc>
          <w:tcPr>
            <w:tcW w:w="1552" w:type="dxa"/>
            <w:vAlign w:val="bottom"/>
          </w:tcPr>
          <w:p w14:paraId="252211C5" w14:textId="003DC55B" w:rsidR="00FE0B3D" w:rsidRPr="00455115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55115">
              <w:rPr>
                <w:rFonts w:ascii="Times New Roman" w:hAnsi="Times New Roman"/>
                <w:bCs/>
                <w:sz w:val="20"/>
                <w:szCs w:val="20"/>
              </w:rPr>
              <w:t>….…………</w:t>
            </w:r>
          </w:p>
        </w:tc>
        <w:tc>
          <w:tcPr>
            <w:tcW w:w="4366" w:type="dxa"/>
            <w:vAlign w:val="bottom"/>
          </w:tcPr>
          <w:p w14:paraId="271089A3" w14:textId="2272C3ED" w:rsidR="00FE0B3D" w:rsidRPr="00455115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55115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</w:t>
            </w:r>
          </w:p>
        </w:tc>
      </w:tr>
      <w:tr w:rsidR="006E0838" w:rsidRPr="00455115" w14:paraId="768D78AF" w14:textId="77777777" w:rsidTr="00B43EDB">
        <w:trPr>
          <w:trHeight w:val="310"/>
        </w:trPr>
        <w:tc>
          <w:tcPr>
            <w:tcW w:w="2835" w:type="dxa"/>
          </w:tcPr>
          <w:p w14:paraId="12E64494" w14:textId="77777777" w:rsidR="00FE0B3D" w:rsidRPr="00455115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455115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455115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455115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455115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455115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EB2A5C0" w14:textId="77777777" w:rsidR="00FE0B3D" w:rsidRPr="00455115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455115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  <w:bookmarkEnd w:id="11"/>
    </w:tbl>
    <w:p w14:paraId="2C5BCBC9" w14:textId="77777777" w:rsidR="008D32B4" w:rsidRPr="00455115" w:rsidRDefault="008D32B4" w:rsidP="00B43EDB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D32B4" w:rsidRPr="00455115" w:rsidSect="00FE0B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41E65" w14:textId="77777777" w:rsidR="00343622" w:rsidRDefault="00343622" w:rsidP="00ED1BDF">
      <w:r>
        <w:separator/>
      </w:r>
    </w:p>
  </w:endnote>
  <w:endnote w:type="continuationSeparator" w:id="0">
    <w:p w14:paraId="5227F709" w14:textId="77777777" w:rsidR="00343622" w:rsidRDefault="00343622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3A2F8" w14:textId="77777777" w:rsidR="00584F89" w:rsidRDefault="00584F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EAEFE" w14:textId="77777777" w:rsidR="00CB1875" w:rsidRPr="00DD7B58" w:rsidRDefault="00DD7B58" w:rsidP="00584F89">
    <w:pPr>
      <w:pBdr>
        <w:top w:val="single" w:sz="4" w:space="1" w:color="auto"/>
      </w:pBdr>
      <w:tabs>
        <w:tab w:val="left" w:pos="2028"/>
        <w:tab w:val="center" w:pos="4679"/>
      </w:tabs>
      <w:spacing w:before="120"/>
      <w:ind w:hanging="142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E55090">
      <w:rPr>
        <w:rFonts w:ascii="Times New Roman" w:hAnsi="Times New Roman"/>
        <w:noProof/>
        <w:sz w:val="20"/>
        <w:szCs w:val="20"/>
      </w:rPr>
      <w:t>7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F27BB4">
      <w:rPr>
        <w:rFonts w:ascii="Times New Roman" w:hAnsi="Times New Roman"/>
        <w:noProof/>
        <w:sz w:val="20"/>
        <w:szCs w:val="20"/>
      </w:rPr>
      <w:fldChar w:fldCharType="begin"/>
    </w:r>
    <w:r w:rsidR="00F27BB4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F27BB4">
      <w:rPr>
        <w:rFonts w:ascii="Times New Roman" w:hAnsi="Times New Roman"/>
        <w:noProof/>
        <w:sz w:val="20"/>
        <w:szCs w:val="20"/>
      </w:rPr>
      <w:fldChar w:fldCharType="separate"/>
    </w:r>
    <w:r w:rsidR="00E55090">
      <w:rPr>
        <w:rFonts w:ascii="Times New Roman" w:hAnsi="Times New Roman"/>
        <w:noProof/>
        <w:sz w:val="20"/>
        <w:szCs w:val="20"/>
      </w:rPr>
      <w:t>7</w:t>
    </w:r>
    <w:r w:rsidR="00F27BB4">
      <w:rPr>
        <w:rFonts w:ascii="Times New Roman" w:hAnsi="Times New Roman"/>
        <w:noProof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B2B03" w14:textId="77777777" w:rsidR="00584F89" w:rsidRDefault="00584F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0D542" w14:textId="77777777" w:rsidR="00343622" w:rsidRDefault="00343622" w:rsidP="00ED1BDF">
      <w:r>
        <w:separator/>
      </w:r>
    </w:p>
  </w:footnote>
  <w:footnote w:type="continuationSeparator" w:id="0">
    <w:p w14:paraId="18697DE4" w14:textId="77777777" w:rsidR="00343622" w:rsidRDefault="00343622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072D2" w14:textId="77777777" w:rsidR="00584F89" w:rsidRDefault="00584F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23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62"/>
      <w:gridCol w:w="425"/>
      <w:gridCol w:w="3849"/>
    </w:tblGrid>
    <w:tr w:rsidR="001D29BE" w:rsidRPr="00DA2EB3" w14:paraId="4B8D8842" w14:textId="77777777" w:rsidTr="009F785F">
      <w:tc>
        <w:tcPr>
          <w:tcW w:w="4962" w:type="dxa"/>
        </w:tcPr>
        <w:p w14:paraId="6A4DFA8D" w14:textId="4704AD17" w:rsidR="005B76BE" w:rsidRPr="009F785F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9F785F">
            <w:rPr>
              <w:rFonts w:ascii="Times New Roman" w:hAnsi="Times New Roman"/>
              <w:sz w:val="22"/>
              <w:szCs w:val="22"/>
            </w:rPr>
            <w:t xml:space="preserve">Załącznik Nr </w:t>
          </w:r>
          <w:r w:rsidRPr="00DA2EB3">
            <w:rPr>
              <w:rFonts w:ascii="Times New Roman" w:hAnsi="Times New Roman"/>
              <w:sz w:val="22"/>
              <w:szCs w:val="22"/>
            </w:rPr>
            <w:t>3</w:t>
          </w:r>
          <w:r w:rsidR="00C14FEA" w:rsidRPr="00DA2EB3">
            <w:rPr>
              <w:rFonts w:ascii="Times New Roman" w:hAnsi="Times New Roman"/>
              <w:sz w:val="22"/>
              <w:szCs w:val="22"/>
            </w:rPr>
            <w:t xml:space="preserve"> </w:t>
          </w:r>
          <w:r w:rsidRPr="009F785F">
            <w:rPr>
              <w:rFonts w:ascii="Times New Roman" w:hAnsi="Times New Roman"/>
              <w:sz w:val="22"/>
              <w:szCs w:val="22"/>
            </w:rPr>
            <w:t>do SWZ</w:t>
          </w:r>
          <w:r w:rsidRPr="009F785F">
            <w:rPr>
              <w:rFonts w:ascii="Times New Roman" w:hAnsi="Times New Roman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425" w:type="dxa"/>
        </w:tcPr>
        <w:p w14:paraId="4C91E1BE" w14:textId="77777777" w:rsidR="005B76BE" w:rsidRPr="009F785F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5444FBE6" w:rsidR="005B76BE" w:rsidRPr="009F785F" w:rsidRDefault="005B76BE" w:rsidP="009F785F">
          <w:pPr>
            <w:suppressLineNumbers/>
            <w:tabs>
              <w:tab w:val="center" w:pos="4536"/>
              <w:tab w:val="right" w:pos="9072"/>
            </w:tabs>
            <w:autoSpaceDN w:val="0"/>
            <w:ind w:left="-538" w:right="-119" w:hanging="113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9F785F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="00DA2EB3" w:rsidRPr="00DA2EB3">
            <w:rPr>
              <w:rFonts w:ascii="Times New Roman" w:hAnsi="Times New Roman"/>
              <w:sz w:val="22"/>
              <w:szCs w:val="22"/>
            </w:rPr>
            <w:t>ZP-2401-</w:t>
          </w:r>
          <w:r w:rsidR="009D7107">
            <w:rPr>
              <w:rFonts w:ascii="Times New Roman" w:hAnsi="Times New Roman"/>
              <w:sz w:val="22"/>
              <w:szCs w:val="22"/>
            </w:rPr>
            <w:t>9</w:t>
          </w:r>
          <w:r w:rsidR="00DA2EB3" w:rsidRPr="00DA2EB3">
            <w:rPr>
              <w:rFonts w:ascii="Times New Roman" w:hAnsi="Times New Roman"/>
              <w:sz w:val="22"/>
              <w:szCs w:val="22"/>
            </w:rPr>
            <w:t>/2</w:t>
          </w:r>
          <w:r w:rsidR="00B81A3A">
            <w:rPr>
              <w:rFonts w:ascii="Times New Roman" w:hAnsi="Times New Roman"/>
              <w:sz w:val="22"/>
              <w:szCs w:val="22"/>
            </w:rPr>
            <w:t>5</w:t>
          </w:r>
        </w:p>
      </w:tc>
    </w:tr>
  </w:tbl>
  <w:p w14:paraId="0FB134E1" w14:textId="7D1D5E93" w:rsidR="00D112CB" w:rsidRPr="00FE0B3D" w:rsidRDefault="00D112CB" w:rsidP="00584F89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ind w:left="-142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878A2" w14:textId="77777777" w:rsidR="00584F89" w:rsidRDefault="00584F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E2731"/>
    <w:multiLevelType w:val="hybridMultilevel"/>
    <w:tmpl w:val="795C4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95F65"/>
    <w:multiLevelType w:val="hybridMultilevel"/>
    <w:tmpl w:val="D53608A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0711F"/>
    <w:multiLevelType w:val="hybridMultilevel"/>
    <w:tmpl w:val="F4E0D84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76BE0"/>
    <w:multiLevelType w:val="hybridMultilevel"/>
    <w:tmpl w:val="7D06B4B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E21A2"/>
    <w:multiLevelType w:val="hybridMultilevel"/>
    <w:tmpl w:val="16C03B82"/>
    <w:lvl w:ilvl="0" w:tplc="4712DF1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A46891"/>
    <w:multiLevelType w:val="hybridMultilevel"/>
    <w:tmpl w:val="F78AED16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 w15:restartNumberingAfterBreak="0">
    <w:nsid w:val="1AEA331B"/>
    <w:multiLevelType w:val="hybridMultilevel"/>
    <w:tmpl w:val="F78AED16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 w15:restartNumberingAfterBreak="0">
    <w:nsid w:val="1C5638A8"/>
    <w:multiLevelType w:val="hybridMultilevel"/>
    <w:tmpl w:val="02605F6E"/>
    <w:lvl w:ilvl="0" w:tplc="F9806048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E425DC"/>
    <w:multiLevelType w:val="hybridMultilevel"/>
    <w:tmpl w:val="D2A6E89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6E65D7"/>
    <w:multiLevelType w:val="hybridMultilevel"/>
    <w:tmpl w:val="A162DAA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4674B"/>
    <w:multiLevelType w:val="hybridMultilevel"/>
    <w:tmpl w:val="D2A6E89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915546"/>
    <w:multiLevelType w:val="hybridMultilevel"/>
    <w:tmpl w:val="F78AED16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2" w15:restartNumberingAfterBreak="0">
    <w:nsid w:val="246D2E05"/>
    <w:multiLevelType w:val="hybridMultilevel"/>
    <w:tmpl w:val="6772DF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4" w15:restartNumberingAfterBreak="0">
    <w:nsid w:val="2A886C29"/>
    <w:multiLevelType w:val="hybridMultilevel"/>
    <w:tmpl w:val="F78AED16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5" w15:restartNumberingAfterBreak="0">
    <w:nsid w:val="2B215177"/>
    <w:multiLevelType w:val="hybridMultilevel"/>
    <w:tmpl w:val="F78AED16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6" w15:restartNumberingAfterBreak="0">
    <w:nsid w:val="326E6D58"/>
    <w:multiLevelType w:val="hybridMultilevel"/>
    <w:tmpl w:val="F78AED16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7" w15:restartNumberingAfterBreak="0">
    <w:nsid w:val="332C6B42"/>
    <w:multiLevelType w:val="hybridMultilevel"/>
    <w:tmpl w:val="A162DAA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2F33F4"/>
    <w:multiLevelType w:val="hybridMultilevel"/>
    <w:tmpl w:val="F78AED1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9" w15:restartNumberingAfterBreak="0">
    <w:nsid w:val="34684517"/>
    <w:multiLevelType w:val="hybridMultilevel"/>
    <w:tmpl w:val="0F4409E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B9018A"/>
    <w:multiLevelType w:val="hybridMultilevel"/>
    <w:tmpl w:val="DBBC461A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EA1C1B"/>
    <w:multiLevelType w:val="hybridMultilevel"/>
    <w:tmpl w:val="D23CD4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4B73F2"/>
    <w:multiLevelType w:val="hybridMultilevel"/>
    <w:tmpl w:val="D2A6E89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B3CCB"/>
    <w:multiLevelType w:val="hybridMultilevel"/>
    <w:tmpl w:val="B5B44B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9922F1"/>
    <w:multiLevelType w:val="hybridMultilevel"/>
    <w:tmpl w:val="D2A6E89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380751"/>
    <w:multiLevelType w:val="multilevel"/>
    <w:tmpl w:val="0EF64D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475F5156"/>
    <w:multiLevelType w:val="hybridMultilevel"/>
    <w:tmpl w:val="F78AED16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7" w15:restartNumberingAfterBreak="0">
    <w:nsid w:val="476B24AD"/>
    <w:multiLevelType w:val="hybridMultilevel"/>
    <w:tmpl w:val="D2A6E89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59236F"/>
    <w:multiLevelType w:val="hybridMultilevel"/>
    <w:tmpl w:val="2140FF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4A35A3"/>
    <w:multiLevelType w:val="hybridMultilevel"/>
    <w:tmpl w:val="16C03B8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0250BE"/>
    <w:multiLevelType w:val="hybridMultilevel"/>
    <w:tmpl w:val="82C662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007116"/>
    <w:multiLevelType w:val="hybridMultilevel"/>
    <w:tmpl w:val="F78AED16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2" w15:restartNumberingAfterBreak="0">
    <w:nsid w:val="53D02401"/>
    <w:multiLevelType w:val="hybridMultilevel"/>
    <w:tmpl w:val="0DC6B980"/>
    <w:lvl w:ilvl="0" w:tplc="DF427B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A50E95"/>
    <w:multiLevelType w:val="hybridMultilevel"/>
    <w:tmpl w:val="53C0619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58AF7EB3"/>
    <w:multiLevelType w:val="hybridMultilevel"/>
    <w:tmpl w:val="D526A8F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F079F9"/>
    <w:multiLevelType w:val="hybridMultilevel"/>
    <w:tmpl w:val="10968E50"/>
    <w:lvl w:ilvl="0" w:tplc="1B2853D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D8008F"/>
    <w:multiLevelType w:val="hybridMultilevel"/>
    <w:tmpl w:val="8850D90A"/>
    <w:lvl w:ilvl="0" w:tplc="CD4421A6">
      <w:start w:val="1"/>
      <w:numFmt w:val="decimal"/>
      <w:lvlText w:val="%1)"/>
      <w:lvlJc w:val="left"/>
      <w:pPr>
        <w:ind w:left="502" w:hanging="360"/>
      </w:pPr>
      <w:rPr>
        <w:rFonts w:hint="default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126EEB"/>
    <w:multiLevelType w:val="hybridMultilevel"/>
    <w:tmpl w:val="D2A6E8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8947F6"/>
    <w:multiLevelType w:val="hybridMultilevel"/>
    <w:tmpl w:val="A162DAA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0E1C81"/>
    <w:multiLevelType w:val="hybridMultilevel"/>
    <w:tmpl w:val="A162DA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A94A51"/>
    <w:multiLevelType w:val="hybridMultilevel"/>
    <w:tmpl w:val="F78AED16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1" w15:restartNumberingAfterBreak="0">
    <w:nsid w:val="66F74D7D"/>
    <w:multiLevelType w:val="hybridMultilevel"/>
    <w:tmpl w:val="6F12A6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4B058B"/>
    <w:multiLevelType w:val="hybridMultilevel"/>
    <w:tmpl w:val="F78AED16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3" w15:restartNumberingAfterBreak="0">
    <w:nsid w:val="67FA28F1"/>
    <w:multiLevelType w:val="hybridMultilevel"/>
    <w:tmpl w:val="F78AED16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4" w15:restartNumberingAfterBreak="0">
    <w:nsid w:val="6A8703B0"/>
    <w:multiLevelType w:val="hybridMultilevel"/>
    <w:tmpl w:val="4D7E29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D715B04"/>
    <w:multiLevelType w:val="hybridMultilevel"/>
    <w:tmpl w:val="F4E0D842"/>
    <w:lvl w:ilvl="0" w:tplc="DF427B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DEC58CC"/>
    <w:multiLevelType w:val="hybridMultilevel"/>
    <w:tmpl w:val="767023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0582AF9"/>
    <w:multiLevelType w:val="hybridMultilevel"/>
    <w:tmpl w:val="2C9A5EC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2BA2152"/>
    <w:multiLevelType w:val="hybridMultilevel"/>
    <w:tmpl w:val="1C1CB1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3EF6ACE"/>
    <w:multiLevelType w:val="hybridMultilevel"/>
    <w:tmpl w:val="F78AED16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50" w15:restartNumberingAfterBreak="0">
    <w:nsid w:val="76A43E02"/>
    <w:multiLevelType w:val="hybridMultilevel"/>
    <w:tmpl w:val="F78AED16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51" w15:restartNumberingAfterBreak="0">
    <w:nsid w:val="77233BC9"/>
    <w:multiLevelType w:val="hybridMultilevel"/>
    <w:tmpl w:val="783E4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A561127"/>
    <w:multiLevelType w:val="hybridMultilevel"/>
    <w:tmpl w:val="0DC6B9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C4C5026"/>
    <w:multiLevelType w:val="hybridMultilevel"/>
    <w:tmpl w:val="FA1CAE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C9F3827"/>
    <w:multiLevelType w:val="hybridMultilevel"/>
    <w:tmpl w:val="A798100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CB73DAB"/>
    <w:multiLevelType w:val="hybridMultilevel"/>
    <w:tmpl w:val="0DC6B9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EBA7384"/>
    <w:multiLevelType w:val="hybridMultilevel"/>
    <w:tmpl w:val="A162DAA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221560">
    <w:abstractNumId w:val="13"/>
  </w:num>
  <w:num w:numId="2" w16cid:durableId="2133285451">
    <w:abstractNumId w:val="35"/>
  </w:num>
  <w:num w:numId="3" w16cid:durableId="1020399259">
    <w:abstractNumId w:val="4"/>
  </w:num>
  <w:num w:numId="4" w16cid:durableId="1339893319">
    <w:abstractNumId w:val="29"/>
  </w:num>
  <w:num w:numId="5" w16cid:durableId="1365325083">
    <w:abstractNumId w:val="32"/>
  </w:num>
  <w:num w:numId="6" w16cid:durableId="358507884">
    <w:abstractNumId w:val="34"/>
  </w:num>
  <w:num w:numId="7" w16cid:durableId="1046947142">
    <w:abstractNumId w:val="55"/>
  </w:num>
  <w:num w:numId="8" w16cid:durableId="1181551888">
    <w:abstractNumId w:val="52"/>
  </w:num>
  <w:num w:numId="9" w16cid:durableId="178398990">
    <w:abstractNumId w:val="1"/>
  </w:num>
  <w:num w:numId="10" w16cid:durableId="2016611565">
    <w:abstractNumId w:val="20"/>
  </w:num>
  <w:num w:numId="11" w16cid:durableId="954140793">
    <w:abstractNumId w:val="45"/>
  </w:num>
  <w:num w:numId="12" w16cid:durableId="527916347">
    <w:abstractNumId w:val="2"/>
  </w:num>
  <w:num w:numId="13" w16cid:durableId="1574467996">
    <w:abstractNumId w:val="44"/>
  </w:num>
  <w:num w:numId="14" w16cid:durableId="1495730462">
    <w:abstractNumId w:val="33"/>
  </w:num>
  <w:num w:numId="15" w16cid:durableId="959453844">
    <w:abstractNumId w:val="54"/>
  </w:num>
  <w:num w:numId="16" w16cid:durableId="459108868">
    <w:abstractNumId w:val="51"/>
  </w:num>
  <w:num w:numId="17" w16cid:durableId="24135870">
    <w:abstractNumId w:val="37"/>
  </w:num>
  <w:num w:numId="18" w16cid:durableId="1534340772">
    <w:abstractNumId w:val="8"/>
  </w:num>
  <w:num w:numId="19" w16cid:durableId="1402944871">
    <w:abstractNumId w:val="27"/>
  </w:num>
  <w:num w:numId="20" w16cid:durableId="1203788935">
    <w:abstractNumId w:val="24"/>
  </w:num>
  <w:num w:numId="21" w16cid:durableId="128786093">
    <w:abstractNumId w:val="22"/>
  </w:num>
  <w:num w:numId="22" w16cid:durableId="120342323">
    <w:abstractNumId w:val="19"/>
  </w:num>
  <w:num w:numId="23" w16cid:durableId="1214004649">
    <w:abstractNumId w:val="10"/>
  </w:num>
  <w:num w:numId="24" w16cid:durableId="1940136594">
    <w:abstractNumId w:val="3"/>
  </w:num>
  <w:num w:numId="25" w16cid:durableId="1924872190">
    <w:abstractNumId w:val="47"/>
  </w:num>
  <w:num w:numId="26" w16cid:durableId="847913560">
    <w:abstractNumId w:val="23"/>
  </w:num>
  <w:num w:numId="27" w16cid:durableId="339161018">
    <w:abstractNumId w:val="0"/>
  </w:num>
  <w:num w:numId="28" w16cid:durableId="1012531888">
    <w:abstractNumId w:val="48"/>
  </w:num>
  <w:num w:numId="29" w16cid:durableId="1616018580">
    <w:abstractNumId w:val="21"/>
  </w:num>
  <w:num w:numId="30" w16cid:durableId="156308794">
    <w:abstractNumId w:val="30"/>
  </w:num>
  <w:num w:numId="31" w16cid:durableId="1973828206">
    <w:abstractNumId w:val="41"/>
  </w:num>
  <w:num w:numId="32" w16cid:durableId="1493257223">
    <w:abstractNumId w:val="7"/>
  </w:num>
  <w:num w:numId="33" w16cid:durableId="1473869976">
    <w:abstractNumId w:val="25"/>
  </w:num>
  <w:num w:numId="34" w16cid:durableId="1922106962">
    <w:abstractNumId w:val="36"/>
  </w:num>
  <w:num w:numId="35" w16cid:durableId="701445554">
    <w:abstractNumId w:val="46"/>
  </w:num>
  <w:num w:numId="36" w16cid:durableId="825896020">
    <w:abstractNumId w:val="39"/>
  </w:num>
  <w:num w:numId="37" w16cid:durableId="1584756490">
    <w:abstractNumId w:val="18"/>
  </w:num>
  <w:num w:numId="38" w16cid:durableId="1862664438">
    <w:abstractNumId w:val="28"/>
  </w:num>
  <w:num w:numId="39" w16cid:durableId="266236447">
    <w:abstractNumId w:val="16"/>
  </w:num>
  <w:num w:numId="40" w16cid:durableId="1642923648">
    <w:abstractNumId w:val="56"/>
  </w:num>
  <w:num w:numId="41" w16cid:durableId="1843930366">
    <w:abstractNumId w:val="38"/>
  </w:num>
  <w:num w:numId="42" w16cid:durableId="1149129872">
    <w:abstractNumId w:val="6"/>
  </w:num>
  <w:num w:numId="43" w16cid:durableId="539175170">
    <w:abstractNumId w:val="11"/>
  </w:num>
  <w:num w:numId="44" w16cid:durableId="1589196307">
    <w:abstractNumId w:val="5"/>
  </w:num>
  <w:num w:numId="45" w16cid:durableId="700517223">
    <w:abstractNumId w:val="9"/>
  </w:num>
  <w:num w:numId="46" w16cid:durableId="541787719">
    <w:abstractNumId w:val="17"/>
  </w:num>
  <w:num w:numId="47" w16cid:durableId="1206530430">
    <w:abstractNumId w:val="53"/>
  </w:num>
  <w:num w:numId="48" w16cid:durableId="888876841">
    <w:abstractNumId w:val="49"/>
  </w:num>
  <w:num w:numId="49" w16cid:durableId="46683842">
    <w:abstractNumId w:val="50"/>
  </w:num>
  <w:num w:numId="50" w16cid:durableId="1525901763">
    <w:abstractNumId w:val="12"/>
  </w:num>
  <w:num w:numId="51" w16cid:durableId="1338801389">
    <w:abstractNumId w:val="43"/>
  </w:num>
  <w:num w:numId="52" w16cid:durableId="400443334">
    <w:abstractNumId w:val="15"/>
  </w:num>
  <w:num w:numId="53" w16cid:durableId="843278407">
    <w:abstractNumId w:val="14"/>
  </w:num>
  <w:num w:numId="54" w16cid:durableId="947738878">
    <w:abstractNumId w:val="40"/>
  </w:num>
  <w:num w:numId="55" w16cid:durableId="323976933">
    <w:abstractNumId w:val="26"/>
  </w:num>
  <w:num w:numId="56" w16cid:durableId="635183656">
    <w:abstractNumId w:val="31"/>
  </w:num>
  <w:num w:numId="57" w16cid:durableId="1694257666">
    <w:abstractNumId w:val="4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7Q0MjIzMjUyNjEwNzdU0lEKTi0uzszPAykwrAUA71NNpiwAAAA="/>
  </w:docVars>
  <w:rsids>
    <w:rsidRoot w:val="009F5DD5"/>
    <w:rsid w:val="00004858"/>
    <w:rsid w:val="0000518F"/>
    <w:rsid w:val="00007DB1"/>
    <w:rsid w:val="00013272"/>
    <w:rsid w:val="00013D76"/>
    <w:rsid w:val="00013F55"/>
    <w:rsid w:val="00014615"/>
    <w:rsid w:val="000218A8"/>
    <w:rsid w:val="00030EBA"/>
    <w:rsid w:val="000332EA"/>
    <w:rsid w:val="0004299E"/>
    <w:rsid w:val="00045AA8"/>
    <w:rsid w:val="00052756"/>
    <w:rsid w:val="00053C6F"/>
    <w:rsid w:val="00057FE3"/>
    <w:rsid w:val="0006562E"/>
    <w:rsid w:val="00070342"/>
    <w:rsid w:val="000732EF"/>
    <w:rsid w:val="00073B0A"/>
    <w:rsid w:val="0007691F"/>
    <w:rsid w:val="00083EAC"/>
    <w:rsid w:val="00084384"/>
    <w:rsid w:val="00085816"/>
    <w:rsid w:val="00086C6D"/>
    <w:rsid w:val="00094558"/>
    <w:rsid w:val="00095B87"/>
    <w:rsid w:val="000961A7"/>
    <w:rsid w:val="000A2FB3"/>
    <w:rsid w:val="000A5842"/>
    <w:rsid w:val="000B409A"/>
    <w:rsid w:val="000B5B6A"/>
    <w:rsid w:val="000B7876"/>
    <w:rsid w:val="000C12FC"/>
    <w:rsid w:val="000D143B"/>
    <w:rsid w:val="000D4A2D"/>
    <w:rsid w:val="000D50C5"/>
    <w:rsid w:val="000D6FC6"/>
    <w:rsid w:val="000D779F"/>
    <w:rsid w:val="000E2281"/>
    <w:rsid w:val="000E421D"/>
    <w:rsid w:val="000E5754"/>
    <w:rsid w:val="000E5CC6"/>
    <w:rsid w:val="000F1E29"/>
    <w:rsid w:val="000F4484"/>
    <w:rsid w:val="000F6A9A"/>
    <w:rsid w:val="000F6E65"/>
    <w:rsid w:val="001030E3"/>
    <w:rsid w:val="001036C3"/>
    <w:rsid w:val="00103C4E"/>
    <w:rsid w:val="001055AF"/>
    <w:rsid w:val="001055F1"/>
    <w:rsid w:val="0011175D"/>
    <w:rsid w:val="001123DB"/>
    <w:rsid w:val="00115DCE"/>
    <w:rsid w:val="0011707B"/>
    <w:rsid w:val="0011774B"/>
    <w:rsid w:val="00122E09"/>
    <w:rsid w:val="0012378A"/>
    <w:rsid w:val="001271D9"/>
    <w:rsid w:val="00134104"/>
    <w:rsid w:val="001454E4"/>
    <w:rsid w:val="00145714"/>
    <w:rsid w:val="0014591D"/>
    <w:rsid w:val="00166328"/>
    <w:rsid w:val="0017181F"/>
    <w:rsid w:val="001816D0"/>
    <w:rsid w:val="00181C35"/>
    <w:rsid w:val="00183F84"/>
    <w:rsid w:val="00184367"/>
    <w:rsid w:val="00187F5D"/>
    <w:rsid w:val="001920FD"/>
    <w:rsid w:val="001935EB"/>
    <w:rsid w:val="00194BCB"/>
    <w:rsid w:val="00195319"/>
    <w:rsid w:val="0019580A"/>
    <w:rsid w:val="00197A7F"/>
    <w:rsid w:val="001A13D4"/>
    <w:rsid w:val="001A3C44"/>
    <w:rsid w:val="001A4A30"/>
    <w:rsid w:val="001A6786"/>
    <w:rsid w:val="001B0227"/>
    <w:rsid w:val="001B1061"/>
    <w:rsid w:val="001B15E4"/>
    <w:rsid w:val="001B3162"/>
    <w:rsid w:val="001C7429"/>
    <w:rsid w:val="001D0767"/>
    <w:rsid w:val="001D0D55"/>
    <w:rsid w:val="001D0F17"/>
    <w:rsid w:val="001D20ED"/>
    <w:rsid w:val="001D244D"/>
    <w:rsid w:val="001D29BE"/>
    <w:rsid w:val="001D43F1"/>
    <w:rsid w:val="001E0A88"/>
    <w:rsid w:val="001E1E3E"/>
    <w:rsid w:val="001E23D4"/>
    <w:rsid w:val="001E2E9D"/>
    <w:rsid w:val="001E55F9"/>
    <w:rsid w:val="001F0DD1"/>
    <w:rsid w:val="001F163B"/>
    <w:rsid w:val="001F24DE"/>
    <w:rsid w:val="001F3B8B"/>
    <w:rsid w:val="001F3B96"/>
    <w:rsid w:val="001F5ED5"/>
    <w:rsid w:val="001F6C01"/>
    <w:rsid w:val="00200142"/>
    <w:rsid w:val="00202479"/>
    <w:rsid w:val="002119E4"/>
    <w:rsid w:val="00211D9A"/>
    <w:rsid w:val="00212328"/>
    <w:rsid w:val="002167DE"/>
    <w:rsid w:val="00220D3C"/>
    <w:rsid w:val="00221633"/>
    <w:rsid w:val="00225CDA"/>
    <w:rsid w:val="00233240"/>
    <w:rsid w:val="00233EA6"/>
    <w:rsid w:val="00246F40"/>
    <w:rsid w:val="0024797A"/>
    <w:rsid w:val="002533FB"/>
    <w:rsid w:val="002556A5"/>
    <w:rsid w:val="00263473"/>
    <w:rsid w:val="002667CB"/>
    <w:rsid w:val="002725A8"/>
    <w:rsid w:val="00275035"/>
    <w:rsid w:val="00277E45"/>
    <w:rsid w:val="0028308E"/>
    <w:rsid w:val="002872D4"/>
    <w:rsid w:val="00291114"/>
    <w:rsid w:val="002A53E1"/>
    <w:rsid w:val="002A61D4"/>
    <w:rsid w:val="002A646D"/>
    <w:rsid w:val="002A74DA"/>
    <w:rsid w:val="002B1441"/>
    <w:rsid w:val="002B2759"/>
    <w:rsid w:val="002B2A64"/>
    <w:rsid w:val="002B7CAC"/>
    <w:rsid w:val="002C0058"/>
    <w:rsid w:val="002C0434"/>
    <w:rsid w:val="002C164B"/>
    <w:rsid w:val="002C2A3D"/>
    <w:rsid w:val="002C3863"/>
    <w:rsid w:val="002C38E5"/>
    <w:rsid w:val="002C506D"/>
    <w:rsid w:val="002C5C76"/>
    <w:rsid w:val="002D5100"/>
    <w:rsid w:val="002D6374"/>
    <w:rsid w:val="002D6C26"/>
    <w:rsid w:val="002E4110"/>
    <w:rsid w:val="002E5967"/>
    <w:rsid w:val="002E5E27"/>
    <w:rsid w:val="002E6004"/>
    <w:rsid w:val="002E7024"/>
    <w:rsid w:val="002E7390"/>
    <w:rsid w:val="002F20D9"/>
    <w:rsid w:val="002F25BB"/>
    <w:rsid w:val="00307297"/>
    <w:rsid w:val="00312B04"/>
    <w:rsid w:val="003139BE"/>
    <w:rsid w:val="003143A5"/>
    <w:rsid w:val="003300E6"/>
    <w:rsid w:val="00330377"/>
    <w:rsid w:val="003325D0"/>
    <w:rsid w:val="00333E50"/>
    <w:rsid w:val="0033550F"/>
    <w:rsid w:val="00341CC7"/>
    <w:rsid w:val="00343622"/>
    <w:rsid w:val="003452A1"/>
    <w:rsid w:val="003526F6"/>
    <w:rsid w:val="003533AB"/>
    <w:rsid w:val="00354CC7"/>
    <w:rsid w:val="00355831"/>
    <w:rsid w:val="00355DF1"/>
    <w:rsid w:val="003652DD"/>
    <w:rsid w:val="00365D9A"/>
    <w:rsid w:val="003703E6"/>
    <w:rsid w:val="00371932"/>
    <w:rsid w:val="00382ABA"/>
    <w:rsid w:val="00384FE4"/>
    <w:rsid w:val="003852F2"/>
    <w:rsid w:val="003856F3"/>
    <w:rsid w:val="003A29F1"/>
    <w:rsid w:val="003A7FBB"/>
    <w:rsid w:val="003B5BE4"/>
    <w:rsid w:val="003B6A6E"/>
    <w:rsid w:val="003C3A20"/>
    <w:rsid w:val="003C55BD"/>
    <w:rsid w:val="003D380F"/>
    <w:rsid w:val="003D3D73"/>
    <w:rsid w:val="003D6B14"/>
    <w:rsid w:val="003D7B67"/>
    <w:rsid w:val="003E100D"/>
    <w:rsid w:val="003E11B1"/>
    <w:rsid w:val="003E30CA"/>
    <w:rsid w:val="003E40E1"/>
    <w:rsid w:val="003E5319"/>
    <w:rsid w:val="003F3E23"/>
    <w:rsid w:val="003F62EA"/>
    <w:rsid w:val="0040207E"/>
    <w:rsid w:val="00405B3A"/>
    <w:rsid w:val="00410A90"/>
    <w:rsid w:val="00411149"/>
    <w:rsid w:val="00413B7C"/>
    <w:rsid w:val="00413C5A"/>
    <w:rsid w:val="004160AC"/>
    <w:rsid w:val="004239C9"/>
    <w:rsid w:val="00425BC5"/>
    <w:rsid w:val="004301AB"/>
    <w:rsid w:val="004371FF"/>
    <w:rsid w:val="00440D00"/>
    <w:rsid w:val="00443816"/>
    <w:rsid w:val="004456DA"/>
    <w:rsid w:val="00455115"/>
    <w:rsid w:val="004630BD"/>
    <w:rsid w:val="0047139E"/>
    <w:rsid w:val="00473C5F"/>
    <w:rsid w:val="004748B2"/>
    <w:rsid w:val="004771A4"/>
    <w:rsid w:val="004812AF"/>
    <w:rsid w:val="00483F0F"/>
    <w:rsid w:val="00485F9E"/>
    <w:rsid w:val="004875BB"/>
    <w:rsid w:val="004907A4"/>
    <w:rsid w:val="00492021"/>
    <w:rsid w:val="00495E7C"/>
    <w:rsid w:val="004A4575"/>
    <w:rsid w:val="004A6665"/>
    <w:rsid w:val="004A666F"/>
    <w:rsid w:val="004B5D42"/>
    <w:rsid w:val="004B69DA"/>
    <w:rsid w:val="004C022A"/>
    <w:rsid w:val="004C5B8F"/>
    <w:rsid w:val="004C7CE2"/>
    <w:rsid w:val="004D682E"/>
    <w:rsid w:val="004E0ECB"/>
    <w:rsid w:val="004E12D1"/>
    <w:rsid w:val="004E3DCB"/>
    <w:rsid w:val="004E4C7A"/>
    <w:rsid w:val="004E4D99"/>
    <w:rsid w:val="004F0FD4"/>
    <w:rsid w:val="004F24C4"/>
    <w:rsid w:val="004F498F"/>
    <w:rsid w:val="00514BDE"/>
    <w:rsid w:val="00515D93"/>
    <w:rsid w:val="005278F8"/>
    <w:rsid w:val="005305C3"/>
    <w:rsid w:val="00533C1E"/>
    <w:rsid w:val="005347D5"/>
    <w:rsid w:val="00540776"/>
    <w:rsid w:val="005422D4"/>
    <w:rsid w:val="00545A81"/>
    <w:rsid w:val="00553E62"/>
    <w:rsid w:val="0055581D"/>
    <w:rsid w:val="005576E3"/>
    <w:rsid w:val="00557795"/>
    <w:rsid w:val="005604A6"/>
    <w:rsid w:val="00560E0F"/>
    <w:rsid w:val="00562E34"/>
    <w:rsid w:val="0056302D"/>
    <w:rsid w:val="0056336F"/>
    <w:rsid w:val="00570EE3"/>
    <w:rsid w:val="005754D9"/>
    <w:rsid w:val="00576813"/>
    <w:rsid w:val="00584F89"/>
    <w:rsid w:val="00590FB9"/>
    <w:rsid w:val="00591BF9"/>
    <w:rsid w:val="005928FE"/>
    <w:rsid w:val="00593056"/>
    <w:rsid w:val="00593C26"/>
    <w:rsid w:val="005948A7"/>
    <w:rsid w:val="00594AA9"/>
    <w:rsid w:val="005A11AE"/>
    <w:rsid w:val="005B76BE"/>
    <w:rsid w:val="005C314E"/>
    <w:rsid w:val="005C557D"/>
    <w:rsid w:val="005C5CA2"/>
    <w:rsid w:val="005E1B0E"/>
    <w:rsid w:val="005E38D4"/>
    <w:rsid w:val="005E4F7F"/>
    <w:rsid w:val="005F277A"/>
    <w:rsid w:val="005F67DE"/>
    <w:rsid w:val="00601D08"/>
    <w:rsid w:val="00605476"/>
    <w:rsid w:val="00605CE4"/>
    <w:rsid w:val="00607E52"/>
    <w:rsid w:val="00612DF4"/>
    <w:rsid w:val="006135F6"/>
    <w:rsid w:val="00615D72"/>
    <w:rsid w:val="00622BFB"/>
    <w:rsid w:val="00622FD4"/>
    <w:rsid w:val="00624668"/>
    <w:rsid w:val="0062684E"/>
    <w:rsid w:val="00631583"/>
    <w:rsid w:val="00631B2E"/>
    <w:rsid w:val="00634269"/>
    <w:rsid w:val="00634ABC"/>
    <w:rsid w:val="00634D68"/>
    <w:rsid w:val="00637612"/>
    <w:rsid w:val="0064325D"/>
    <w:rsid w:val="00644522"/>
    <w:rsid w:val="006446AE"/>
    <w:rsid w:val="00644827"/>
    <w:rsid w:val="00645EEE"/>
    <w:rsid w:val="00646AAF"/>
    <w:rsid w:val="00646E7B"/>
    <w:rsid w:val="006474D9"/>
    <w:rsid w:val="006546AF"/>
    <w:rsid w:val="006603B6"/>
    <w:rsid w:val="0066165C"/>
    <w:rsid w:val="006616CE"/>
    <w:rsid w:val="00661A47"/>
    <w:rsid w:val="0066280E"/>
    <w:rsid w:val="00662C47"/>
    <w:rsid w:val="00671D25"/>
    <w:rsid w:val="00675E49"/>
    <w:rsid w:val="00676EDE"/>
    <w:rsid w:val="00677455"/>
    <w:rsid w:val="00681761"/>
    <w:rsid w:val="00684E30"/>
    <w:rsid w:val="00686320"/>
    <w:rsid w:val="00690716"/>
    <w:rsid w:val="006B1DA1"/>
    <w:rsid w:val="006B3D18"/>
    <w:rsid w:val="006B7095"/>
    <w:rsid w:val="006C1C14"/>
    <w:rsid w:val="006C1D61"/>
    <w:rsid w:val="006C35D5"/>
    <w:rsid w:val="006C57F9"/>
    <w:rsid w:val="006D16A0"/>
    <w:rsid w:val="006D4FB4"/>
    <w:rsid w:val="006D6CBD"/>
    <w:rsid w:val="006E0838"/>
    <w:rsid w:val="006E24A4"/>
    <w:rsid w:val="006F0752"/>
    <w:rsid w:val="006F6A25"/>
    <w:rsid w:val="006F7A52"/>
    <w:rsid w:val="00702940"/>
    <w:rsid w:val="00702EFC"/>
    <w:rsid w:val="0070750C"/>
    <w:rsid w:val="00721BFC"/>
    <w:rsid w:val="0072658D"/>
    <w:rsid w:val="00735CA7"/>
    <w:rsid w:val="007428AD"/>
    <w:rsid w:val="0074434A"/>
    <w:rsid w:val="0074659A"/>
    <w:rsid w:val="007474F2"/>
    <w:rsid w:val="00750755"/>
    <w:rsid w:val="00771EDC"/>
    <w:rsid w:val="00781267"/>
    <w:rsid w:val="007826B4"/>
    <w:rsid w:val="0078284B"/>
    <w:rsid w:val="0078432B"/>
    <w:rsid w:val="00786810"/>
    <w:rsid w:val="00797BB1"/>
    <w:rsid w:val="007A317A"/>
    <w:rsid w:val="007A563B"/>
    <w:rsid w:val="007A7726"/>
    <w:rsid w:val="007B2E4A"/>
    <w:rsid w:val="007B4E72"/>
    <w:rsid w:val="007B6326"/>
    <w:rsid w:val="007B7F89"/>
    <w:rsid w:val="007C0513"/>
    <w:rsid w:val="007C1025"/>
    <w:rsid w:val="007C4379"/>
    <w:rsid w:val="007C4AA6"/>
    <w:rsid w:val="007C683D"/>
    <w:rsid w:val="007D15F6"/>
    <w:rsid w:val="007D21F8"/>
    <w:rsid w:val="007E495A"/>
    <w:rsid w:val="007E4C5E"/>
    <w:rsid w:val="007E566B"/>
    <w:rsid w:val="007E5E53"/>
    <w:rsid w:val="007E66D0"/>
    <w:rsid w:val="007F0474"/>
    <w:rsid w:val="007F09C3"/>
    <w:rsid w:val="007F4A6D"/>
    <w:rsid w:val="00807066"/>
    <w:rsid w:val="00812F79"/>
    <w:rsid w:val="00817FF1"/>
    <w:rsid w:val="00831814"/>
    <w:rsid w:val="00831D00"/>
    <w:rsid w:val="00837187"/>
    <w:rsid w:val="0084025C"/>
    <w:rsid w:val="0084677D"/>
    <w:rsid w:val="00857917"/>
    <w:rsid w:val="00864151"/>
    <w:rsid w:val="00866C79"/>
    <w:rsid w:val="00870357"/>
    <w:rsid w:val="00872CAE"/>
    <w:rsid w:val="008743C9"/>
    <w:rsid w:val="00874DAF"/>
    <w:rsid w:val="00875A72"/>
    <w:rsid w:val="008769A7"/>
    <w:rsid w:val="00883ABE"/>
    <w:rsid w:val="008850BD"/>
    <w:rsid w:val="00896B77"/>
    <w:rsid w:val="008A3781"/>
    <w:rsid w:val="008A4286"/>
    <w:rsid w:val="008B3DE4"/>
    <w:rsid w:val="008B5CC5"/>
    <w:rsid w:val="008C16BA"/>
    <w:rsid w:val="008C290F"/>
    <w:rsid w:val="008D0152"/>
    <w:rsid w:val="008D0BB4"/>
    <w:rsid w:val="008D0D9A"/>
    <w:rsid w:val="008D32B4"/>
    <w:rsid w:val="008D611B"/>
    <w:rsid w:val="008D7300"/>
    <w:rsid w:val="008E0D73"/>
    <w:rsid w:val="008E2760"/>
    <w:rsid w:val="008E2FD4"/>
    <w:rsid w:val="008E312B"/>
    <w:rsid w:val="008E336A"/>
    <w:rsid w:val="008E33D7"/>
    <w:rsid w:val="008E42CB"/>
    <w:rsid w:val="008F6106"/>
    <w:rsid w:val="00901F70"/>
    <w:rsid w:val="00904C25"/>
    <w:rsid w:val="009057C9"/>
    <w:rsid w:val="009102DC"/>
    <w:rsid w:val="00913362"/>
    <w:rsid w:val="00917D8A"/>
    <w:rsid w:val="0092371F"/>
    <w:rsid w:val="00925DBA"/>
    <w:rsid w:val="009323F1"/>
    <w:rsid w:val="00932A21"/>
    <w:rsid w:val="00936988"/>
    <w:rsid w:val="00952566"/>
    <w:rsid w:val="009559F4"/>
    <w:rsid w:val="00957577"/>
    <w:rsid w:val="009602B1"/>
    <w:rsid w:val="00961C18"/>
    <w:rsid w:val="00961C8C"/>
    <w:rsid w:val="00962EFE"/>
    <w:rsid w:val="00965273"/>
    <w:rsid w:val="00966033"/>
    <w:rsid w:val="009668E5"/>
    <w:rsid w:val="009710F4"/>
    <w:rsid w:val="00975555"/>
    <w:rsid w:val="00975AD2"/>
    <w:rsid w:val="00995AB2"/>
    <w:rsid w:val="009A1CDF"/>
    <w:rsid w:val="009A35F7"/>
    <w:rsid w:val="009A66BC"/>
    <w:rsid w:val="009A672C"/>
    <w:rsid w:val="009B690C"/>
    <w:rsid w:val="009C179B"/>
    <w:rsid w:val="009C1C86"/>
    <w:rsid w:val="009C28A2"/>
    <w:rsid w:val="009D5557"/>
    <w:rsid w:val="009D7107"/>
    <w:rsid w:val="009E0672"/>
    <w:rsid w:val="009E4C33"/>
    <w:rsid w:val="009E577F"/>
    <w:rsid w:val="009E6FF1"/>
    <w:rsid w:val="009E72E2"/>
    <w:rsid w:val="009E7422"/>
    <w:rsid w:val="009E7B93"/>
    <w:rsid w:val="009F239B"/>
    <w:rsid w:val="009F32F3"/>
    <w:rsid w:val="009F5DD5"/>
    <w:rsid w:val="009F61D9"/>
    <w:rsid w:val="009F665F"/>
    <w:rsid w:val="009F67B9"/>
    <w:rsid w:val="009F6A09"/>
    <w:rsid w:val="009F785F"/>
    <w:rsid w:val="00A003D6"/>
    <w:rsid w:val="00A02784"/>
    <w:rsid w:val="00A04BAE"/>
    <w:rsid w:val="00A05912"/>
    <w:rsid w:val="00A06B85"/>
    <w:rsid w:val="00A12E2E"/>
    <w:rsid w:val="00A130B4"/>
    <w:rsid w:val="00A168A7"/>
    <w:rsid w:val="00A17E3B"/>
    <w:rsid w:val="00A26235"/>
    <w:rsid w:val="00A30207"/>
    <w:rsid w:val="00A305E5"/>
    <w:rsid w:val="00A31D62"/>
    <w:rsid w:val="00A350D5"/>
    <w:rsid w:val="00A40C40"/>
    <w:rsid w:val="00A44CAC"/>
    <w:rsid w:val="00A518BE"/>
    <w:rsid w:val="00A51F7A"/>
    <w:rsid w:val="00A5236D"/>
    <w:rsid w:val="00A56317"/>
    <w:rsid w:val="00A56F14"/>
    <w:rsid w:val="00A5701C"/>
    <w:rsid w:val="00A618F1"/>
    <w:rsid w:val="00A61EB5"/>
    <w:rsid w:val="00A656F1"/>
    <w:rsid w:val="00A7322E"/>
    <w:rsid w:val="00A82EBC"/>
    <w:rsid w:val="00A84297"/>
    <w:rsid w:val="00A84744"/>
    <w:rsid w:val="00A851D1"/>
    <w:rsid w:val="00A85B61"/>
    <w:rsid w:val="00A90E4F"/>
    <w:rsid w:val="00A95E4F"/>
    <w:rsid w:val="00AA20A8"/>
    <w:rsid w:val="00AA610C"/>
    <w:rsid w:val="00AA68A3"/>
    <w:rsid w:val="00AB04EF"/>
    <w:rsid w:val="00AB1AD9"/>
    <w:rsid w:val="00AB2733"/>
    <w:rsid w:val="00AB52CD"/>
    <w:rsid w:val="00AB646B"/>
    <w:rsid w:val="00AB7BA3"/>
    <w:rsid w:val="00AC30A4"/>
    <w:rsid w:val="00AC50AB"/>
    <w:rsid w:val="00AC786F"/>
    <w:rsid w:val="00AD0557"/>
    <w:rsid w:val="00AD5D9B"/>
    <w:rsid w:val="00AD6A02"/>
    <w:rsid w:val="00AD6FDD"/>
    <w:rsid w:val="00AD759A"/>
    <w:rsid w:val="00AD7E84"/>
    <w:rsid w:val="00AE4863"/>
    <w:rsid w:val="00AF2449"/>
    <w:rsid w:val="00AF2C52"/>
    <w:rsid w:val="00AF3593"/>
    <w:rsid w:val="00AF37F2"/>
    <w:rsid w:val="00AF688F"/>
    <w:rsid w:val="00AF6F1C"/>
    <w:rsid w:val="00B02C5A"/>
    <w:rsid w:val="00B0643D"/>
    <w:rsid w:val="00B0693C"/>
    <w:rsid w:val="00B15323"/>
    <w:rsid w:val="00B15619"/>
    <w:rsid w:val="00B15723"/>
    <w:rsid w:val="00B24BC6"/>
    <w:rsid w:val="00B30F25"/>
    <w:rsid w:val="00B3527A"/>
    <w:rsid w:val="00B36C47"/>
    <w:rsid w:val="00B40003"/>
    <w:rsid w:val="00B403FA"/>
    <w:rsid w:val="00B40BAF"/>
    <w:rsid w:val="00B415E9"/>
    <w:rsid w:val="00B43EDB"/>
    <w:rsid w:val="00B4407C"/>
    <w:rsid w:val="00B46485"/>
    <w:rsid w:val="00B479C3"/>
    <w:rsid w:val="00B51AD9"/>
    <w:rsid w:val="00B55D1C"/>
    <w:rsid w:val="00B57C86"/>
    <w:rsid w:val="00B617F3"/>
    <w:rsid w:val="00B632C4"/>
    <w:rsid w:val="00B6378B"/>
    <w:rsid w:val="00B70762"/>
    <w:rsid w:val="00B71680"/>
    <w:rsid w:val="00B73A9F"/>
    <w:rsid w:val="00B81A3A"/>
    <w:rsid w:val="00B83180"/>
    <w:rsid w:val="00B8637B"/>
    <w:rsid w:val="00B87CFA"/>
    <w:rsid w:val="00B916C6"/>
    <w:rsid w:val="00B9199E"/>
    <w:rsid w:val="00B91ED7"/>
    <w:rsid w:val="00B95779"/>
    <w:rsid w:val="00BB0B53"/>
    <w:rsid w:val="00BB6601"/>
    <w:rsid w:val="00BB7B12"/>
    <w:rsid w:val="00BC26C9"/>
    <w:rsid w:val="00BC4A50"/>
    <w:rsid w:val="00BC5BA0"/>
    <w:rsid w:val="00BD308E"/>
    <w:rsid w:val="00BE0CF3"/>
    <w:rsid w:val="00BE2844"/>
    <w:rsid w:val="00BE4AB8"/>
    <w:rsid w:val="00BE4AF1"/>
    <w:rsid w:val="00BE5727"/>
    <w:rsid w:val="00BF17C6"/>
    <w:rsid w:val="00BF2232"/>
    <w:rsid w:val="00BF6DCC"/>
    <w:rsid w:val="00BF7B12"/>
    <w:rsid w:val="00C0785A"/>
    <w:rsid w:val="00C12200"/>
    <w:rsid w:val="00C126FB"/>
    <w:rsid w:val="00C14FEA"/>
    <w:rsid w:val="00C16632"/>
    <w:rsid w:val="00C2106B"/>
    <w:rsid w:val="00C34599"/>
    <w:rsid w:val="00C34EB1"/>
    <w:rsid w:val="00C34FCC"/>
    <w:rsid w:val="00C41812"/>
    <w:rsid w:val="00C45227"/>
    <w:rsid w:val="00C455BF"/>
    <w:rsid w:val="00C477ED"/>
    <w:rsid w:val="00C54724"/>
    <w:rsid w:val="00C576B5"/>
    <w:rsid w:val="00C60AE8"/>
    <w:rsid w:val="00C6184E"/>
    <w:rsid w:val="00C61D86"/>
    <w:rsid w:val="00C675D6"/>
    <w:rsid w:val="00C710DA"/>
    <w:rsid w:val="00C74357"/>
    <w:rsid w:val="00C7493E"/>
    <w:rsid w:val="00C76148"/>
    <w:rsid w:val="00C7776F"/>
    <w:rsid w:val="00C8220D"/>
    <w:rsid w:val="00C856FD"/>
    <w:rsid w:val="00C917D7"/>
    <w:rsid w:val="00C934C4"/>
    <w:rsid w:val="00CA3E12"/>
    <w:rsid w:val="00CA42D4"/>
    <w:rsid w:val="00CA4EA5"/>
    <w:rsid w:val="00CA7ADD"/>
    <w:rsid w:val="00CB0543"/>
    <w:rsid w:val="00CB1875"/>
    <w:rsid w:val="00CC0EA3"/>
    <w:rsid w:val="00CC516F"/>
    <w:rsid w:val="00CC5461"/>
    <w:rsid w:val="00CC5734"/>
    <w:rsid w:val="00CD2009"/>
    <w:rsid w:val="00CD47E9"/>
    <w:rsid w:val="00CD5160"/>
    <w:rsid w:val="00CD75E1"/>
    <w:rsid w:val="00CE7828"/>
    <w:rsid w:val="00CF136E"/>
    <w:rsid w:val="00CF18B0"/>
    <w:rsid w:val="00CF32B0"/>
    <w:rsid w:val="00CF4530"/>
    <w:rsid w:val="00CF484B"/>
    <w:rsid w:val="00D0093B"/>
    <w:rsid w:val="00D0309A"/>
    <w:rsid w:val="00D0500C"/>
    <w:rsid w:val="00D05156"/>
    <w:rsid w:val="00D10D5C"/>
    <w:rsid w:val="00D112CB"/>
    <w:rsid w:val="00D12531"/>
    <w:rsid w:val="00D15BF7"/>
    <w:rsid w:val="00D21329"/>
    <w:rsid w:val="00D220AF"/>
    <w:rsid w:val="00D234F7"/>
    <w:rsid w:val="00D23782"/>
    <w:rsid w:val="00D23A24"/>
    <w:rsid w:val="00D2527B"/>
    <w:rsid w:val="00D3060A"/>
    <w:rsid w:val="00D313EB"/>
    <w:rsid w:val="00D37FDA"/>
    <w:rsid w:val="00D407DD"/>
    <w:rsid w:val="00D40868"/>
    <w:rsid w:val="00D43366"/>
    <w:rsid w:val="00D46731"/>
    <w:rsid w:val="00D47495"/>
    <w:rsid w:val="00D47650"/>
    <w:rsid w:val="00D5680B"/>
    <w:rsid w:val="00D574CE"/>
    <w:rsid w:val="00D70140"/>
    <w:rsid w:val="00D711E9"/>
    <w:rsid w:val="00D713D7"/>
    <w:rsid w:val="00D71C9B"/>
    <w:rsid w:val="00D82C2B"/>
    <w:rsid w:val="00D83C2E"/>
    <w:rsid w:val="00D8729E"/>
    <w:rsid w:val="00D9043F"/>
    <w:rsid w:val="00D95085"/>
    <w:rsid w:val="00DA2EB3"/>
    <w:rsid w:val="00DA7816"/>
    <w:rsid w:val="00DB4542"/>
    <w:rsid w:val="00DB4844"/>
    <w:rsid w:val="00DB5627"/>
    <w:rsid w:val="00DB5B37"/>
    <w:rsid w:val="00DC2F88"/>
    <w:rsid w:val="00DC5343"/>
    <w:rsid w:val="00DC76B2"/>
    <w:rsid w:val="00DD01A9"/>
    <w:rsid w:val="00DD1ED8"/>
    <w:rsid w:val="00DD7B58"/>
    <w:rsid w:val="00DE28A5"/>
    <w:rsid w:val="00DE46A6"/>
    <w:rsid w:val="00DE78D4"/>
    <w:rsid w:val="00DF3280"/>
    <w:rsid w:val="00DF3C2F"/>
    <w:rsid w:val="00DF407A"/>
    <w:rsid w:val="00DF4C7B"/>
    <w:rsid w:val="00E004F1"/>
    <w:rsid w:val="00E01ECD"/>
    <w:rsid w:val="00E04238"/>
    <w:rsid w:val="00E0458A"/>
    <w:rsid w:val="00E0653D"/>
    <w:rsid w:val="00E06F98"/>
    <w:rsid w:val="00E079EC"/>
    <w:rsid w:val="00E111B7"/>
    <w:rsid w:val="00E150A7"/>
    <w:rsid w:val="00E172A8"/>
    <w:rsid w:val="00E21A94"/>
    <w:rsid w:val="00E2258F"/>
    <w:rsid w:val="00E227EA"/>
    <w:rsid w:val="00E27B97"/>
    <w:rsid w:val="00E33F8E"/>
    <w:rsid w:val="00E34D39"/>
    <w:rsid w:val="00E34F3F"/>
    <w:rsid w:val="00E36498"/>
    <w:rsid w:val="00E41267"/>
    <w:rsid w:val="00E42EE6"/>
    <w:rsid w:val="00E47C1C"/>
    <w:rsid w:val="00E509D9"/>
    <w:rsid w:val="00E55090"/>
    <w:rsid w:val="00E57EE2"/>
    <w:rsid w:val="00E62739"/>
    <w:rsid w:val="00E63048"/>
    <w:rsid w:val="00E63522"/>
    <w:rsid w:val="00E63EF7"/>
    <w:rsid w:val="00E65A22"/>
    <w:rsid w:val="00E65E46"/>
    <w:rsid w:val="00E66AAB"/>
    <w:rsid w:val="00E725E0"/>
    <w:rsid w:val="00E816FD"/>
    <w:rsid w:val="00E82FD9"/>
    <w:rsid w:val="00E83FAF"/>
    <w:rsid w:val="00E90DB1"/>
    <w:rsid w:val="00E96ABC"/>
    <w:rsid w:val="00E97E9B"/>
    <w:rsid w:val="00EA739E"/>
    <w:rsid w:val="00EB10ED"/>
    <w:rsid w:val="00EB5975"/>
    <w:rsid w:val="00EB5F89"/>
    <w:rsid w:val="00EB763C"/>
    <w:rsid w:val="00EB7FC5"/>
    <w:rsid w:val="00EC5AB0"/>
    <w:rsid w:val="00EC6B2E"/>
    <w:rsid w:val="00ED1BDF"/>
    <w:rsid w:val="00ED2213"/>
    <w:rsid w:val="00ED2338"/>
    <w:rsid w:val="00ED3906"/>
    <w:rsid w:val="00ED69AB"/>
    <w:rsid w:val="00EE165A"/>
    <w:rsid w:val="00EE1EF1"/>
    <w:rsid w:val="00EE4CF1"/>
    <w:rsid w:val="00EE7355"/>
    <w:rsid w:val="00EF061A"/>
    <w:rsid w:val="00EF4DB1"/>
    <w:rsid w:val="00EF5D02"/>
    <w:rsid w:val="00EF698A"/>
    <w:rsid w:val="00EF7360"/>
    <w:rsid w:val="00EF771F"/>
    <w:rsid w:val="00F014F4"/>
    <w:rsid w:val="00F062B2"/>
    <w:rsid w:val="00F10097"/>
    <w:rsid w:val="00F21350"/>
    <w:rsid w:val="00F21F02"/>
    <w:rsid w:val="00F22A22"/>
    <w:rsid w:val="00F25EE2"/>
    <w:rsid w:val="00F27775"/>
    <w:rsid w:val="00F27BB4"/>
    <w:rsid w:val="00F326A6"/>
    <w:rsid w:val="00F32F17"/>
    <w:rsid w:val="00F40A20"/>
    <w:rsid w:val="00F55B7E"/>
    <w:rsid w:val="00F5652B"/>
    <w:rsid w:val="00F56771"/>
    <w:rsid w:val="00F61D6E"/>
    <w:rsid w:val="00F62A5C"/>
    <w:rsid w:val="00F70DDB"/>
    <w:rsid w:val="00F738F6"/>
    <w:rsid w:val="00F748B9"/>
    <w:rsid w:val="00F74B50"/>
    <w:rsid w:val="00F8197A"/>
    <w:rsid w:val="00F81FB7"/>
    <w:rsid w:val="00F83BC2"/>
    <w:rsid w:val="00F84071"/>
    <w:rsid w:val="00F8754B"/>
    <w:rsid w:val="00F91285"/>
    <w:rsid w:val="00F93E68"/>
    <w:rsid w:val="00FA217E"/>
    <w:rsid w:val="00FA27DD"/>
    <w:rsid w:val="00FA63DB"/>
    <w:rsid w:val="00FA6C5A"/>
    <w:rsid w:val="00FB20E8"/>
    <w:rsid w:val="00FB65BC"/>
    <w:rsid w:val="00FC09A0"/>
    <w:rsid w:val="00FC20D0"/>
    <w:rsid w:val="00FC30EC"/>
    <w:rsid w:val="00FC4D32"/>
    <w:rsid w:val="00FD15D1"/>
    <w:rsid w:val="00FD3DDB"/>
    <w:rsid w:val="00FD6A3A"/>
    <w:rsid w:val="00FD6DA8"/>
    <w:rsid w:val="00FE0B3D"/>
    <w:rsid w:val="00FE5196"/>
    <w:rsid w:val="00FF1F82"/>
    <w:rsid w:val="00FF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B968B3"/>
  <w15:docId w15:val="{0279337F-7CD2-408E-86F9-28B88560A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2C0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2C0434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C0434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0D50C5"/>
    <w:rPr>
      <w:rFonts w:ascii="Verdana" w:eastAsia="Calibri" w:hAnsi="Verdana" w:cs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2C506D"/>
    <w:pPr>
      <w:spacing w:after="0" w:line="240" w:lineRule="auto"/>
    </w:pPr>
  </w:style>
  <w:style w:type="paragraph" w:styleId="Podtytu">
    <w:name w:val="Subtitle"/>
    <w:basedOn w:val="Nagwek2"/>
    <w:next w:val="Normalny"/>
    <w:link w:val="PodtytuZnak"/>
    <w:uiPriority w:val="11"/>
    <w:qFormat/>
    <w:rsid w:val="00C41812"/>
    <w:pPr>
      <w:suppressAutoHyphens/>
      <w:spacing w:before="0" w:beforeAutospacing="0" w:after="120" w:afterAutospacing="0" w:line="264" w:lineRule="auto"/>
      <w:ind w:left="851" w:hanging="425"/>
      <w:jc w:val="both"/>
    </w:pPr>
    <w:rPr>
      <w:rFonts w:eastAsia="Calibri"/>
      <w:b w:val="0"/>
      <w:sz w:val="22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41812"/>
    <w:rPr>
      <w:rFonts w:ascii="Times New Roman" w:eastAsia="Calibri" w:hAnsi="Times New Roman" w:cs="Times New Roman"/>
      <w:bCs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6F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6F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6FDD"/>
    <w:rPr>
      <w:rFonts w:ascii="Verdana" w:eastAsia="Calibri" w:hAnsi="Verdana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6F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6FDD"/>
    <w:rPr>
      <w:rFonts w:ascii="Verdana" w:eastAsia="Calibri" w:hAnsi="Verdana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D1015F-8B46-4F9B-918D-E2F352929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2723</Words>
  <Characters>15524</Characters>
  <Application>Microsoft Office Word</Application>
  <DocSecurity>0</DocSecurity>
  <Lines>129</Lines>
  <Paragraphs>36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Dorotka</dc:creator>
  <cp:lastModifiedBy>Naumczuk Beata</cp:lastModifiedBy>
  <cp:revision>2</cp:revision>
  <cp:lastPrinted>2021-08-27T08:25:00Z</cp:lastPrinted>
  <dcterms:created xsi:type="dcterms:W3CDTF">2025-08-05T07:18:00Z</dcterms:created>
  <dcterms:modified xsi:type="dcterms:W3CDTF">2025-08-05T07:18:00Z</dcterms:modified>
</cp:coreProperties>
</file>