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0E5CC6" w:rsidRDefault="00B617F3" w:rsidP="002F4CE5">
      <w:pPr>
        <w:keepNext/>
        <w:suppressLineNumbers/>
        <w:spacing w:before="240" w:after="240"/>
        <w:jc w:val="both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2F4CE5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5A78A50" w:rsidR="00365D9A" w:rsidRPr="000E5CC6" w:rsidRDefault="003C1F59" w:rsidP="002F4CE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50CBF">
              <w:rPr>
                <w:rFonts w:ascii="Times New Roman" w:hAnsi="Times New Roman"/>
                <w:b/>
                <w:bCs/>
              </w:rPr>
              <w:t>Dostawa zestawu do pomiarów fotoluminescencji  w niskich temperaturach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FB6706F" w:rsidR="00053C6F" w:rsidRPr="00D7767E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D7767E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D7767E">
              <w:rPr>
                <w:rFonts w:ascii="Times New Roman" w:hAnsi="Times New Roman"/>
                <w:b/>
                <w:bCs/>
                <w:kern w:val="3"/>
                <w:szCs w:val="20"/>
              </w:rPr>
              <w:t>7/25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2F4CE5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5195C91C" w:rsidR="00053C6F" w:rsidRPr="000E5CC6" w:rsidRDefault="00053C6F" w:rsidP="002F4CE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7F485C">
              <w:rPr>
                <w:rFonts w:ascii="Times New Roman" w:hAnsi="Times New Roman"/>
                <w:szCs w:val="20"/>
              </w:rPr>
              <w:t xml:space="preserve">tj. </w:t>
            </w:r>
            <w:bookmarkStart w:id="0" w:name="_Hlk196471189"/>
            <w:r w:rsidR="00020A9D" w:rsidRPr="006F735F">
              <w:rPr>
                <w:rFonts w:ascii="Times New Roman" w:hAnsi="Times New Roman"/>
              </w:rPr>
              <w:t>Dz.U. z 2024 r. poz. 1320)</w:t>
            </w:r>
            <w:bookmarkEnd w:id="0"/>
          </w:p>
        </w:tc>
      </w:tr>
    </w:tbl>
    <w:p w14:paraId="5DEBD36C" w14:textId="77777777" w:rsidR="002167DE" w:rsidRPr="000E5CC6" w:rsidRDefault="002167DE" w:rsidP="002F4CE5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2F4CE5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2F4CE5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2F4CE5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2F4CE5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F4CE5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F4CE5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2F4CE5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F4CE5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2F4CE5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2F4CE5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2F4CE5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2F4CE5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2F4CE5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518FB2AE" w:rsidR="00984659" w:rsidRPr="00984659" w:rsidRDefault="00C65581" w:rsidP="002F4CE5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Zestaw przystawek pomiarowych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2F4CE5">
            <w:pPr>
              <w:tabs>
                <w:tab w:val="left" w:pos="1166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2F4CE5">
            <w:pPr>
              <w:tabs>
                <w:tab w:val="left" w:pos="1166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2F4CE5">
            <w:pPr>
              <w:tabs>
                <w:tab w:val="left" w:pos="1141"/>
              </w:tabs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03787570" w:rsidR="006B3C61" w:rsidRPr="006F2513" w:rsidRDefault="00431B53" w:rsidP="002F4CE5">
            <w:pPr>
              <w:pStyle w:val="Nagwek1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/>
                <w:bCs/>
                <w:color w:val="auto"/>
                <w:sz w:val="20"/>
                <w:szCs w:val="20"/>
              </w:rPr>
              <w:t xml:space="preserve">Zalewowy Kriostat azotowy z próbką umieszczaną w atmosferze gazu wymiany </w:t>
            </w:r>
            <w:r w:rsidRPr="00431B53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spełniający następujące </w:t>
            </w:r>
            <w:r w:rsidR="00C65581" w:rsidRPr="00431B5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spełniająca następujące wymogi</w:t>
            </w:r>
            <w:r w:rsidR="00C65581"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  <w:p w14:paraId="7304018D" w14:textId="1F832C37" w:rsidR="006F2513" w:rsidRPr="006F2513" w:rsidRDefault="006F2513" w:rsidP="002F4CE5">
            <w:pPr>
              <w:jc w:val="both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3B974DBA" w:rsidR="00984659" w:rsidRPr="00431B53" w:rsidRDefault="00833B44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 xml:space="preserve">Umożliwia </w:t>
            </w:r>
            <w:r w:rsidR="00431B53" w:rsidRPr="00431B53">
              <w:rPr>
                <w:rFonts w:ascii="Times New Roman" w:hAnsi="Times New Roman"/>
                <w:bCs/>
                <w:sz w:val="20"/>
                <w:szCs w:val="20"/>
              </w:rPr>
              <w:t>prowadzenie pomiarów PL w zakresie temperatur 77K - 300K (± 0.1K w czasie 10 min)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</w:tcPr>
          <w:p w14:paraId="7BE26D33" w14:textId="4BAD9C73" w:rsidR="00984659" w:rsidRPr="00431B53" w:rsidRDefault="00431B53" w:rsidP="002F4CE5">
            <w:pPr>
              <w:pStyle w:val="Nagwek1"/>
              <w:spacing w:before="60" w:after="60"/>
              <w:jc w:val="both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posiada grzałkę oraz platynową termoparę, oraz uchwyt kuwet SH7, uchwyt próbki SH3, a także </w:t>
            </w:r>
            <w:proofErr w:type="spellStart"/>
            <w:r w:rsidRPr="00431B5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ppręt</w:t>
            </w:r>
            <w:proofErr w:type="spellEnd"/>
            <w:r w:rsidRPr="00431B5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dla próbek SR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FBDBA1" w14:textId="726CB591" w:rsidR="00984659" w:rsidRPr="00431B53" w:rsidRDefault="00431B53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 xml:space="preserve">posiada zestaw czterech okienek ze </w:t>
            </w:r>
            <w:proofErr w:type="spellStart"/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>Spectrosil</w:t>
            </w:r>
            <w:proofErr w:type="spellEnd"/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 xml:space="preserve"> WF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7106FABC" w14:textId="31A2B952" w:rsidR="00C65581" w:rsidRPr="00431B53" w:rsidRDefault="00431B53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 xml:space="preserve">umożliwi badanie próbek o </w:t>
            </w:r>
            <w:r w:rsidR="00007F58">
              <w:rPr>
                <w:rFonts w:ascii="Times New Roman" w:hAnsi="Times New Roman"/>
                <w:bCs/>
                <w:sz w:val="20"/>
                <w:szCs w:val="20"/>
              </w:rPr>
              <w:t xml:space="preserve">rozmiarze </w:t>
            </w: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>co najmniej 19 x 30 mm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29F1E16" w:rsidR="00C65581" w:rsidRPr="00431B53" w:rsidRDefault="00833B44" w:rsidP="002F4CE5">
            <w:pPr>
              <w:pStyle w:val="Nagwek1"/>
              <w:spacing w:before="60" w:after="6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1B5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Przystawka umożliwi pomiary z </w:t>
            </w:r>
            <w:r w:rsidRPr="00431B5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odpowiedzią detektora z min. 600 </w:t>
            </w:r>
            <w:proofErr w:type="spellStart"/>
            <w:r w:rsidRPr="00431B5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ps</w:t>
            </w:r>
            <w:proofErr w:type="spellEnd"/>
          </w:p>
        </w:tc>
        <w:tc>
          <w:tcPr>
            <w:tcW w:w="5403" w:type="dxa"/>
          </w:tcPr>
          <w:p w14:paraId="3DB4878F" w14:textId="5F6AF6AB" w:rsidR="00C65581" w:rsidRPr="000E5CC6" w:rsidRDefault="00C65581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332EF342" w:rsidR="00C65581" w:rsidRPr="00431B53" w:rsidRDefault="00431B53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>posiada zbiornik azotowy o pojemności co najmniej 1.2L</w:t>
            </w:r>
          </w:p>
        </w:tc>
        <w:tc>
          <w:tcPr>
            <w:tcW w:w="5403" w:type="dxa"/>
          </w:tcPr>
          <w:p w14:paraId="71BA7BB7" w14:textId="78EDEAB2" w:rsidR="00C65581" w:rsidRPr="000E5CC6" w:rsidRDefault="00C65581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2E416359" w:rsidR="00C65581" w:rsidRPr="00431B53" w:rsidRDefault="00431B53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1B53">
              <w:rPr>
                <w:rFonts w:ascii="Times New Roman" w:hAnsi="Times New Roman"/>
                <w:bCs/>
                <w:sz w:val="20"/>
                <w:szCs w:val="20"/>
              </w:rPr>
              <w:t>posiada złącze na kable elektryczne 10DC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E220B9" w:rsidRPr="000E5CC6" w14:paraId="368E0468" w14:textId="77777777" w:rsidTr="00F248D7">
        <w:trPr>
          <w:jc w:val="center"/>
        </w:trPr>
        <w:tc>
          <w:tcPr>
            <w:tcW w:w="9367" w:type="dxa"/>
            <w:gridSpan w:val="3"/>
          </w:tcPr>
          <w:p w14:paraId="0F1CA9B3" w14:textId="6CA77738" w:rsidR="00E220B9" w:rsidRPr="00D22AEE" w:rsidRDefault="00E220B9" w:rsidP="002F4CE5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Kontroler temperatury</w:t>
            </w:r>
            <w:r w:rsidRPr="00D22AE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wymogi:</w:t>
            </w:r>
          </w:p>
          <w:p w14:paraId="059815EE" w14:textId="59A6F5FE" w:rsidR="00E220B9" w:rsidRPr="000A4D5B" w:rsidRDefault="00E220B9" w:rsidP="002F4CE5">
            <w:pPr>
              <w:spacing w:before="60" w:after="60"/>
              <w:ind w:left="26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220B9" w:rsidRPr="000E5CC6" w14:paraId="05B1760A" w14:textId="77777777" w:rsidTr="009674EE">
        <w:trPr>
          <w:jc w:val="center"/>
        </w:trPr>
        <w:tc>
          <w:tcPr>
            <w:tcW w:w="516" w:type="dxa"/>
          </w:tcPr>
          <w:p w14:paraId="014BE56C" w14:textId="52B28521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a) </w:t>
            </w:r>
          </w:p>
        </w:tc>
        <w:tc>
          <w:tcPr>
            <w:tcW w:w="3448" w:type="dxa"/>
          </w:tcPr>
          <w:p w14:paraId="57AD1954" w14:textId="14EB1D5D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Umożliwia pomiar i kontrola temperatury od &lt;250mK z dokładnością 0.1mK</w:t>
            </w:r>
          </w:p>
        </w:tc>
        <w:tc>
          <w:tcPr>
            <w:tcW w:w="5403" w:type="dxa"/>
          </w:tcPr>
          <w:p w14:paraId="26B19518" w14:textId="3125F50D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098091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00980914"/>
          </w:p>
        </w:tc>
      </w:tr>
      <w:tr w:rsidR="00E220B9" w:rsidRPr="000E5CC6" w14:paraId="2680D810" w14:textId="77777777" w:rsidTr="009674EE">
        <w:trPr>
          <w:jc w:val="center"/>
        </w:trPr>
        <w:tc>
          <w:tcPr>
            <w:tcW w:w="516" w:type="dxa"/>
          </w:tcPr>
          <w:p w14:paraId="040A1994" w14:textId="1A77BED4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284023C" w14:textId="3294FDB1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Posiada układ grzania o mocy 80W dla każdego kanału</w:t>
            </w:r>
          </w:p>
        </w:tc>
        <w:tc>
          <w:tcPr>
            <w:tcW w:w="5403" w:type="dxa"/>
          </w:tcPr>
          <w:p w14:paraId="6D566580" w14:textId="074C65E7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934725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9347254"/>
          </w:p>
        </w:tc>
      </w:tr>
      <w:tr w:rsidR="00E220B9" w:rsidRPr="000E5CC6" w14:paraId="7942DD37" w14:textId="77777777" w:rsidTr="009674EE">
        <w:trPr>
          <w:jc w:val="center"/>
        </w:trPr>
        <w:tc>
          <w:tcPr>
            <w:tcW w:w="516" w:type="dxa"/>
          </w:tcPr>
          <w:p w14:paraId="37ED9B54" w14:textId="148EE60A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3448" w:type="dxa"/>
          </w:tcPr>
          <w:p w14:paraId="316CC43A" w14:textId="0920351B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1" w:name="_Hlk191640686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Jest kompatybilny ze wszystkimi czujnikami kriogenicznymi (tlenek rutenu, </w:t>
            </w:r>
            <w:proofErr w:type="spellStart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cernox</w:t>
            </w:r>
            <w:proofErr w:type="spellEnd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. diody krzemowe, platynowy, termopary oraz </w:t>
            </w:r>
            <w:proofErr w:type="spellStart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RhFe</w:t>
            </w:r>
            <w:proofErr w:type="spellEnd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) szerokość impulsu dla diody VPL zmienna w zakresie min. &lt;70 </w:t>
            </w:r>
            <w:proofErr w:type="spellStart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ns</w:t>
            </w:r>
            <w:proofErr w:type="spellEnd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 - 1 ms</w:t>
            </w:r>
            <w:bookmarkEnd w:id="1"/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 dostępna  trybie CW</w:t>
            </w:r>
          </w:p>
        </w:tc>
        <w:tc>
          <w:tcPr>
            <w:tcW w:w="5403" w:type="dxa"/>
          </w:tcPr>
          <w:p w14:paraId="34B0AF53" w14:textId="6B0B20F6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56311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77563117"/>
          </w:p>
        </w:tc>
      </w:tr>
      <w:tr w:rsidR="00E220B9" w:rsidRPr="000E5CC6" w14:paraId="77BDDC0F" w14:textId="77777777" w:rsidTr="009674EE">
        <w:trPr>
          <w:jc w:val="center"/>
        </w:trPr>
        <w:tc>
          <w:tcPr>
            <w:tcW w:w="516" w:type="dxa"/>
          </w:tcPr>
          <w:p w14:paraId="152D6D8F" w14:textId="4B41A485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0AD0D40E" w14:textId="0651CD2C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Umożliwia wykonanie standardowej konfiguracji obejmującej jeden czujnik temperatury oraz jeden obwód grzania 80W</w:t>
            </w:r>
          </w:p>
        </w:tc>
        <w:tc>
          <w:tcPr>
            <w:tcW w:w="5403" w:type="dxa"/>
          </w:tcPr>
          <w:p w14:paraId="0863CD0B" w14:textId="50D1EA50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0266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4026620"/>
          </w:p>
        </w:tc>
      </w:tr>
      <w:tr w:rsidR="00E220B9" w:rsidRPr="000E5CC6" w14:paraId="5294557F" w14:textId="77777777" w:rsidTr="009674EE">
        <w:trPr>
          <w:jc w:val="center"/>
        </w:trPr>
        <w:tc>
          <w:tcPr>
            <w:tcW w:w="516" w:type="dxa"/>
          </w:tcPr>
          <w:p w14:paraId="49B02D13" w14:textId="0B2AA3CA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06BE1509" w14:textId="70D339B1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Posiada 8 dodatkowych wielofunkcyjnych portów do umieszczenia kart rozszerzających, takich jak: wejścia temperaturowe, ciśnieniowe, wejście silnika krokowego (np. do kontroli przepływu gazu)</w:t>
            </w:r>
          </w:p>
        </w:tc>
        <w:tc>
          <w:tcPr>
            <w:tcW w:w="5403" w:type="dxa"/>
          </w:tcPr>
          <w:p w14:paraId="4539B9A9" w14:textId="4ACEDBE8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643227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86432278"/>
          </w:p>
        </w:tc>
      </w:tr>
      <w:tr w:rsidR="00E220B9" w:rsidRPr="000E5CC6" w14:paraId="40E2F5B2" w14:textId="77777777" w:rsidTr="009674EE">
        <w:trPr>
          <w:jc w:val="center"/>
        </w:trPr>
        <w:tc>
          <w:tcPr>
            <w:tcW w:w="516" w:type="dxa"/>
          </w:tcPr>
          <w:p w14:paraId="5DAFA11A" w14:textId="3750D240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35C44846" w14:textId="7399DFC8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Posiada ekran dotykowy, zapewniający łatwy dostęp do wszystkich funkcji</w:t>
            </w:r>
          </w:p>
        </w:tc>
        <w:tc>
          <w:tcPr>
            <w:tcW w:w="5403" w:type="dxa"/>
          </w:tcPr>
          <w:p w14:paraId="46157980" w14:textId="6E8A4985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91182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99118294"/>
          </w:p>
        </w:tc>
      </w:tr>
      <w:tr w:rsidR="00E220B9" w:rsidRPr="000E5CC6" w14:paraId="47DD5416" w14:textId="77777777" w:rsidTr="009674EE">
        <w:trPr>
          <w:jc w:val="center"/>
        </w:trPr>
        <w:tc>
          <w:tcPr>
            <w:tcW w:w="516" w:type="dxa"/>
          </w:tcPr>
          <w:p w14:paraId="5DF89178" w14:textId="0B06DADD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23F18056" w14:textId="5AF055A5" w:rsidR="00E220B9" w:rsidRPr="000A4D5B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Posiada dostępne złącza: Ethernet, GPIB, równolegle, USB</w:t>
            </w:r>
          </w:p>
        </w:tc>
        <w:tc>
          <w:tcPr>
            <w:tcW w:w="5403" w:type="dxa"/>
          </w:tcPr>
          <w:p w14:paraId="02D5319F" w14:textId="644CE93D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883515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88351538"/>
          </w:p>
        </w:tc>
      </w:tr>
      <w:tr w:rsidR="00EE6382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6EEA5F6E" w:rsidR="00EE6382" w:rsidRPr="00D22AEE" w:rsidRDefault="00E220B9" w:rsidP="002F4CE5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Przystawka do integracji kriostatu ze </w:t>
            </w:r>
            <w:proofErr w:type="spellStart"/>
            <w:r w:rsidRPr="00E220B9">
              <w:rPr>
                <w:rFonts w:ascii="Times New Roman" w:hAnsi="Times New Roman"/>
                <w:b/>
                <w:bCs/>
                <w:sz w:val="20"/>
                <w:szCs w:val="20"/>
              </w:rPr>
              <w:t>spektrofluorymetrem</w:t>
            </w:r>
            <w:proofErr w:type="spellEnd"/>
            <w:r w:rsidRPr="00E220B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</w:t>
            </w:r>
            <w:r w:rsidR="00D22AEE" w:rsidRPr="00D22AE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następujące </w:t>
            </w:r>
            <w:r w:rsidR="00EE6382" w:rsidRPr="00D22AEE">
              <w:rPr>
                <w:rFonts w:ascii="Times New Roman" w:hAnsi="Times New Roman"/>
                <w:b/>
                <w:sz w:val="20"/>
                <w:szCs w:val="20"/>
              </w:rPr>
              <w:t>wymogi:</w:t>
            </w:r>
          </w:p>
          <w:p w14:paraId="5CF20F25" w14:textId="3FB00DCD" w:rsidR="00EE6382" w:rsidRPr="006F2513" w:rsidRDefault="00EE6382" w:rsidP="002F4CE5">
            <w:pPr>
              <w:pStyle w:val="Akapitzlist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E6382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EE6382" w:rsidRPr="000A4D5B" w:rsidRDefault="00EE6382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15E7797" w14:textId="46AC6DC1" w:rsidR="00EE6382" w:rsidRPr="000A4D5B" w:rsidRDefault="00D22AEE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 xml:space="preserve">Posiada kasetę do przedziału próbek </w:t>
            </w:r>
          </w:p>
        </w:tc>
        <w:tc>
          <w:tcPr>
            <w:tcW w:w="5403" w:type="dxa"/>
          </w:tcPr>
          <w:p w14:paraId="501ED5C3" w14:textId="5CC8F307" w:rsidR="00EE6382" w:rsidRPr="000E5CC6" w:rsidRDefault="00EE6382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E6382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EE6382" w:rsidRPr="000A4D5B" w:rsidRDefault="00EE6382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3F04EBA5" w14:textId="0B7E02A6" w:rsidR="00EE6382" w:rsidRPr="000A4D5B" w:rsidRDefault="00D22AEE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Zawiera kołnierz kriostatu</w:t>
            </w:r>
          </w:p>
        </w:tc>
        <w:tc>
          <w:tcPr>
            <w:tcW w:w="5403" w:type="dxa"/>
          </w:tcPr>
          <w:p w14:paraId="3AD0DE40" w14:textId="5000ACD7" w:rsidR="00EE6382" w:rsidRPr="000E5CC6" w:rsidRDefault="00EE6382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EE6382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EE6382" w:rsidRPr="000A4D5B" w:rsidRDefault="00EE6382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87BE3A8" w14:textId="4517E54D" w:rsidR="00EE6382" w:rsidRPr="000A4D5B" w:rsidRDefault="00D22AEE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Posiada platformę kriostatu</w:t>
            </w:r>
          </w:p>
        </w:tc>
        <w:tc>
          <w:tcPr>
            <w:tcW w:w="5403" w:type="dxa"/>
          </w:tcPr>
          <w:p w14:paraId="43D99240" w14:textId="036078EE" w:rsidR="00EE6382" w:rsidRPr="000E5CC6" w:rsidRDefault="00EE6382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EE6382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EE6382" w:rsidRPr="000A4D5B" w:rsidRDefault="00EE6382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403A1F32" w:rsidR="00EE6382" w:rsidRPr="00E220B9" w:rsidRDefault="000A6997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Posiada</w:t>
            </w:r>
            <w:r w:rsidR="000A4D5B" w:rsidRPr="00E220B9">
              <w:rPr>
                <w:rFonts w:ascii="Times New Roman" w:hAnsi="Times New Roman"/>
                <w:bCs/>
                <w:sz w:val="20"/>
                <w:szCs w:val="20"/>
              </w:rPr>
              <w:t xml:space="preserve"> zestaw sterowników do integracji kontrolera temperatury kriostatu z oprogramowaniem </w:t>
            </w:r>
            <w:proofErr w:type="spellStart"/>
            <w:r w:rsidR="000A4D5B" w:rsidRPr="00E220B9">
              <w:rPr>
                <w:rFonts w:ascii="Times New Roman" w:hAnsi="Times New Roman"/>
                <w:bCs/>
                <w:sz w:val="20"/>
                <w:szCs w:val="20"/>
              </w:rPr>
              <w:t>spektrofluorymetru</w:t>
            </w:r>
            <w:proofErr w:type="spellEnd"/>
          </w:p>
        </w:tc>
        <w:tc>
          <w:tcPr>
            <w:tcW w:w="5403" w:type="dxa"/>
          </w:tcPr>
          <w:p w14:paraId="192F3550" w14:textId="12946C6C" w:rsidR="00EE6382" w:rsidRPr="000E5CC6" w:rsidRDefault="00EE6382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EE6382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EE6382" w:rsidRPr="000A4D5B" w:rsidRDefault="00EE6382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A4D5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778FC6EC" w:rsidR="00EE6382" w:rsidRPr="00E220B9" w:rsidRDefault="00E220B9" w:rsidP="002F4CE5">
            <w:pPr>
              <w:autoSpaceDN w:val="0"/>
              <w:spacing w:beforeLines="1" w:before="2" w:afterLines="1" w:after="2" w:line="360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 xml:space="preserve">Umożliwia integracje z oprogramowaniem </w:t>
            </w:r>
            <w:proofErr w:type="spellStart"/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spektrofluorymetru</w:t>
            </w:r>
            <w:proofErr w:type="spellEnd"/>
          </w:p>
        </w:tc>
        <w:tc>
          <w:tcPr>
            <w:tcW w:w="5403" w:type="dxa"/>
          </w:tcPr>
          <w:p w14:paraId="4C96B228" w14:textId="1CC4A14A" w:rsidR="00EE6382" w:rsidRPr="000E5CC6" w:rsidRDefault="00EE6382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E220B9" w:rsidRPr="000E5CC6" w14:paraId="45D0E5FF" w14:textId="77777777" w:rsidTr="00C02406">
        <w:trPr>
          <w:jc w:val="center"/>
        </w:trPr>
        <w:tc>
          <w:tcPr>
            <w:tcW w:w="9367" w:type="dxa"/>
            <w:gridSpan w:val="3"/>
          </w:tcPr>
          <w:p w14:paraId="48A1AA6D" w14:textId="190BA174" w:rsidR="00E220B9" w:rsidRPr="00D22AEE" w:rsidRDefault="00E220B9" w:rsidP="002F4CE5">
            <w:pPr>
              <w:pStyle w:val="Akapitzlist"/>
              <w:numPr>
                <w:ilvl w:val="1"/>
                <w:numId w:val="9"/>
              </w:num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Stanowisko próżniowe z pompą turbomolekularną spełniające następujące </w:t>
            </w:r>
            <w:r w:rsidRPr="00D22AEE">
              <w:rPr>
                <w:rFonts w:ascii="Times New Roman" w:hAnsi="Times New Roman"/>
                <w:b/>
                <w:sz w:val="20"/>
                <w:szCs w:val="20"/>
              </w:rPr>
              <w:t>wymogi:</w:t>
            </w:r>
          </w:p>
          <w:p w14:paraId="075793E1" w14:textId="7D1402D1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220B9" w:rsidRPr="000E5CC6" w14:paraId="04A507F7" w14:textId="77777777" w:rsidTr="009674EE">
        <w:trPr>
          <w:jc w:val="center"/>
        </w:trPr>
        <w:tc>
          <w:tcPr>
            <w:tcW w:w="516" w:type="dxa"/>
          </w:tcPr>
          <w:p w14:paraId="7A143782" w14:textId="23D9648F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</w:tcPr>
          <w:p w14:paraId="74A26831" w14:textId="287E6D66" w:rsidR="00E220B9" w:rsidRPr="00E220B9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Posiada pompę turbomolekularna połączona z pompą wstępną zapewniająca szybkość pompowania od 47 l/s</w:t>
            </w:r>
          </w:p>
        </w:tc>
        <w:tc>
          <w:tcPr>
            <w:tcW w:w="5403" w:type="dxa"/>
          </w:tcPr>
          <w:p w14:paraId="15840448" w14:textId="77777777" w:rsidR="00E220B9" w:rsidRPr="00E220B9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220B9" w:rsidRPr="000E5CC6" w14:paraId="34B075EB" w14:textId="77777777" w:rsidTr="009674EE">
        <w:trPr>
          <w:jc w:val="center"/>
        </w:trPr>
        <w:tc>
          <w:tcPr>
            <w:tcW w:w="516" w:type="dxa"/>
          </w:tcPr>
          <w:p w14:paraId="4A2F3EFC" w14:textId="4B67C02E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1190227D" w14:textId="3B32FDA7" w:rsidR="00E220B9" w:rsidRPr="00E220B9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 xml:space="preserve">Umożliwia </w:t>
            </w:r>
            <w:proofErr w:type="spellStart"/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osiągnięciecie</w:t>
            </w:r>
            <w:proofErr w:type="spellEnd"/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 xml:space="preserve"> próżni o wartości co najmniej 5 x 10</w:t>
            </w:r>
            <w:r w:rsidRPr="00E220B9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-8</w:t>
            </w: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mbar</w:t>
            </w:r>
            <w:proofErr w:type="spellEnd"/>
          </w:p>
        </w:tc>
        <w:tc>
          <w:tcPr>
            <w:tcW w:w="5403" w:type="dxa"/>
          </w:tcPr>
          <w:p w14:paraId="6187E030" w14:textId="77777777" w:rsidR="00E220B9" w:rsidRPr="00E220B9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220B9" w:rsidRPr="000E5CC6" w14:paraId="011FCAEF" w14:textId="77777777" w:rsidTr="009674EE">
        <w:trPr>
          <w:jc w:val="center"/>
        </w:trPr>
        <w:tc>
          <w:tcPr>
            <w:tcW w:w="516" w:type="dxa"/>
          </w:tcPr>
          <w:p w14:paraId="70A88219" w14:textId="0E944F0C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93EF19" w14:textId="6F58CCD9" w:rsidR="00E220B9" w:rsidRPr="00E220B9" w:rsidRDefault="00E220B9" w:rsidP="002F4CE5">
            <w:pPr>
              <w:autoSpaceDN w:val="0"/>
              <w:spacing w:beforeLines="1" w:before="2" w:afterLines="1" w:after="2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Cs/>
                <w:sz w:val="20"/>
                <w:szCs w:val="20"/>
              </w:rPr>
              <w:t>Posiada integrowany miernik ciśnienia oraz zestaw przyłączy</w:t>
            </w:r>
          </w:p>
        </w:tc>
        <w:tc>
          <w:tcPr>
            <w:tcW w:w="5403" w:type="dxa"/>
          </w:tcPr>
          <w:p w14:paraId="454848DB" w14:textId="77777777" w:rsidR="00E220B9" w:rsidRPr="00E220B9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220B9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E220B9" w:rsidRPr="00E220B9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E220B9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E220B9" w:rsidRPr="00E220B9" w:rsidRDefault="00E220B9" w:rsidP="002F4CE5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0"/>
              </w:rPr>
            </w:pPr>
            <w:bookmarkStart w:id="2" w:name="_Hlk191641032"/>
            <w:r w:rsidRPr="00E220B9">
              <w:rPr>
                <w:b w:val="0"/>
                <w:sz w:val="20"/>
                <w:szCs w:val="20"/>
              </w:rPr>
              <w:t xml:space="preserve">Wykonawca złoży oświadczenie, że jest autoryzowanym przedstawicielem producenta co oznacza, że posiada wsparcie techniczne od producenta </w:t>
            </w:r>
            <w:bookmarkEnd w:id="2"/>
          </w:p>
        </w:tc>
        <w:tc>
          <w:tcPr>
            <w:tcW w:w="5403" w:type="dxa"/>
          </w:tcPr>
          <w:p w14:paraId="30D9786F" w14:textId="33ED94D7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E220B9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E220B9" w:rsidRPr="006B3C61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E220B9" w:rsidRP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E220B9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17FAE73F" w:rsidR="00E220B9" w:rsidRPr="00E220B9" w:rsidRDefault="00A16166" w:rsidP="002F4CE5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4" w:name="_Hlk80026889"/>
            <w:r w:rsidRPr="00A16166">
              <w:rPr>
                <w:rFonts w:ascii="Times New Roman" w:hAnsi="Times New Roman"/>
                <w:sz w:val="20"/>
                <w:szCs w:val="20"/>
              </w:rPr>
              <w:t>D</w:t>
            </w:r>
            <w:r w:rsidR="00E220B9" w:rsidRPr="00A16166">
              <w:rPr>
                <w:rFonts w:ascii="Times New Roman" w:hAnsi="Times New Roman"/>
                <w:sz w:val="20"/>
                <w:szCs w:val="20"/>
              </w:rPr>
              <w:t>o</w:t>
            </w:r>
            <w:r>
              <w:rPr>
                <w:rFonts w:ascii="Times New Roman" w:hAnsi="Times New Roman"/>
                <w:sz w:val="20"/>
                <w:szCs w:val="20"/>
              </w:rPr>
              <w:t>182</w:t>
            </w:r>
            <w:r w:rsidR="00E220B9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dni</w:t>
            </w:r>
            <w:r w:rsidR="00E220B9" w:rsidRPr="00E220B9">
              <w:rPr>
                <w:rFonts w:ascii="Times New Roman" w:hAnsi="Times New Roman"/>
                <w:sz w:val="20"/>
                <w:szCs w:val="20"/>
              </w:rPr>
              <w:t xml:space="preserve"> od otrzymania zamówienia.</w:t>
            </w:r>
            <w:bookmarkEnd w:id="4"/>
            <w:r w:rsidR="00E220B9" w:rsidRPr="00E220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3"/>
      <w:tr w:rsidR="00E220B9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57A42F16" w:rsidR="00E220B9" w:rsidRPr="00E220B9" w:rsidRDefault="00E220B9" w:rsidP="002F4CE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20B9">
              <w:rPr>
                <w:rFonts w:ascii="Times New Roman" w:hAnsi="Times New Roman"/>
                <w:sz w:val="20"/>
                <w:szCs w:val="20"/>
              </w:rPr>
              <w:t>Wykonawca złoży oświadczenie, że jest autoryzowanym przedstawicielem producenta co oznacza, że posiada wsparcie techniczne od producenta</w:t>
            </w:r>
          </w:p>
        </w:tc>
        <w:tc>
          <w:tcPr>
            <w:tcW w:w="5403" w:type="dxa"/>
          </w:tcPr>
          <w:p w14:paraId="66938B0F" w14:textId="77777777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E220B9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E220B9" w:rsidRPr="006B3C61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E220B9" w:rsidRP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E220B9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73DB6FA0" w:rsidR="00E220B9" w:rsidRPr="00E220B9" w:rsidRDefault="00E220B9" w:rsidP="002F4CE5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bookmarkStart w:id="5" w:name="_Hlk191641174"/>
            <w:r w:rsidRPr="00E220B9">
              <w:rPr>
                <w:rFonts w:ascii="Times New Roman" w:hAnsi="Times New Roman"/>
                <w:sz w:val="20"/>
                <w:szCs w:val="20"/>
              </w:rPr>
              <w:t xml:space="preserve">Minimalny okres gwarancji: 12 </w:t>
            </w:r>
            <w:r w:rsidR="002F4CE5" w:rsidRPr="00E220B9">
              <w:rPr>
                <w:rFonts w:ascii="Times New Roman" w:hAnsi="Times New Roman"/>
                <w:sz w:val="20"/>
                <w:szCs w:val="20"/>
              </w:rPr>
              <w:t>miesięcy</w:t>
            </w:r>
            <w:r w:rsidRPr="00E220B9">
              <w:rPr>
                <w:rFonts w:ascii="Times New Roman" w:hAnsi="Times New Roman"/>
                <w:sz w:val="20"/>
                <w:szCs w:val="20"/>
              </w:rPr>
              <w:t xml:space="preserve">, od daty podpisania </w:t>
            </w:r>
            <w:r w:rsidR="002F4438">
              <w:rPr>
                <w:rFonts w:ascii="Times New Roman" w:hAnsi="Times New Roman"/>
                <w:sz w:val="20"/>
                <w:szCs w:val="20"/>
              </w:rPr>
              <w:t xml:space="preserve">bezusterkowego </w:t>
            </w:r>
            <w:r w:rsidRPr="00E220B9">
              <w:rPr>
                <w:rFonts w:ascii="Times New Roman" w:hAnsi="Times New Roman"/>
                <w:sz w:val="20"/>
                <w:szCs w:val="20"/>
              </w:rPr>
              <w:t>protokołu odbioru.</w:t>
            </w:r>
            <w:bookmarkEnd w:id="5"/>
          </w:p>
        </w:tc>
        <w:tc>
          <w:tcPr>
            <w:tcW w:w="5403" w:type="dxa"/>
          </w:tcPr>
          <w:p w14:paraId="467106A5" w14:textId="2AF80483" w:rsidR="00E220B9" w:rsidRPr="000E5CC6" w:rsidRDefault="00E220B9" w:rsidP="002F4CE5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E220B9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E220B9" w:rsidRPr="006B3C61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E220B9" w:rsidRPr="00E220B9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220B9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E220B9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E220B9" w:rsidRPr="000E5CC6" w:rsidRDefault="00E220B9" w:rsidP="002F4CE5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6" w:name="_Hlk191641353"/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  <w:bookmarkEnd w:id="6"/>
          </w:p>
        </w:tc>
        <w:tc>
          <w:tcPr>
            <w:tcW w:w="5403" w:type="dxa"/>
          </w:tcPr>
          <w:p w14:paraId="5144FF97" w14:textId="0A1406AD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E220B9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E220B9" w:rsidRPr="009F239B" w:rsidRDefault="00E220B9" w:rsidP="002F4CE5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7" w:name="_Hlk191641398"/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naprawy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14 dni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roboczych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  <w:bookmarkEnd w:id="7"/>
          </w:p>
        </w:tc>
        <w:tc>
          <w:tcPr>
            <w:tcW w:w="5403" w:type="dxa"/>
          </w:tcPr>
          <w:p w14:paraId="2EF7C621" w14:textId="6674A30F" w:rsidR="00E220B9" w:rsidRPr="000E5CC6" w:rsidRDefault="00E220B9" w:rsidP="002F4CE5">
            <w:pPr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2F4CE5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2F4CE5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2F4CE5">
            <w:pPr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2F4CE5">
            <w:pPr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2F4CE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2F4CE5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E5AC9" w14:textId="77777777" w:rsidR="00C71E51" w:rsidRDefault="00C71E51" w:rsidP="00ED1BDF">
      <w:r>
        <w:separator/>
      </w:r>
    </w:p>
  </w:endnote>
  <w:endnote w:type="continuationSeparator" w:id="0">
    <w:p w14:paraId="7D102A2B" w14:textId="77777777" w:rsidR="00C71E51" w:rsidRDefault="00C71E5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8B4B" w14:textId="77777777" w:rsidR="00C71E51" w:rsidRDefault="00C71E51" w:rsidP="00ED1BDF">
      <w:r>
        <w:separator/>
      </w:r>
    </w:p>
  </w:footnote>
  <w:footnote w:type="continuationSeparator" w:id="0">
    <w:p w14:paraId="2EFCD9CC" w14:textId="77777777" w:rsidR="00C71E51" w:rsidRDefault="00C71E5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55845CA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D7767E">
            <w:rPr>
              <w:rFonts w:ascii="Times New Roman" w:hAnsi="Times New Roman"/>
              <w:b/>
              <w:bCs/>
              <w:sz w:val="22"/>
              <w:szCs w:val="22"/>
            </w:rPr>
            <w:t>7/25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12C0D"/>
    <w:multiLevelType w:val="hybridMultilevel"/>
    <w:tmpl w:val="4738A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EFD0049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663CAC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E21B3"/>
    <w:multiLevelType w:val="hybridMultilevel"/>
    <w:tmpl w:val="D0000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6C0329"/>
    <w:multiLevelType w:val="hybridMultilevel"/>
    <w:tmpl w:val="C0A2A086"/>
    <w:lvl w:ilvl="0" w:tplc="9D94A912">
      <w:start w:val="1"/>
      <w:numFmt w:val="lowerLetter"/>
      <w:lvlText w:val="%1)"/>
      <w:lvlJc w:val="left"/>
      <w:pPr>
        <w:ind w:left="78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375C13D2"/>
    <w:multiLevelType w:val="hybridMultilevel"/>
    <w:tmpl w:val="281ACD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2A456A"/>
    <w:multiLevelType w:val="hybridMultilevel"/>
    <w:tmpl w:val="59E4FD86"/>
    <w:lvl w:ilvl="0" w:tplc="0409000F">
      <w:start w:val="1"/>
      <w:numFmt w:val="decimal"/>
      <w:lvlText w:val="%1."/>
      <w:lvlJc w:val="left"/>
      <w:pPr>
        <w:ind w:left="623" w:hanging="360"/>
      </w:p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11" w15:restartNumberingAfterBreak="0">
    <w:nsid w:val="632417BC"/>
    <w:multiLevelType w:val="hybridMultilevel"/>
    <w:tmpl w:val="D0000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12"/>
  </w:num>
  <w:num w:numId="3" w16cid:durableId="1157265538">
    <w:abstractNumId w:val="12"/>
    <w:lvlOverride w:ilvl="0">
      <w:startOverride w:val="1"/>
    </w:lvlOverride>
  </w:num>
  <w:num w:numId="4" w16cid:durableId="1632397248">
    <w:abstractNumId w:val="6"/>
  </w:num>
  <w:num w:numId="5" w16cid:durableId="1271938940">
    <w:abstractNumId w:val="9"/>
  </w:num>
  <w:num w:numId="6" w16cid:durableId="562299311">
    <w:abstractNumId w:val="14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13"/>
  </w:num>
  <w:num w:numId="10" w16cid:durableId="1246643810">
    <w:abstractNumId w:val="11"/>
  </w:num>
  <w:num w:numId="11" w16cid:durableId="44792103">
    <w:abstractNumId w:val="5"/>
  </w:num>
  <w:num w:numId="12" w16cid:durableId="1479999666">
    <w:abstractNumId w:val="4"/>
  </w:num>
  <w:num w:numId="13" w16cid:durableId="770781827">
    <w:abstractNumId w:val="2"/>
  </w:num>
  <w:num w:numId="14" w16cid:durableId="278218210">
    <w:abstractNumId w:val="0"/>
  </w:num>
  <w:num w:numId="15" w16cid:durableId="356274736">
    <w:abstractNumId w:val="10"/>
  </w:num>
  <w:num w:numId="16" w16cid:durableId="624703655">
    <w:abstractNumId w:val="8"/>
  </w:num>
  <w:num w:numId="17" w16cid:durableId="60812311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F58"/>
    <w:rsid w:val="00013272"/>
    <w:rsid w:val="00013F55"/>
    <w:rsid w:val="00020A9D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A4D5B"/>
    <w:rsid w:val="000A6997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B679A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2F4438"/>
    <w:rsid w:val="002F4CE5"/>
    <w:rsid w:val="00301B9D"/>
    <w:rsid w:val="00306298"/>
    <w:rsid w:val="00312B04"/>
    <w:rsid w:val="003139BE"/>
    <w:rsid w:val="00315124"/>
    <w:rsid w:val="00330377"/>
    <w:rsid w:val="003325D0"/>
    <w:rsid w:val="0033618D"/>
    <w:rsid w:val="00365D9A"/>
    <w:rsid w:val="00371932"/>
    <w:rsid w:val="003852F2"/>
    <w:rsid w:val="003856F3"/>
    <w:rsid w:val="00397E40"/>
    <w:rsid w:val="003C1F59"/>
    <w:rsid w:val="003C55BD"/>
    <w:rsid w:val="003D3D73"/>
    <w:rsid w:val="003D524E"/>
    <w:rsid w:val="003D67D0"/>
    <w:rsid w:val="003D75E8"/>
    <w:rsid w:val="003E30CA"/>
    <w:rsid w:val="003E5FFA"/>
    <w:rsid w:val="0040207E"/>
    <w:rsid w:val="00405B3A"/>
    <w:rsid w:val="00410A90"/>
    <w:rsid w:val="00411149"/>
    <w:rsid w:val="00413B7C"/>
    <w:rsid w:val="004301AB"/>
    <w:rsid w:val="00431B53"/>
    <w:rsid w:val="004371FF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5C93"/>
    <w:rsid w:val="00593843"/>
    <w:rsid w:val="005B76BE"/>
    <w:rsid w:val="005D384D"/>
    <w:rsid w:val="005E1007"/>
    <w:rsid w:val="005E2982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65D47"/>
    <w:rsid w:val="00671D25"/>
    <w:rsid w:val="00675857"/>
    <w:rsid w:val="00675E49"/>
    <w:rsid w:val="00681761"/>
    <w:rsid w:val="00684E30"/>
    <w:rsid w:val="006A6CAB"/>
    <w:rsid w:val="006B3C61"/>
    <w:rsid w:val="006B3D18"/>
    <w:rsid w:val="006B4416"/>
    <w:rsid w:val="006C1C14"/>
    <w:rsid w:val="006C1D61"/>
    <w:rsid w:val="006E0838"/>
    <w:rsid w:val="006E4235"/>
    <w:rsid w:val="006F2513"/>
    <w:rsid w:val="006F4393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E7A60"/>
    <w:rsid w:val="007F09C3"/>
    <w:rsid w:val="007F15FD"/>
    <w:rsid w:val="007F2DC1"/>
    <w:rsid w:val="007F485C"/>
    <w:rsid w:val="007F4A6D"/>
    <w:rsid w:val="00811D6D"/>
    <w:rsid w:val="008135BA"/>
    <w:rsid w:val="00824308"/>
    <w:rsid w:val="00831CAF"/>
    <w:rsid w:val="00833B44"/>
    <w:rsid w:val="00834BE8"/>
    <w:rsid w:val="00836029"/>
    <w:rsid w:val="0083690F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22DE"/>
    <w:rsid w:val="00932A21"/>
    <w:rsid w:val="00940EF3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96E5A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166"/>
    <w:rsid w:val="00A168A7"/>
    <w:rsid w:val="00A30207"/>
    <w:rsid w:val="00A305E5"/>
    <w:rsid w:val="00A47D80"/>
    <w:rsid w:val="00A55DC7"/>
    <w:rsid w:val="00A55EFF"/>
    <w:rsid w:val="00A56F14"/>
    <w:rsid w:val="00A638F8"/>
    <w:rsid w:val="00A70F17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25404"/>
    <w:rsid w:val="00C34FCC"/>
    <w:rsid w:val="00C4120E"/>
    <w:rsid w:val="00C455BF"/>
    <w:rsid w:val="00C477ED"/>
    <w:rsid w:val="00C47AB9"/>
    <w:rsid w:val="00C6184E"/>
    <w:rsid w:val="00C61D86"/>
    <w:rsid w:val="00C65581"/>
    <w:rsid w:val="00C71E51"/>
    <w:rsid w:val="00C74357"/>
    <w:rsid w:val="00C8220D"/>
    <w:rsid w:val="00C82375"/>
    <w:rsid w:val="00C82D4A"/>
    <w:rsid w:val="00C87237"/>
    <w:rsid w:val="00CA3E12"/>
    <w:rsid w:val="00CB1875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2AEE"/>
    <w:rsid w:val="00D2527B"/>
    <w:rsid w:val="00D46731"/>
    <w:rsid w:val="00D47495"/>
    <w:rsid w:val="00D70140"/>
    <w:rsid w:val="00D71C9B"/>
    <w:rsid w:val="00D75BAC"/>
    <w:rsid w:val="00D7767E"/>
    <w:rsid w:val="00D85465"/>
    <w:rsid w:val="00D9043F"/>
    <w:rsid w:val="00D905B8"/>
    <w:rsid w:val="00DC76B2"/>
    <w:rsid w:val="00DD1ED8"/>
    <w:rsid w:val="00DD7B58"/>
    <w:rsid w:val="00DE278D"/>
    <w:rsid w:val="00DE46A6"/>
    <w:rsid w:val="00E17F4D"/>
    <w:rsid w:val="00E220B9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6382"/>
    <w:rsid w:val="00EE756D"/>
    <w:rsid w:val="00EF447D"/>
    <w:rsid w:val="00EF4BFB"/>
    <w:rsid w:val="00EF7360"/>
    <w:rsid w:val="00F21350"/>
    <w:rsid w:val="00F30ADB"/>
    <w:rsid w:val="00F31D59"/>
    <w:rsid w:val="00F32F17"/>
    <w:rsid w:val="00F5243D"/>
    <w:rsid w:val="00F70DDB"/>
    <w:rsid w:val="00F73C2E"/>
    <w:rsid w:val="00F7760D"/>
    <w:rsid w:val="00F84071"/>
    <w:rsid w:val="00F93139"/>
    <w:rsid w:val="00F95E01"/>
    <w:rsid w:val="00FA6139"/>
    <w:rsid w:val="00FA63DB"/>
    <w:rsid w:val="00FB226C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D5B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1033</Words>
  <Characters>6200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14</cp:revision>
  <dcterms:created xsi:type="dcterms:W3CDTF">2025-04-22T07:06:00Z</dcterms:created>
  <dcterms:modified xsi:type="dcterms:W3CDTF">2025-04-28T07:51:00Z</dcterms:modified>
</cp:coreProperties>
</file>