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11F30" w14:textId="667436FB" w:rsidR="005F277A" w:rsidRPr="00F8256E" w:rsidRDefault="00B617F3" w:rsidP="00C0726E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F8256E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3BB650AD" w14:textId="63F8FAB0" w:rsidR="00D05156" w:rsidRPr="00F8256E" w:rsidRDefault="00684E30" w:rsidP="00C0726E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F8256E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F8256E" w14:paraId="2FF3417A" w14:textId="77777777" w:rsidTr="003F5A49">
        <w:tc>
          <w:tcPr>
            <w:tcW w:w="2127" w:type="dxa"/>
          </w:tcPr>
          <w:p w14:paraId="5C41C753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35FE4A2B" w:rsidR="00365D9A" w:rsidRPr="00F8256E" w:rsidRDefault="00680CAE" w:rsidP="00AA2557">
            <w:pPr>
              <w:spacing w:before="360"/>
              <w:ind w:lef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Zestawu do recyklingowej chromatografii żelowo-permeacyjnej</w:t>
            </w:r>
            <w:r w:rsidR="00176027"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0E5CC6" w:rsidRPr="00F8256E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3ABBA9D3" w:rsidR="00053C6F" w:rsidRPr="00F8256E" w:rsidRDefault="00680CAE" w:rsidP="00AA2557">
            <w:pPr>
              <w:spacing w:before="360"/>
              <w:ind w:left="-108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</w:t>
            </w:r>
            <w:r w:rsidR="00C964CC" w:rsidRPr="00F8256E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-2401-3/25</w:t>
            </w:r>
          </w:p>
        </w:tc>
      </w:tr>
      <w:tr w:rsidR="000E5CC6" w:rsidRPr="00F8256E" w14:paraId="7163448E" w14:textId="77777777" w:rsidTr="003F5A49">
        <w:tc>
          <w:tcPr>
            <w:tcW w:w="2127" w:type="dxa"/>
          </w:tcPr>
          <w:p w14:paraId="66821FC4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F8256E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0017A9A7" w:rsidR="00053C6F" w:rsidRPr="00F8256E" w:rsidRDefault="00053C6F" w:rsidP="00AA2557">
            <w:pPr>
              <w:spacing w:before="360" w:line="288" w:lineRule="auto"/>
              <w:ind w:lef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="00EF4BEC" w:rsidRPr="00F8256E">
              <w:rPr>
                <w:rFonts w:ascii="Times New Roman" w:hAnsi="Times New Roman"/>
                <w:sz w:val="22"/>
                <w:szCs w:val="22"/>
              </w:rPr>
              <w:t>na podstawie art. 275 pkt. 1 ustawy z dnia 11 września 2019 r. Prawo zamówień publicznych (tj. Dz.U. z 2024 r. poz. 1320)</w:t>
            </w:r>
          </w:p>
        </w:tc>
      </w:tr>
    </w:tbl>
    <w:p w14:paraId="5DEBD36C" w14:textId="77777777" w:rsidR="002167DE" w:rsidRPr="00F8256E" w:rsidRDefault="002167DE" w:rsidP="00AA2557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F8256E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F8256E" w14:paraId="6BFA5F96" w14:textId="77777777" w:rsidTr="00E97E9B">
        <w:tc>
          <w:tcPr>
            <w:tcW w:w="2518" w:type="dxa"/>
          </w:tcPr>
          <w:p w14:paraId="3B1AB0E6" w14:textId="77777777" w:rsidR="002167DE" w:rsidRPr="00F8256E" w:rsidRDefault="002167DE" w:rsidP="00AA2557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F8256E" w:rsidRDefault="002167DE" w:rsidP="00AA2557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F8256E" w14:paraId="4AB0AA83" w14:textId="77777777" w:rsidTr="00E97E9B">
        <w:tc>
          <w:tcPr>
            <w:tcW w:w="2518" w:type="dxa"/>
          </w:tcPr>
          <w:p w14:paraId="7F31F633" w14:textId="77777777" w:rsidR="002167DE" w:rsidRPr="00F8256E" w:rsidRDefault="002167DE" w:rsidP="00AA2557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F8256E" w:rsidRDefault="002167DE" w:rsidP="00AA2557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F8256E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F8256E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F8256E" w:rsidRDefault="002167DE" w:rsidP="00AA2557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F8256E" w14:paraId="70F5CBA5" w14:textId="77777777" w:rsidTr="00E97E9B">
        <w:tc>
          <w:tcPr>
            <w:tcW w:w="2518" w:type="dxa"/>
          </w:tcPr>
          <w:p w14:paraId="37E98FCC" w14:textId="77777777" w:rsidR="002167DE" w:rsidRPr="00F8256E" w:rsidRDefault="002167DE" w:rsidP="00AA2557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64FFEDF7" w:rsidR="002167DE" w:rsidRPr="00F8256E" w:rsidRDefault="002167DE" w:rsidP="00AA2557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F8256E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F8256E">
              <w:rPr>
                <w:rFonts w:ascii="Times New Roman" w:hAnsi="Times New Roman"/>
                <w:sz w:val="22"/>
                <w:szCs w:val="22"/>
              </w:rPr>
              <w:t>……………………………………….</w:t>
            </w:r>
            <w:r w:rsidRPr="00F8256E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F8256E">
              <w:rPr>
                <w:rFonts w:ascii="Times New Roman" w:hAnsi="Times New Roman"/>
                <w:sz w:val="22"/>
                <w:szCs w:val="22"/>
              </w:rPr>
              <w:t>.</w:t>
            </w:r>
            <w:r w:rsidRPr="00F8256E">
              <w:rPr>
                <w:rFonts w:ascii="Times New Roman" w:hAnsi="Times New Roman"/>
                <w:sz w:val="22"/>
                <w:szCs w:val="22"/>
              </w:rPr>
              <w:t>…</w:t>
            </w:r>
            <w:permEnd w:id="1546595065"/>
          </w:p>
        </w:tc>
      </w:tr>
      <w:tr w:rsidR="006E0838" w:rsidRPr="00F8256E" w14:paraId="259589C5" w14:textId="77777777" w:rsidTr="00E97E9B">
        <w:tc>
          <w:tcPr>
            <w:tcW w:w="2518" w:type="dxa"/>
          </w:tcPr>
          <w:p w14:paraId="20927ADF" w14:textId="77777777" w:rsidR="00DE46A6" w:rsidRPr="00F8256E" w:rsidRDefault="002167DE" w:rsidP="00AA2557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F8256E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F8256E" w:rsidRDefault="00DE46A6" w:rsidP="00AA2557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49590781" w:rsidR="002167DE" w:rsidRPr="00F8256E" w:rsidRDefault="002167DE" w:rsidP="00AA255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F8256E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F8256E">
              <w:rPr>
                <w:rFonts w:ascii="Times New Roman" w:hAnsi="Times New Roman"/>
                <w:sz w:val="22"/>
                <w:szCs w:val="22"/>
              </w:rPr>
              <w:t>……………………………………………..</w:t>
            </w:r>
            <w:r w:rsidRPr="00F8256E">
              <w:rPr>
                <w:rFonts w:ascii="Times New Roman" w:hAnsi="Times New Roman"/>
                <w:sz w:val="22"/>
                <w:szCs w:val="22"/>
              </w:rPr>
              <w:t>…</w:t>
            </w:r>
            <w:permEnd w:id="865154562"/>
          </w:p>
        </w:tc>
      </w:tr>
    </w:tbl>
    <w:p w14:paraId="74D312CB" w14:textId="77777777" w:rsidR="005B76BE" w:rsidRPr="00F8256E" w:rsidRDefault="005B76BE" w:rsidP="00AA2557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084F9D8" w14:textId="77777777" w:rsidR="00D05156" w:rsidRPr="00F8256E" w:rsidRDefault="00D05156" w:rsidP="00AA2557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F8256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F8256E">
        <w:rPr>
          <w:rFonts w:ascii="Times New Roman" w:hAnsi="Times New Roman"/>
          <w:sz w:val="22"/>
          <w:szCs w:val="22"/>
        </w:rPr>
        <w:t>:</w:t>
      </w:r>
    </w:p>
    <w:p w14:paraId="6871B64C" w14:textId="77777777" w:rsidR="00BD308E" w:rsidRPr="00F8256E" w:rsidRDefault="00BD308E" w:rsidP="00AA2557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616"/>
        <w:gridCol w:w="3419"/>
        <w:gridCol w:w="5332"/>
      </w:tblGrid>
      <w:tr w:rsidR="000E5CC6" w:rsidRPr="00F8256E" w14:paraId="42C731CE" w14:textId="77777777" w:rsidTr="002F30FE">
        <w:trPr>
          <w:jc w:val="center"/>
        </w:trPr>
        <w:tc>
          <w:tcPr>
            <w:tcW w:w="616" w:type="dxa"/>
            <w:vAlign w:val="center"/>
          </w:tcPr>
          <w:p w14:paraId="6D6B71D9" w14:textId="77777777" w:rsidR="00B617F3" w:rsidRPr="00F8256E" w:rsidRDefault="00B617F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3419" w:type="dxa"/>
            <w:vAlign w:val="center"/>
          </w:tcPr>
          <w:p w14:paraId="4DFB95C8" w14:textId="77777777" w:rsidR="00B617F3" w:rsidRPr="00F8256E" w:rsidRDefault="00B617F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5332" w:type="dxa"/>
            <w:vAlign w:val="center"/>
          </w:tcPr>
          <w:p w14:paraId="47ADEE8D" w14:textId="77777777" w:rsidR="00B617F3" w:rsidRPr="00F8256E" w:rsidRDefault="00B617F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Parametry oferowane przez Wykonawcę</w:t>
            </w:r>
          </w:p>
          <w:p w14:paraId="76A56957" w14:textId="77777777" w:rsidR="00B617F3" w:rsidRPr="00F8256E" w:rsidRDefault="00B617F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984659" w:rsidRPr="00F8256E" w14:paraId="571C73C4" w14:textId="77777777" w:rsidTr="00C0726E">
        <w:trPr>
          <w:trHeight w:val="1162"/>
          <w:jc w:val="center"/>
        </w:trPr>
        <w:tc>
          <w:tcPr>
            <w:tcW w:w="616" w:type="dxa"/>
          </w:tcPr>
          <w:p w14:paraId="6ECE87C5" w14:textId="0873180E" w:rsidR="00984659" w:rsidRPr="00F8256E" w:rsidRDefault="00C964CC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I</w:t>
            </w:r>
          </w:p>
        </w:tc>
        <w:tc>
          <w:tcPr>
            <w:tcW w:w="3419" w:type="dxa"/>
          </w:tcPr>
          <w:p w14:paraId="043B8BE7" w14:textId="55E18A04" w:rsidR="00984659" w:rsidRPr="00F8256E" w:rsidRDefault="00C964CC" w:rsidP="00AA2557">
            <w:pPr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0" w:name="_Hlk190242812"/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Zestaw do recyklingowej chromatografii żelowo-</w:t>
            </w:r>
            <w:bookmarkEnd w:id="0"/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perfekcyjnej</w:t>
            </w:r>
          </w:p>
        </w:tc>
        <w:tc>
          <w:tcPr>
            <w:tcW w:w="5332" w:type="dxa"/>
          </w:tcPr>
          <w:p w14:paraId="7B72CFCA" w14:textId="77777777" w:rsidR="00984659" w:rsidRPr="00F8256E" w:rsidRDefault="00984659" w:rsidP="00AA2557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Producent: </w:t>
            </w: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784669391" w:edGrp="everyone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784669391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</w:p>
          <w:p w14:paraId="7E9A8565" w14:textId="77777777" w:rsidR="00984659" w:rsidRPr="00F8256E" w:rsidRDefault="00984659" w:rsidP="00AA2557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Typ:</w:t>
            </w: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63665356" w:edGrp="everyone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984659" w:rsidRPr="00F8256E" w:rsidRDefault="00984659" w:rsidP="00AA2557">
            <w:pPr>
              <w:tabs>
                <w:tab w:val="left" w:pos="1141"/>
              </w:tabs>
              <w:spacing w:before="60" w:after="60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Model: </w:t>
            </w: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1766477721" w:edGrp="everyone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6B3C61" w:rsidRPr="00F8256E" w14:paraId="7BBC6FE3" w14:textId="77777777" w:rsidTr="006B3C61">
        <w:trPr>
          <w:trHeight w:val="434"/>
          <w:jc w:val="center"/>
        </w:trPr>
        <w:tc>
          <w:tcPr>
            <w:tcW w:w="9367" w:type="dxa"/>
            <w:gridSpan w:val="3"/>
            <w:vAlign w:val="center"/>
          </w:tcPr>
          <w:p w14:paraId="4B1BE0BE" w14:textId="6CAF929D" w:rsidR="006B3C61" w:rsidRPr="00F8256E" w:rsidRDefault="00064FA7" w:rsidP="00AA2557">
            <w:pPr>
              <w:pStyle w:val="Nagwek1"/>
              <w:numPr>
                <w:ilvl w:val="1"/>
                <w:numId w:val="9"/>
              </w:numPr>
              <w:spacing w:before="60" w:after="60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Recyrkulujący układ pomp</w:t>
            </w:r>
            <w:r w:rsidR="00C964CC" w:rsidRPr="00F8256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ujący</w:t>
            </w:r>
          </w:p>
          <w:p w14:paraId="7304018D" w14:textId="1EDF6204" w:rsidR="00176027" w:rsidRPr="00F8256E" w:rsidRDefault="00176027" w:rsidP="00AA2557">
            <w:pPr>
              <w:rPr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984659" w:rsidRPr="00F8256E" w14:paraId="23E4E532" w14:textId="77777777" w:rsidTr="002F30FE">
        <w:trPr>
          <w:jc w:val="center"/>
        </w:trPr>
        <w:tc>
          <w:tcPr>
            <w:tcW w:w="616" w:type="dxa"/>
          </w:tcPr>
          <w:p w14:paraId="071D4670" w14:textId="77777777" w:rsidR="00984659" w:rsidRPr="00F8256E" w:rsidRDefault="0098465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0923EA9E" w14:textId="3ACD0F79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Szeregowa lub równoległa pompa dwutłokowa, umożliwiająca wykonywanie podziałów z recyrkulacją</w:t>
            </w:r>
          </w:p>
        </w:tc>
        <w:tc>
          <w:tcPr>
            <w:tcW w:w="5332" w:type="dxa"/>
          </w:tcPr>
          <w:p w14:paraId="41EC5E27" w14:textId="77777777" w:rsidR="00984659" w:rsidRPr="00F8256E" w:rsidRDefault="0098465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9838526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984659" w:rsidRPr="00F8256E" w14:paraId="40E58746" w14:textId="77777777" w:rsidTr="002F30FE">
        <w:trPr>
          <w:jc w:val="center"/>
        </w:trPr>
        <w:tc>
          <w:tcPr>
            <w:tcW w:w="616" w:type="dxa"/>
          </w:tcPr>
          <w:p w14:paraId="1F397FA4" w14:textId="77777777" w:rsidR="00984659" w:rsidRPr="00F8256E" w:rsidRDefault="0098465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</w:tcPr>
          <w:p w14:paraId="7BE26D33" w14:textId="5B76D9C9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Zakres przepływu - co najmniej od 0.1 ml/min do 10 ml/min</w:t>
            </w:r>
          </w:p>
        </w:tc>
        <w:tc>
          <w:tcPr>
            <w:tcW w:w="5332" w:type="dxa"/>
          </w:tcPr>
          <w:p w14:paraId="38842754" w14:textId="77777777" w:rsidR="00984659" w:rsidRPr="00F8256E" w:rsidRDefault="0098465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2075420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984659" w:rsidRPr="00F8256E" w14:paraId="2DC84A1A" w14:textId="77777777" w:rsidTr="002F30FE">
        <w:trPr>
          <w:jc w:val="center"/>
        </w:trPr>
        <w:tc>
          <w:tcPr>
            <w:tcW w:w="616" w:type="dxa"/>
          </w:tcPr>
          <w:p w14:paraId="40836664" w14:textId="77777777" w:rsidR="00984659" w:rsidRPr="00F8256E" w:rsidRDefault="0098465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419" w:type="dxa"/>
          </w:tcPr>
          <w:p w14:paraId="0BFBDBA1" w14:textId="5D305B4D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Maksymalne ciśnienie tłoczenia co najmniej 20 MPa</w:t>
            </w:r>
          </w:p>
        </w:tc>
        <w:tc>
          <w:tcPr>
            <w:tcW w:w="5332" w:type="dxa"/>
          </w:tcPr>
          <w:p w14:paraId="58256609" w14:textId="77777777" w:rsidR="00984659" w:rsidRPr="00F8256E" w:rsidRDefault="0098465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863989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48639898"/>
          </w:p>
        </w:tc>
      </w:tr>
      <w:tr w:rsidR="00984659" w:rsidRPr="00F8256E" w14:paraId="5515A3D1" w14:textId="77777777" w:rsidTr="002F30FE">
        <w:trPr>
          <w:jc w:val="center"/>
        </w:trPr>
        <w:tc>
          <w:tcPr>
            <w:tcW w:w="616" w:type="dxa"/>
          </w:tcPr>
          <w:p w14:paraId="7F78B803" w14:textId="47180B6D" w:rsidR="00984659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d</w:t>
            </w:r>
            <w:r w:rsidR="00984659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553849CB" w14:textId="232B84A6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recyrkulacji w celu efektywnego rozdziału związków o podobnych współczynnikach retencji, która pozwala próbce na wielokrotne przechodzenie przez te same kolumny</w:t>
            </w:r>
          </w:p>
        </w:tc>
        <w:tc>
          <w:tcPr>
            <w:tcW w:w="5332" w:type="dxa"/>
          </w:tcPr>
          <w:p w14:paraId="6B73D094" w14:textId="3068A85D" w:rsidR="00984659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6904784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76904784"/>
          </w:p>
        </w:tc>
      </w:tr>
      <w:tr w:rsidR="00984659" w:rsidRPr="00F8256E" w14:paraId="4ED632DE" w14:textId="77777777" w:rsidTr="002F30FE">
        <w:trPr>
          <w:jc w:val="center"/>
        </w:trPr>
        <w:tc>
          <w:tcPr>
            <w:tcW w:w="616" w:type="dxa"/>
          </w:tcPr>
          <w:p w14:paraId="3A3A720D" w14:textId="1254FD7B" w:rsidR="00984659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e</w:t>
            </w:r>
            <w:r w:rsidR="00984659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6F36307D" w14:textId="185AFB22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Budowa układu zapobiegająca dyfuzji podczas recyklingu: zapobieganie dyfuzji próbki w kanale przepływowym, zapobieganie przesunięciu linii podstawowej między cyklami i zanieczyszczeniu butelki z rozpuszczalnikiem</w:t>
            </w:r>
          </w:p>
        </w:tc>
        <w:tc>
          <w:tcPr>
            <w:tcW w:w="5332" w:type="dxa"/>
          </w:tcPr>
          <w:p w14:paraId="0CEF2E77" w14:textId="521F9505" w:rsidR="00984659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8978191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48978191"/>
          </w:p>
        </w:tc>
      </w:tr>
      <w:tr w:rsidR="00984659" w:rsidRPr="00F8256E" w14:paraId="72B07367" w14:textId="77777777" w:rsidTr="002F30FE">
        <w:trPr>
          <w:jc w:val="center"/>
        </w:trPr>
        <w:tc>
          <w:tcPr>
            <w:tcW w:w="616" w:type="dxa"/>
          </w:tcPr>
          <w:p w14:paraId="4253672B" w14:textId="7CB26CE4" w:rsidR="00984659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f</w:t>
            </w:r>
            <w:r w:rsidR="00984659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14A9A35B" w14:textId="426D82FD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Budowa układu umożliwiająca łatwe czyszczenie. Powinna umożliwiać: utrzymanie czystości wewnątrz kanału przepływowego, ułatwienie codziennego kondycjonowania i zmiany rozpuszczalnika</w:t>
            </w:r>
          </w:p>
        </w:tc>
        <w:tc>
          <w:tcPr>
            <w:tcW w:w="5332" w:type="dxa"/>
          </w:tcPr>
          <w:p w14:paraId="4AEC9F84" w14:textId="7AD7F563" w:rsidR="00984659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9418742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794187428"/>
          </w:p>
        </w:tc>
      </w:tr>
      <w:tr w:rsidR="00C4120E" w:rsidRPr="00F8256E" w14:paraId="28D4589C" w14:textId="77777777" w:rsidTr="002F30FE">
        <w:trPr>
          <w:jc w:val="center"/>
        </w:trPr>
        <w:tc>
          <w:tcPr>
            <w:tcW w:w="616" w:type="dxa"/>
          </w:tcPr>
          <w:p w14:paraId="7861B98D" w14:textId="2F296951" w:rsidR="00C4120E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g</w:t>
            </w:r>
            <w:r w:rsidR="00C4120E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5818542D" w14:textId="7E46FFB2" w:rsidR="00C4120E" w:rsidRPr="00F8256E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Funkcja automatycznej poprawki na czas opóźnienia frakcji </w:t>
            </w:r>
          </w:p>
        </w:tc>
        <w:tc>
          <w:tcPr>
            <w:tcW w:w="5332" w:type="dxa"/>
          </w:tcPr>
          <w:p w14:paraId="3862293A" w14:textId="59851C81" w:rsidR="00C4120E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14735767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147357677"/>
          </w:p>
        </w:tc>
      </w:tr>
      <w:tr w:rsidR="00593843" w:rsidRPr="00F8256E" w14:paraId="6B788A21" w14:textId="77777777" w:rsidTr="002F30FE">
        <w:trPr>
          <w:jc w:val="center"/>
        </w:trPr>
        <w:tc>
          <w:tcPr>
            <w:tcW w:w="616" w:type="dxa"/>
          </w:tcPr>
          <w:p w14:paraId="25C3D015" w14:textId="161B2669" w:rsidR="00593843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h</w:t>
            </w:r>
            <w:r w:rsidR="00593843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6412831A" w14:textId="7FB3ABB1" w:rsidR="00593843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Możliwość tworzenia, edytowania i wykonywania automatycznego programu zawierającego co najmniej funkcje: recykling, odrzucanie niepożądanych pików, zbieranie frakcji</w:t>
            </w:r>
          </w:p>
        </w:tc>
        <w:tc>
          <w:tcPr>
            <w:tcW w:w="5332" w:type="dxa"/>
          </w:tcPr>
          <w:p w14:paraId="353C759B" w14:textId="296A932F" w:rsidR="00593843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859792034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859792034"/>
          </w:p>
        </w:tc>
      </w:tr>
      <w:tr w:rsidR="007631A6" w:rsidRPr="00F8256E" w14:paraId="4D3BEEC2" w14:textId="77777777" w:rsidTr="00AA7B5F">
        <w:trPr>
          <w:jc w:val="center"/>
        </w:trPr>
        <w:tc>
          <w:tcPr>
            <w:tcW w:w="9367" w:type="dxa"/>
            <w:gridSpan w:val="3"/>
          </w:tcPr>
          <w:p w14:paraId="35B2F54A" w14:textId="4585689D" w:rsidR="007631A6" w:rsidRPr="00F8256E" w:rsidRDefault="00064FA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Ręczny zawór dozujący (manual injector) w zestawie</w:t>
            </w:r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o następujących parametrach</w:t>
            </w:r>
          </w:p>
          <w:p w14:paraId="5CF20F25" w14:textId="6A01FF6B" w:rsidR="00176027" w:rsidRPr="00F8256E" w:rsidRDefault="00176027" w:rsidP="00AA2557">
            <w:pPr>
              <w:pStyle w:val="Akapitzlist"/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593843" w:rsidRPr="00F8256E" w14:paraId="49FB880F" w14:textId="77777777" w:rsidTr="002F30FE">
        <w:trPr>
          <w:jc w:val="center"/>
        </w:trPr>
        <w:tc>
          <w:tcPr>
            <w:tcW w:w="616" w:type="dxa"/>
          </w:tcPr>
          <w:p w14:paraId="73B13C2D" w14:textId="5DFD92FD" w:rsidR="00593843" w:rsidRPr="00F8256E" w:rsidRDefault="0055232F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</w:t>
            </w:r>
            <w:r w:rsidR="00593843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715E7797" w14:textId="0416946B" w:rsidR="00593843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Ręczny zawór do nastrzyków z wymienialną pętlą na próbkę - co najmniej jeden, pętla o objętości 5 ml</w:t>
            </w:r>
          </w:p>
        </w:tc>
        <w:tc>
          <w:tcPr>
            <w:tcW w:w="5332" w:type="dxa"/>
          </w:tcPr>
          <w:p w14:paraId="501ED5C3" w14:textId="5CC8F307" w:rsidR="00593843" w:rsidRPr="00F8256E" w:rsidRDefault="0004408D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14323734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314323734"/>
          </w:p>
        </w:tc>
      </w:tr>
      <w:tr w:rsidR="00E83F09" w:rsidRPr="00F8256E" w14:paraId="79189671" w14:textId="77777777" w:rsidTr="006C4BD8">
        <w:trPr>
          <w:jc w:val="center"/>
        </w:trPr>
        <w:tc>
          <w:tcPr>
            <w:tcW w:w="9367" w:type="dxa"/>
            <w:gridSpan w:val="3"/>
          </w:tcPr>
          <w:p w14:paraId="5DB77717" w14:textId="3D607535" w:rsidR="00E83F09" w:rsidRPr="00F8256E" w:rsidRDefault="00064FA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</w:pPr>
            <w:bookmarkStart w:id="1" w:name="_Hlk189036932"/>
            <w:bookmarkStart w:id="2" w:name="_Hlk189036819"/>
            <w:r w:rsidRPr="00F8256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Samopowtarzalny zawór dozujący (repeat injector) w zestawie</w:t>
            </w:r>
            <w:r w:rsidR="00176027" w:rsidRPr="00F8256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</w:t>
            </w:r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t>o następujących parametrach</w:t>
            </w:r>
            <w:bookmarkEnd w:id="1"/>
          </w:p>
          <w:p w14:paraId="61C5B75F" w14:textId="5824A427" w:rsidR="00176027" w:rsidRPr="00F8256E" w:rsidRDefault="00176027" w:rsidP="00AA2557">
            <w:pPr>
              <w:pStyle w:val="Akapitzlist"/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55232F" w:rsidRPr="00F8256E" w14:paraId="75C55472" w14:textId="77777777" w:rsidTr="002F30FE">
        <w:trPr>
          <w:jc w:val="center"/>
        </w:trPr>
        <w:tc>
          <w:tcPr>
            <w:tcW w:w="616" w:type="dxa"/>
          </w:tcPr>
          <w:p w14:paraId="4764380C" w14:textId="586D25E8" w:rsidR="0055232F" w:rsidRPr="00F8256E" w:rsidRDefault="00E83F0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6AC7035E" w14:textId="0A93C7B5" w:rsidR="0055232F" w:rsidRPr="00F8256E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Samopowtarzalny zawór dozujący (repeat injector) do wielokrotnego dozowania tych samych próbek - dozowana objętość co najmniej od 0,1 ml do 99,9 ml; ilość nastrzyków z jednej próbki co najmniej 99</w:t>
            </w:r>
          </w:p>
        </w:tc>
        <w:tc>
          <w:tcPr>
            <w:tcW w:w="5332" w:type="dxa"/>
          </w:tcPr>
          <w:p w14:paraId="6FD91346" w14:textId="6ADF2738" w:rsidR="0055232F" w:rsidRPr="00F8256E" w:rsidRDefault="0004408D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05225850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052258505"/>
          </w:p>
        </w:tc>
      </w:tr>
      <w:tr w:rsidR="0055232F" w:rsidRPr="00F8256E" w14:paraId="1E70885E" w14:textId="77777777" w:rsidTr="002F30FE">
        <w:trPr>
          <w:jc w:val="center"/>
        </w:trPr>
        <w:tc>
          <w:tcPr>
            <w:tcW w:w="616" w:type="dxa"/>
          </w:tcPr>
          <w:p w14:paraId="2115A759" w14:textId="07C5EDA3" w:rsidR="0055232F" w:rsidRPr="00F8256E" w:rsidRDefault="00E83F0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</w:tcPr>
          <w:p w14:paraId="56C1CAC3" w14:textId="67D766C7" w:rsidR="0055232F" w:rsidRPr="00F8256E" w:rsidRDefault="00064FA7" w:rsidP="00A621C6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„stacked injection”</w:t>
            </w:r>
          </w:p>
        </w:tc>
        <w:tc>
          <w:tcPr>
            <w:tcW w:w="5332" w:type="dxa"/>
          </w:tcPr>
          <w:p w14:paraId="638C74FA" w14:textId="2C179CBC" w:rsidR="0055232F" w:rsidRPr="00F8256E" w:rsidRDefault="0004408D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4567012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45670128"/>
          </w:p>
        </w:tc>
      </w:tr>
      <w:bookmarkEnd w:id="2"/>
      <w:tr w:rsidR="00811D6D" w:rsidRPr="00F8256E" w14:paraId="0AFB0709" w14:textId="77777777" w:rsidTr="00EC29CC">
        <w:trPr>
          <w:jc w:val="center"/>
        </w:trPr>
        <w:tc>
          <w:tcPr>
            <w:tcW w:w="9367" w:type="dxa"/>
            <w:gridSpan w:val="3"/>
          </w:tcPr>
          <w:p w14:paraId="60B14042" w14:textId="4009266F" w:rsidR="00176027" w:rsidRPr="00F8256E" w:rsidRDefault="00064FA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Detektor UV-Vis</w:t>
            </w:r>
            <w:r w:rsidR="00580E47"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580E47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o następujących parametrach </w:t>
            </w:r>
            <w:r w:rsidR="00580E47" w:rsidRPr="00F8256E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580E47"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811D6D" w:rsidRPr="00F8256E" w14:paraId="302D2B6B" w14:textId="77777777" w:rsidTr="002F30FE">
        <w:trPr>
          <w:jc w:val="center"/>
        </w:trPr>
        <w:tc>
          <w:tcPr>
            <w:tcW w:w="616" w:type="dxa"/>
          </w:tcPr>
          <w:p w14:paraId="6E3E7C70" w14:textId="67B33FC7" w:rsidR="00811D6D" w:rsidRPr="00F8256E" w:rsidRDefault="00811D6D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6E38B9C3" w14:textId="04B010AC" w:rsidR="00811D6D" w:rsidRPr="00F8256E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Ilość kanałów – co najmniej </w:t>
            </w:r>
            <w:r w:rsidR="00972C26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2</w:t>
            </w:r>
          </w:p>
        </w:tc>
        <w:tc>
          <w:tcPr>
            <w:tcW w:w="5332" w:type="dxa"/>
          </w:tcPr>
          <w:p w14:paraId="113B6F65" w14:textId="6B847FED" w:rsidR="00811D6D" w:rsidRPr="00F8256E" w:rsidRDefault="00073EC7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00676887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006768877"/>
          </w:p>
        </w:tc>
      </w:tr>
      <w:tr w:rsidR="00811D6D" w:rsidRPr="00F8256E" w14:paraId="0847B709" w14:textId="77777777" w:rsidTr="002F30FE">
        <w:trPr>
          <w:jc w:val="center"/>
        </w:trPr>
        <w:tc>
          <w:tcPr>
            <w:tcW w:w="616" w:type="dxa"/>
          </w:tcPr>
          <w:p w14:paraId="2A7C7506" w14:textId="421DB305" w:rsidR="00811D6D" w:rsidRPr="00F8256E" w:rsidRDefault="00F95E01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</w:tcPr>
          <w:p w14:paraId="03A23CC0" w14:textId="69BB2BD2" w:rsidR="00811D6D" w:rsidRPr="00F8256E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Możliwość zmiany długości fali w zakresie – co najmniej od 200 nm do 800 nm</w:t>
            </w:r>
          </w:p>
        </w:tc>
        <w:tc>
          <w:tcPr>
            <w:tcW w:w="5332" w:type="dxa"/>
          </w:tcPr>
          <w:p w14:paraId="020155DD" w14:textId="3FEA2F2C" w:rsidR="00811D6D" w:rsidRPr="00F8256E" w:rsidRDefault="00073EC7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5329258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753292587"/>
          </w:p>
        </w:tc>
      </w:tr>
      <w:tr w:rsidR="00811D6D" w:rsidRPr="00F8256E" w14:paraId="6A27F170" w14:textId="77777777" w:rsidTr="002F30FE">
        <w:trPr>
          <w:jc w:val="center"/>
        </w:trPr>
        <w:tc>
          <w:tcPr>
            <w:tcW w:w="616" w:type="dxa"/>
          </w:tcPr>
          <w:p w14:paraId="6820C42D" w14:textId="58C64D5F" w:rsidR="00811D6D" w:rsidRPr="00F8256E" w:rsidRDefault="00F95E01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c)</w:t>
            </w:r>
          </w:p>
        </w:tc>
        <w:tc>
          <w:tcPr>
            <w:tcW w:w="3419" w:type="dxa"/>
          </w:tcPr>
          <w:p w14:paraId="4C12D52D" w14:textId="4058EEE8" w:rsidR="00811D6D" w:rsidRPr="00F8256E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Źródło światła - lampa deuterowa i wolframowa</w:t>
            </w:r>
          </w:p>
        </w:tc>
        <w:tc>
          <w:tcPr>
            <w:tcW w:w="5332" w:type="dxa"/>
          </w:tcPr>
          <w:p w14:paraId="09890F98" w14:textId="35558658" w:rsidR="00811D6D" w:rsidRPr="00F8256E" w:rsidRDefault="00073EC7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966413344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966413344"/>
          </w:p>
        </w:tc>
      </w:tr>
      <w:tr w:rsidR="00972C26" w:rsidRPr="00F8256E" w14:paraId="4262A52C" w14:textId="77777777" w:rsidTr="002F30FE">
        <w:trPr>
          <w:jc w:val="center"/>
        </w:trPr>
        <w:tc>
          <w:tcPr>
            <w:tcW w:w="616" w:type="dxa"/>
          </w:tcPr>
          <w:p w14:paraId="6931A2A0" w14:textId="0ECB0A85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419" w:type="dxa"/>
          </w:tcPr>
          <w:p w14:paraId="3038B8AE" w14:textId="1BCDFCC4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Parametry celki pomiarowej - długość co najmniej 0,3 mm, objętość co najmniej 40 μl</w:t>
            </w:r>
          </w:p>
        </w:tc>
        <w:tc>
          <w:tcPr>
            <w:tcW w:w="5332" w:type="dxa"/>
          </w:tcPr>
          <w:p w14:paraId="0B11BBEA" w14:textId="3E744CAF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1911027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2019110277"/>
          </w:p>
        </w:tc>
      </w:tr>
      <w:tr w:rsidR="00972C26" w:rsidRPr="00F8256E" w14:paraId="5ABA2643" w14:textId="77777777" w:rsidTr="002F30FE">
        <w:trPr>
          <w:jc w:val="center"/>
        </w:trPr>
        <w:tc>
          <w:tcPr>
            <w:tcW w:w="616" w:type="dxa"/>
          </w:tcPr>
          <w:p w14:paraId="649F0B74" w14:textId="493CA2F5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3419" w:type="dxa"/>
          </w:tcPr>
          <w:p w14:paraId="448743AC" w14:textId="2C9462C3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Czułość detektora (sensitivity) -0,00005 ABU lub lepsza</w:t>
            </w:r>
          </w:p>
        </w:tc>
        <w:tc>
          <w:tcPr>
            <w:tcW w:w="5332" w:type="dxa"/>
          </w:tcPr>
          <w:p w14:paraId="143BF1DB" w14:textId="45291977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30400430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30400430"/>
          </w:p>
        </w:tc>
      </w:tr>
      <w:tr w:rsidR="00972C26" w:rsidRPr="00F8256E" w14:paraId="56CCD062" w14:textId="77777777" w:rsidTr="002F30FE">
        <w:trPr>
          <w:jc w:val="center"/>
        </w:trPr>
        <w:tc>
          <w:tcPr>
            <w:tcW w:w="616" w:type="dxa"/>
          </w:tcPr>
          <w:p w14:paraId="2AC1CCAD" w14:textId="7C8F71EF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f)</w:t>
            </w:r>
          </w:p>
        </w:tc>
        <w:tc>
          <w:tcPr>
            <w:tcW w:w="3419" w:type="dxa"/>
          </w:tcPr>
          <w:p w14:paraId="67D5D413" w14:textId="581F3FF2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Dryft (drift) - 0,001 ABU / godzinę lub lepiej</w:t>
            </w:r>
          </w:p>
        </w:tc>
        <w:tc>
          <w:tcPr>
            <w:tcW w:w="5332" w:type="dxa"/>
          </w:tcPr>
          <w:p w14:paraId="1135C4D5" w14:textId="2BB4D5D5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0517113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305171138"/>
          </w:p>
        </w:tc>
      </w:tr>
      <w:tr w:rsidR="00972C26" w:rsidRPr="00F8256E" w14:paraId="0149C3EA" w14:textId="77777777" w:rsidTr="002F30FE">
        <w:trPr>
          <w:jc w:val="center"/>
        </w:trPr>
        <w:tc>
          <w:tcPr>
            <w:tcW w:w="616" w:type="dxa"/>
          </w:tcPr>
          <w:p w14:paraId="5C86CD50" w14:textId="3E3E1475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g)</w:t>
            </w:r>
          </w:p>
        </w:tc>
        <w:tc>
          <w:tcPr>
            <w:tcW w:w="3419" w:type="dxa"/>
          </w:tcPr>
          <w:p w14:paraId="3A7F5DD7" w14:textId="0E1FE717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auto-zero</w:t>
            </w:r>
          </w:p>
        </w:tc>
        <w:tc>
          <w:tcPr>
            <w:tcW w:w="5332" w:type="dxa"/>
          </w:tcPr>
          <w:p w14:paraId="433FCA89" w14:textId="3458D1EF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31270011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31270011"/>
          </w:p>
        </w:tc>
      </w:tr>
      <w:tr w:rsidR="00972C26" w:rsidRPr="00F8256E" w14:paraId="584D9844" w14:textId="77777777" w:rsidTr="002F30FE">
        <w:trPr>
          <w:jc w:val="center"/>
        </w:trPr>
        <w:tc>
          <w:tcPr>
            <w:tcW w:w="616" w:type="dxa"/>
          </w:tcPr>
          <w:p w14:paraId="1977F1E7" w14:textId="17FD6676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h)</w:t>
            </w:r>
          </w:p>
        </w:tc>
        <w:tc>
          <w:tcPr>
            <w:tcW w:w="3419" w:type="dxa"/>
          </w:tcPr>
          <w:p w14:paraId="2987DDA5" w14:textId="16094865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Możliwość monitorowania i skanowania pełnego zakresu widma UV związków</w:t>
            </w:r>
          </w:p>
        </w:tc>
        <w:tc>
          <w:tcPr>
            <w:tcW w:w="5332" w:type="dxa"/>
          </w:tcPr>
          <w:p w14:paraId="5C4EDBA8" w14:textId="7AECC589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1260869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312608698"/>
          </w:p>
        </w:tc>
      </w:tr>
      <w:tr w:rsidR="00073EC7" w:rsidRPr="00F8256E" w14:paraId="7E848D31" w14:textId="77777777" w:rsidTr="00771EC4">
        <w:trPr>
          <w:jc w:val="center"/>
        </w:trPr>
        <w:tc>
          <w:tcPr>
            <w:tcW w:w="9367" w:type="dxa"/>
            <w:gridSpan w:val="3"/>
          </w:tcPr>
          <w:p w14:paraId="69626333" w14:textId="29A5423B" w:rsidR="00073EC7" w:rsidRPr="00F8256E" w:rsidRDefault="00C05932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Kolektor frakcji w zestawie</w:t>
            </w:r>
            <w:r w:rsidR="005A2C70"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5A2C70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o następujących parametrach </w:t>
            </w:r>
            <w:r w:rsidR="005A2C70" w:rsidRPr="00F8256E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5A2C70"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F95E01" w:rsidRPr="00F8256E" w14:paraId="1138082D" w14:textId="77777777" w:rsidTr="002F30FE">
        <w:trPr>
          <w:jc w:val="center"/>
        </w:trPr>
        <w:tc>
          <w:tcPr>
            <w:tcW w:w="616" w:type="dxa"/>
          </w:tcPr>
          <w:p w14:paraId="053E7F81" w14:textId="207FF773" w:rsidR="00F95E01" w:rsidRPr="00F8256E" w:rsidRDefault="00C05932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</w:t>
            </w:r>
            <w:r w:rsidR="00073EC7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49AE3441" w14:textId="05A23B39" w:rsidR="00F95E01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Zewnętrzy kolektor frakcji</w:t>
            </w:r>
          </w:p>
        </w:tc>
        <w:tc>
          <w:tcPr>
            <w:tcW w:w="5332" w:type="dxa"/>
          </w:tcPr>
          <w:p w14:paraId="3B178AE3" w14:textId="6AAFD901" w:rsidR="00F95E01" w:rsidRPr="00F8256E" w:rsidRDefault="007962BB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2384671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323846716"/>
          </w:p>
        </w:tc>
      </w:tr>
      <w:tr w:rsidR="00F95E01" w:rsidRPr="00F8256E" w14:paraId="7A111299" w14:textId="77777777" w:rsidTr="002F30FE">
        <w:trPr>
          <w:jc w:val="center"/>
        </w:trPr>
        <w:tc>
          <w:tcPr>
            <w:tcW w:w="616" w:type="dxa"/>
          </w:tcPr>
          <w:p w14:paraId="6FE4461F" w14:textId="3001B1BB" w:rsidR="00F95E01" w:rsidRPr="00F8256E" w:rsidRDefault="00C05932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</w:t>
            </w:r>
            <w:r w:rsidR="00073EC7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2362F665" w14:textId="301FE247" w:rsidR="00F95E01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poprawki na czas opóźnienia frakcji - umożliwienie operatorowi zbieranie tylko pożądanych pików w odpowiednim czasie</w:t>
            </w:r>
          </w:p>
        </w:tc>
        <w:tc>
          <w:tcPr>
            <w:tcW w:w="5332" w:type="dxa"/>
          </w:tcPr>
          <w:p w14:paraId="26934028" w14:textId="4E0F2CEC" w:rsidR="00F95E01" w:rsidRPr="00F8256E" w:rsidRDefault="007962BB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5886979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58869795"/>
          </w:p>
        </w:tc>
      </w:tr>
      <w:tr w:rsidR="00F95E01" w:rsidRPr="00F8256E" w14:paraId="45AC9565" w14:textId="77777777" w:rsidTr="002F30FE">
        <w:trPr>
          <w:jc w:val="center"/>
        </w:trPr>
        <w:tc>
          <w:tcPr>
            <w:tcW w:w="616" w:type="dxa"/>
          </w:tcPr>
          <w:p w14:paraId="3C5FEF9B" w14:textId="08D6C859" w:rsidR="00F95E01" w:rsidRPr="00F8256E" w:rsidRDefault="00C05932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c</w:t>
            </w:r>
            <w:r w:rsidR="00073EC7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4777E340" w14:textId="09A8DA55" w:rsidR="00F95E01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Możliwość automatycznego zbierania pików na podstawie zaprogramowanego czasu i zaprogramowanej detekcji pików bazującej na ich nachyleniu</w:t>
            </w:r>
          </w:p>
        </w:tc>
        <w:tc>
          <w:tcPr>
            <w:tcW w:w="5332" w:type="dxa"/>
          </w:tcPr>
          <w:p w14:paraId="5D55F533" w14:textId="3C7B0335" w:rsidR="00F95E01" w:rsidRPr="00F8256E" w:rsidRDefault="007962BB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93385042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933850426"/>
          </w:p>
        </w:tc>
      </w:tr>
      <w:tr w:rsidR="007962BB" w:rsidRPr="00F8256E" w14:paraId="59ECED9D" w14:textId="77777777" w:rsidTr="00241143">
        <w:trPr>
          <w:jc w:val="center"/>
        </w:trPr>
        <w:tc>
          <w:tcPr>
            <w:tcW w:w="9367" w:type="dxa"/>
            <w:gridSpan w:val="3"/>
          </w:tcPr>
          <w:p w14:paraId="302D6E4B" w14:textId="37C29314" w:rsidR="007962BB" w:rsidRPr="00F8256E" w:rsidRDefault="00C05932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Oprogramowanie kontrolne w zestawie</w:t>
            </w:r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zestawie o następujących parametrach </w:t>
            </w:r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176027"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F93139" w:rsidRPr="00F8256E" w14:paraId="53552DE0" w14:textId="77777777" w:rsidTr="002F30FE">
        <w:trPr>
          <w:jc w:val="center"/>
        </w:trPr>
        <w:tc>
          <w:tcPr>
            <w:tcW w:w="616" w:type="dxa"/>
          </w:tcPr>
          <w:p w14:paraId="4901608D" w14:textId="7326ACFD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54E1DF8E" w14:textId="58345119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Dedykowany komputer lub panel dotykowy LCD, rozmiar panelu dotykowego co najmniej 8.4 cala, do pełnej obsługi systemu, w tym: sterowanie pompą, recyklingiem, odrzucaniem niepożądanych frakcji (waste), detektorami i kolektorem</w:t>
            </w:r>
          </w:p>
        </w:tc>
        <w:tc>
          <w:tcPr>
            <w:tcW w:w="5332" w:type="dxa"/>
          </w:tcPr>
          <w:p w14:paraId="784A3EB9" w14:textId="36BDB9E8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9465128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894651287"/>
          </w:p>
        </w:tc>
      </w:tr>
      <w:tr w:rsidR="00F93139" w:rsidRPr="00F8256E" w14:paraId="317AF557" w14:textId="77777777" w:rsidTr="002F30FE">
        <w:trPr>
          <w:jc w:val="center"/>
        </w:trPr>
        <w:tc>
          <w:tcPr>
            <w:tcW w:w="616" w:type="dxa"/>
          </w:tcPr>
          <w:p w14:paraId="04D464B1" w14:textId="2DC75B66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</w:tcPr>
          <w:p w14:paraId="63278DA0" w14:textId="2D6C301E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Podglądy na chromatogramy, pozwalające zwizualizować obszar poddany recyklingowi i zebrany obszar</w:t>
            </w:r>
          </w:p>
        </w:tc>
        <w:tc>
          <w:tcPr>
            <w:tcW w:w="5332" w:type="dxa"/>
          </w:tcPr>
          <w:p w14:paraId="7F711D38" w14:textId="7DF866FB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16053210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316053210"/>
          </w:p>
        </w:tc>
      </w:tr>
      <w:tr w:rsidR="00F93139" w:rsidRPr="00F8256E" w14:paraId="03C6DE0D" w14:textId="77777777" w:rsidTr="002F30FE">
        <w:trPr>
          <w:jc w:val="center"/>
        </w:trPr>
        <w:tc>
          <w:tcPr>
            <w:tcW w:w="616" w:type="dxa"/>
          </w:tcPr>
          <w:p w14:paraId="47676093" w14:textId="540A2AB3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419" w:type="dxa"/>
          </w:tcPr>
          <w:p w14:paraId="63F0B540" w14:textId="4A89C0D6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Oprogramowanie do zbierania danych i laptop PC z oprogramowaniem Windows 11</w:t>
            </w:r>
            <w:r w:rsidR="00C964CC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lub równoważny</w:t>
            </w:r>
          </w:p>
        </w:tc>
        <w:tc>
          <w:tcPr>
            <w:tcW w:w="5332" w:type="dxa"/>
          </w:tcPr>
          <w:p w14:paraId="24664DE4" w14:textId="7B3378CB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6876469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76876469"/>
          </w:p>
        </w:tc>
      </w:tr>
      <w:tr w:rsidR="00F93139" w:rsidRPr="00F8256E" w14:paraId="14D76B20" w14:textId="77777777" w:rsidTr="002F30FE">
        <w:trPr>
          <w:jc w:val="center"/>
        </w:trPr>
        <w:tc>
          <w:tcPr>
            <w:tcW w:w="616" w:type="dxa"/>
          </w:tcPr>
          <w:p w14:paraId="6B990E75" w14:textId="2514FC48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419" w:type="dxa"/>
          </w:tcPr>
          <w:p w14:paraId="69CC7FAF" w14:textId="5C393B79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Skalowalny widok chromatogramu i możliwość określenia dokładnych czasów zbierania próbek</w:t>
            </w:r>
          </w:p>
        </w:tc>
        <w:tc>
          <w:tcPr>
            <w:tcW w:w="5332" w:type="dxa"/>
          </w:tcPr>
          <w:p w14:paraId="654B4D0A" w14:textId="6CE125AB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4104983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241049835"/>
          </w:p>
        </w:tc>
      </w:tr>
      <w:tr w:rsidR="00F93139" w:rsidRPr="00F8256E" w14:paraId="16B28409" w14:textId="77777777" w:rsidTr="002F30FE">
        <w:trPr>
          <w:jc w:val="center"/>
        </w:trPr>
        <w:tc>
          <w:tcPr>
            <w:tcW w:w="616" w:type="dxa"/>
          </w:tcPr>
          <w:p w14:paraId="2EA21AE2" w14:textId="311F152C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e)</w:t>
            </w:r>
          </w:p>
        </w:tc>
        <w:tc>
          <w:tcPr>
            <w:tcW w:w="3419" w:type="dxa"/>
          </w:tcPr>
          <w:p w14:paraId="1BEE273F" w14:textId="169F6607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monitorowania i skanowania pełnego zakresu widma UV pozwalająca na wspomaganie identyfikacji i zbierania właściwych, docelowych pików</w:t>
            </w:r>
          </w:p>
        </w:tc>
        <w:tc>
          <w:tcPr>
            <w:tcW w:w="5332" w:type="dxa"/>
          </w:tcPr>
          <w:p w14:paraId="1A6458E2" w14:textId="147DB8B0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0713219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407132196"/>
          </w:p>
        </w:tc>
      </w:tr>
      <w:tr w:rsidR="001747D7" w:rsidRPr="00F8256E" w14:paraId="12F6D118" w14:textId="77777777" w:rsidTr="00961259">
        <w:trPr>
          <w:jc w:val="center"/>
        </w:trPr>
        <w:tc>
          <w:tcPr>
            <w:tcW w:w="9367" w:type="dxa"/>
            <w:gridSpan w:val="3"/>
          </w:tcPr>
          <w:p w14:paraId="5BB3920D" w14:textId="2F9FBCCE" w:rsidR="001747D7" w:rsidRPr="00F8256E" w:rsidRDefault="00C05932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Kolumny w zestawie</w:t>
            </w:r>
            <w:r w:rsidR="0080397C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o następujących parametrach </w:t>
            </w:r>
            <w:r w:rsidR="0080397C" w:rsidRPr="00F8256E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80397C"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77470C" w:rsidRPr="00F8256E" w14:paraId="04EDE7D6" w14:textId="77777777" w:rsidTr="002F30FE">
        <w:trPr>
          <w:jc w:val="center"/>
        </w:trPr>
        <w:tc>
          <w:tcPr>
            <w:tcW w:w="616" w:type="dxa"/>
          </w:tcPr>
          <w:p w14:paraId="22500053" w14:textId="60305ECD" w:rsidR="0077470C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72294425" w14:textId="75767F02" w:rsidR="0077470C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Wysokorozdzielcze kolumny GPC dla cząsteczek o różnych masach molekularnych – co najmniej 2</w:t>
            </w:r>
          </w:p>
        </w:tc>
        <w:tc>
          <w:tcPr>
            <w:tcW w:w="5332" w:type="dxa"/>
          </w:tcPr>
          <w:p w14:paraId="34283109" w14:textId="37DD16C2" w:rsidR="0077470C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9086378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790863783"/>
          </w:p>
        </w:tc>
      </w:tr>
      <w:tr w:rsidR="001747D7" w:rsidRPr="00F8256E" w14:paraId="53E6E197" w14:textId="77777777" w:rsidTr="002F30FE">
        <w:trPr>
          <w:jc w:val="center"/>
        </w:trPr>
        <w:tc>
          <w:tcPr>
            <w:tcW w:w="616" w:type="dxa"/>
          </w:tcPr>
          <w:p w14:paraId="0FF37D6B" w14:textId="50B632B0" w:rsidR="001747D7" w:rsidRPr="00393353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393353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</w:tcPr>
          <w:p w14:paraId="0B1F19D0" w14:textId="7DCB0FDB" w:rsidR="001747D7" w:rsidRPr="00393353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bookmarkStart w:id="3" w:name="_Hlk190693125"/>
            <w:r w:rsidRPr="00393353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Limit wykluczenia (exclusion limit) </w:t>
            </w:r>
            <w:r w:rsidR="007A6AAD" w:rsidRPr="00393353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–</w:t>
            </w:r>
            <w:r w:rsidRPr="00393353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</w:t>
            </w:r>
            <w:r w:rsidR="007A6AAD" w:rsidRPr="00393353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w zakresie od </w:t>
            </w:r>
            <w:r w:rsidR="00C14B1D" w:rsidRPr="00393353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3 </w:t>
            </w:r>
            <w:r w:rsidRPr="00393353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000</w:t>
            </w:r>
            <w:r w:rsidR="007A6AAD" w:rsidRPr="00393353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do 5 000</w:t>
            </w:r>
            <w:r w:rsidRPr="00393353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Mw (co najmniej 1 szt.), </w:t>
            </w:r>
            <w:r w:rsidR="007A6AAD" w:rsidRPr="00393353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w zakresie 18</w:t>
            </w:r>
            <w:r w:rsidR="00C14B1D" w:rsidRPr="00393353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</w:t>
            </w:r>
            <w:r w:rsidRPr="00393353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000 </w:t>
            </w:r>
            <w:r w:rsidR="007A6AAD" w:rsidRPr="00393353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– 22 000 </w:t>
            </w:r>
            <w:r w:rsidRPr="00393353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Mw (co najmniej 1 szt.)</w:t>
            </w:r>
            <w:bookmarkEnd w:id="3"/>
          </w:p>
        </w:tc>
        <w:tc>
          <w:tcPr>
            <w:tcW w:w="5332" w:type="dxa"/>
          </w:tcPr>
          <w:p w14:paraId="432DECEC" w14:textId="65D115DA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9994668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799946686"/>
          </w:p>
        </w:tc>
      </w:tr>
      <w:tr w:rsidR="001747D7" w:rsidRPr="00F8256E" w14:paraId="6520D1CF" w14:textId="77777777" w:rsidTr="002F30FE">
        <w:trPr>
          <w:jc w:val="center"/>
        </w:trPr>
        <w:tc>
          <w:tcPr>
            <w:tcW w:w="616" w:type="dxa"/>
          </w:tcPr>
          <w:p w14:paraId="58F76626" w14:textId="7CC8E497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419" w:type="dxa"/>
          </w:tcPr>
          <w:p w14:paraId="2616AEA0" w14:textId="35C9CC04" w:rsidR="001747D7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Wypełnienie - wysoko usieciowany PS/DVB (highly cross-linked PS/DVB) w chloroformie</w:t>
            </w:r>
            <w:r w:rsidR="00972C26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lub THF</w:t>
            </w:r>
          </w:p>
        </w:tc>
        <w:tc>
          <w:tcPr>
            <w:tcW w:w="5332" w:type="dxa"/>
          </w:tcPr>
          <w:p w14:paraId="4F35FC67" w14:textId="702815DB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93927046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939270463"/>
          </w:p>
        </w:tc>
      </w:tr>
      <w:tr w:rsidR="001747D7" w:rsidRPr="00F8256E" w14:paraId="7D9FF75B" w14:textId="77777777" w:rsidTr="002F30FE">
        <w:trPr>
          <w:jc w:val="center"/>
        </w:trPr>
        <w:tc>
          <w:tcPr>
            <w:tcW w:w="616" w:type="dxa"/>
          </w:tcPr>
          <w:p w14:paraId="2E49449C" w14:textId="238BB983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419" w:type="dxa"/>
          </w:tcPr>
          <w:p w14:paraId="4BD9D569" w14:textId="150142B6" w:rsidR="001747D7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Filtr (line filter) – co najmniej 1 szt</w:t>
            </w:r>
          </w:p>
        </w:tc>
        <w:tc>
          <w:tcPr>
            <w:tcW w:w="5332" w:type="dxa"/>
          </w:tcPr>
          <w:p w14:paraId="7EDCF495" w14:textId="1F130C32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64924122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364924122"/>
          </w:p>
        </w:tc>
      </w:tr>
      <w:tr w:rsidR="001747D7" w:rsidRPr="00F8256E" w14:paraId="429699F6" w14:textId="77777777" w:rsidTr="002F30FE">
        <w:trPr>
          <w:jc w:val="center"/>
        </w:trPr>
        <w:tc>
          <w:tcPr>
            <w:tcW w:w="616" w:type="dxa"/>
          </w:tcPr>
          <w:p w14:paraId="58AF3976" w14:textId="5E756924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3419" w:type="dxa"/>
          </w:tcPr>
          <w:p w14:paraId="553C4ABE" w14:textId="5A4AB435" w:rsidR="001747D7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Prekolumna (pre column) – co najmniej </w:t>
            </w:r>
            <w:r w:rsidR="00972C26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2</w:t>
            </w: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szt</w:t>
            </w:r>
          </w:p>
        </w:tc>
        <w:tc>
          <w:tcPr>
            <w:tcW w:w="5332" w:type="dxa"/>
          </w:tcPr>
          <w:p w14:paraId="050C43ED" w14:textId="2563BD0C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15272391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15272391"/>
          </w:p>
        </w:tc>
      </w:tr>
      <w:tr w:rsidR="001747D7" w:rsidRPr="00F8256E" w14:paraId="2C17E8C7" w14:textId="77777777" w:rsidTr="002F30FE">
        <w:trPr>
          <w:jc w:val="center"/>
        </w:trPr>
        <w:tc>
          <w:tcPr>
            <w:tcW w:w="616" w:type="dxa"/>
          </w:tcPr>
          <w:p w14:paraId="63FBB9CC" w14:textId="58E0BBB3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f)</w:t>
            </w:r>
          </w:p>
        </w:tc>
        <w:tc>
          <w:tcPr>
            <w:tcW w:w="3419" w:type="dxa"/>
          </w:tcPr>
          <w:p w14:paraId="4B13A0E0" w14:textId="1ACDA532" w:rsidR="001747D7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Maksymalna ilość substancji dozowana w jednym nastrzyku – co najmniej </w:t>
            </w:r>
            <w:r w:rsidR="00972C26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50</w:t>
            </w: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mg</w:t>
            </w:r>
          </w:p>
        </w:tc>
        <w:tc>
          <w:tcPr>
            <w:tcW w:w="5332" w:type="dxa"/>
          </w:tcPr>
          <w:p w14:paraId="4B0F7C14" w14:textId="2ACCC5F8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34732631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434732631"/>
          </w:p>
        </w:tc>
      </w:tr>
      <w:tr w:rsidR="001747D7" w:rsidRPr="00F8256E" w14:paraId="161966DB" w14:textId="77777777" w:rsidTr="002F30FE">
        <w:trPr>
          <w:jc w:val="center"/>
        </w:trPr>
        <w:tc>
          <w:tcPr>
            <w:tcW w:w="616" w:type="dxa"/>
          </w:tcPr>
          <w:p w14:paraId="3AAD6FD2" w14:textId="183ED02C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g)</w:t>
            </w:r>
          </w:p>
        </w:tc>
        <w:tc>
          <w:tcPr>
            <w:tcW w:w="3419" w:type="dxa"/>
          </w:tcPr>
          <w:p w14:paraId="2AA7B16B" w14:textId="517AE264" w:rsidR="001747D7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Rozmiar kolumny GPC - co najmniej 20 mm średnicy i sumarycznej długości 600 mm dla każdego limitu wykluczania</w:t>
            </w:r>
          </w:p>
        </w:tc>
        <w:tc>
          <w:tcPr>
            <w:tcW w:w="5332" w:type="dxa"/>
          </w:tcPr>
          <w:p w14:paraId="7E4E1F72" w14:textId="0861C938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67010888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670108883"/>
          </w:p>
        </w:tc>
      </w:tr>
      <w:tr w:rsidR="001747D7" w:rsidRPr="00F8256E" w14:paraId="4D665BDB" w14:textId="77777777" w:rsidTr="002F30FE">
        <w:trPr>
          <w:jc w:val="center"/>
        </w:trPr>
        <w:tc>
          <w:tcPr>
            <w:tcW w:w="616" w:type="dxa"/>
          </w:tcPr>
          <w:p w14:paraId="7F196213" w14:textId="66357A45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h)</w:t>
            </w:r>
          </w:p>
        </w:tc>
        <w:tc>
          <w:tcPr>
            <w:tcW w:w="3419" w:type="dxa"/>
          </w:tcPr>
          <w:p w14:paraId="0BD466BF" w14:textId="3010D6BC" w:rsidR="001747D7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Możliwość stosowania różnych rozpuszczalników - co najmniej DMF, chloroform, dichlorometan, THF, octan etylu, toluen</w:t>
            </w:r>
          </w:p>
        </w:tc>
        <w:tc>
          <w:tcPr>
            <w:tcW w:w="5332" w:type="dxa"/>
          </w:tcPr>
          <w:p w14:paraId="6E7659F7" w14:textId="5F0D7B3A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63880560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363880560"/>
          </w:p>
        </w:tc>
      </w:tr>
      <w:tr w:rsidR="00AA2557" w:rsidRPr="00F8256E" w14:paraId="0AB9F587" w14:textId="77777777" w:rsidTr="00FF0BB2">
        <w:trPr>
          <w:trHeight w:val="458"/>
          <w:jc w:val="center"/>
        </w:trPr>
        <w:tc>
          <w:tcPr>
            <w:tcW w:w="9367" w:type="dxa"/>
            <w:gridSpan w:val="3"/>
            <w:vAlign w:val="center"/>
          </w:tcPr>
          <w:p w14:paraId="0BF680DA" w14:textId="66462A98" w:rsidR="00AA2557" w:rsidRPr="00F8256E" w:rsidRDefault="00AA255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Dostawa:</w:t>
            </w:r>
          </w:p>
        </w:tc>
      </w:tr>
      <w:tr w:rsidR="00F93139" w:rsidRPr="00F8256E" w14:paraId="5BCAE4A9" w14:textId="77777777" w:rsidTr="002F30FE">
        <w:trPr>
          <w:trHeight w:val="561"/>
          <w:jc w:val="center"/>
        </w:trPr>
        <w:tc>
          <w:tcPr>
            <w:tcW w:w="616" w:type="dxa"/>
          </w:tcPr>
          <w:p w14:paraId="1B0CF6B7" w14:textId="77777777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  <w:vAlign w:val="center"/>
          </w:tcPr>
          <w:p w14:paraId="5B618692" w14:textId="1AD5DEAE" w:rsidR="00237C54" w:rsidRPr="00F8256E" w:rsidRDefault="00F93139" w:rsidP="00AA2557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bookmarkStart w:id="4" w:name="_Hlk80026889"/>
            <w:r w:rsidRPr="00F8256E">
              <w:rPr>
                <w:rFonts w:ascii="Times New Roman" w:hAnsi="Times New Roman"/>
                <w:sz w:val="22"/>
                <w:szCs w:val="22"/>
              </w:rPr>
              <w:t xml:space="preserve">Do </w:t>
            </w:r>
            <w:r w:rsidR="00C964CC" w:rsidRPr="00F8256E">
              <w:rPr>
                <w:rFonts w:ascii="Times New Roman" w:hAnsi="Times New Roman"/>
                <w:sz w:val="22"/>
                <w:szCs w:val="22"/>
              </w:rPr>
              <w:t>91</w:t>
            </w:r>
            <w:r w:rsidR="00926F26" w:rsidRPr="00F8256E">
              <w:rPr>
                <w:rFonts w:ascii="Times New Roman" w:hAnsi="Times New Roman"/>
                <w:sz w:val="22"/>
                <w:szCs w:val="22"/>
              </w:rPr>
              <w:t xml:space="preserve"> dni</w:t>
            </w:r>
            <w:r w:rsidRPr="00F8256E">
              <w:rPr>
                <w:rFonts w:ascii="Times New Roman" w:hAnsi="Times New Roman"/>
                <w:sz w:val="22"/>
                <w:szCs w:val="22"/>
              </w:rPr>
              <w:t xml:space="preserve"> od daty zawarcia umowy.</w:t>
            </w:r>
            <w:bookmarkEnd w:id="4"/>
          </w:p>
        </w:tc>
        <w:tc>
          <w:tcPr>
            <w:tcW w:w="5332" w:type="dxa"/>
          </w:tcPr>
          <w:p w14:paraId="477482CE" w14:textId="77777777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9152440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tr w:rsidR="00F93139" w:rsidRPr="00F8256E" w14:paraId="454AB6EF" w14:textId="77777777" w:rsidTr="002F30FE">
        <w:trPr>
          <w:jc w:val="center"/>
        </w:trPr>
        <w:tc>
          <w:tcPr>
            <w:tcW w:w="616" w:type="dxa"/>
          </w:tcPr>
          <w:p w14:paraId="11B320B5" w14:textId="77777777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  <w:vAlign w:val="center"/>
          </w:tcPr>
          <w:p w14:paraId="1FFA7627" w14:textId="77777777" w:rsidR="00F93139" w:rsidRPr="00F8256E" w:rsidRDefault="00F93139" w:rsidP="00AA2557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bookmarkStart w:id="5" w:name="_Hlk80026900"/>
            <w:r w:rsidRPr="00F8256E">
              <w:rPr>
                <w:rFonts w:ascii="Times New Roman" w:hAnsi="Times New Roman"/>
                <w:sz w:val="22"/>
                <w:szCs w:val="22"/>
              </w:rPr>
              <w:t>Obejmuje dostawę do wskazanego pomieszczenia w siedzibie Zamawiającego, na koszt i ryzyko Wykonawcy, jego montaż i uruchomienie oraz przeszkolenie użytkowników w zakresie jego eksploatacji.</w:t>
            </w:r>
            <w:bookmarkEnd w:id="5"/>
          </w:p>
        </w:tc>
        <w:tc>
          <w:tcPr>
            <w:tcW w:w="5332" w:type="dxa"/>
          </w:tcPr>
          <w:p w14:paraId="66938B0F" w14:textId="77777777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1048304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AA2557" w:rsidRPr="00F8256E" w14:paraId="398627FA" w14:textId="77777777" w:rsidTr="00BC5E97">
        <w:trPr>
          <w:trHeight w:val="448"/>
          <w:jc w:val="center"/>
        </w:trPr>
        <w:tc>
          <w:tcPr>
            <w:tcW w:w="9367" w:type="dxa"/>
            <w:gridSpan w:val="3"/>
            <w:vAlign w:val="center"/>
          </w:tcPr>
          <w:p w14:paraId="0F89EE43" w14:textId="1FE57853" w:rsidR="00AA2557" w:rsidRPr="00F8256E" w:rsidRDefault="00AA255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Gwarancja:</w:t>
            </w:r>
          </w:p>
        </w:tc>
      </w:tr>
      <w:tr w:rsidR="00096664" w:rsidRPr="00F8256E" w14:paraId="7918C706" w14:textId="77777777" w:rsidTr="005B0B10">
        <w:trPr>
          <w:trHeight w:val="928"/>
          <w:jc w:val="center"/>
        </w:trPr>
        <w:tc>
          <w:tcPr>
            <w:tcW w:w="616" w:type="dxa"/>
          </w:tcPr>
          <w:p w14:paraId="6AB87F07" w14:textId="77777777" w:rsidR="00096664" w:rsidRPr="00F8256E" w:rsidRDefault="00096664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382039F1" w14:textId="2302849B" w:rsidR="00096664" w:rsidRPr="00F8256E" w:rsidRDefault="00096664" w:rsidP="00A719F6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Minimalny okres gwarancji</w:t>
            </w:r>
          </w:p>
          <w:p w14:paraId="25D2D425" w14:textId="179E8654" w:rsidR="00096664" w:rsidRPr="00F8256E" w:rsidRDefault="00096664" w:rsidP="00A719F6">
            <w:pPr>
              <w:pStyle w:val="Akapitzlist"/>
              <w:numPr>
                <w:ilvl w:val="0"/>
                <w:numId w:val="13"/>
              </w:num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 xml:space="preserve">24 miesiące na zestaw 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recyklingowej chromatografii żelowo-permeacyjnej</w:t>
            </w:r>
          </w:p>
          <w:p w14:paraId="0C37C864" w14:textId="77777777" w:rsidR="00096664" w:rsidRPr="00F8256E" w:rsidRDefault="00096664" w:rsidP="00A719F6">
            <w:pPr>
              <w:pStyle w:val="Akapitzlist"/>
              <w:numPr>
                <w:ilvl w:val="0"/>
                <w:numId w:val="13"/>
              </w:num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12 miesięcy na kolumny</w:t>
            </w:r>
          </w:p>
          <w:p w14:paraId="0B842C33" w14:textId="77777777" w:rsidR="00680198" w:rsidRPr="00F8256E" w:rsidRDefault="00680198" w:rsidP="00096664">
            <w:pPr>
              <w:pStyle w:val="Akapitzlist"/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</w:p>
          <w:p w14:paraId="42EE2E3F" w14:textId="1EDC7BC0" w:rsidR="00096664" w:rsidRPr="00F8256E" w:rsidRDefault="00096664" w:rsidP="00096664">
            <w:pPr>
              <w:pStyle w:val="Akapitzlist"/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 xml:space="preserve">od daty </w:t>
            </w:r>
            <w:r w:rsidRPr="00F8256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podpisania </w:t>
            </w:r>
            <w:bookmarkStart w:id="6" w:name="_Hlk142899351"/>
            <w:r w:rsidRPr="00F8256E">
              <w:rPr>
                <w:rFonts w:ascii="Times New Roman" w:hAnsi="Times New Roman"/>
                <w:sz w:val="22"/>
                <w:szCs w:val="22"/>
                <w:lang w:eastAsia="pl-PL"/>
              </w:rPr>
              <w:t>bezusterkowego</w:t>
            </w:r>
            <w:bookmarkEnd w:id="6"/>
            <w:r w:rsidRPr="00F8256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protokołu odbioru</w:t>
            </w:r>
          </w:p>
        </w:tc>
        <w:tc>
          <w:tcPr>
            <w:tcW w:w="5332" w:type="dxa"/>
          </w:tcPr>
          <w:p w14:paraId="1C27C383" w14:textId="77777777" w:rsidR="00096664" w:rsidRPr="00F8256E" w:rsidRDefault="00096664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3DE0AC6D" w14:textId="7E1C3B9C" w:rsidR="00096664" w:rsidRPr="00F8256E" w:rsidRDefault="00096664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4387660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</w:t>
            </w:r>
          </w:p>
          <w:permEnd w:id="343876607"/>
          <w:p w14:paraId="12C5F6D3" w14:textId="77777777" w:rsidR="00096664" w:rsidRPr="00F8256E" w:rsidRDefault="00096664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467106A5" w14:textId="3A52A388" w:rsidR="00096664" w:rsidRPr="00F8256E" w:rsidRDefault="00096664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8040398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</w:t>
            </w:r>
            <w:permEnd w:id="1280403985"/>
          </w:p>
        </w:tc>
      </w:tr>
      <w:tr w:rsidR="00AA2557" w:rsidRPr="00F8256E" w14:paraId="09C332B4" w14:textId="77777777" w:rsidTr="004C296B">
        <w:trPr>
          <w:jc w:val="center"/>
        </w:trPr>
        <w:tc>
          <w:tcPr>
            <w:tcW w:w="9367" w:type="dxa"/>
            <w:gridSpan w:val="3"/>
          </w:tcPr>
          <w:p w14:paraId="54CE4F40" w14:textId="1632E989" w:rsidR="00AA2557" w:rsidRPr="00F8256E" w:rsidRDefault="00AA255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Serwis:</w:t>
            </w:r>
          </w:p>
        </w:tc>
      </w:tr>
      <w:tr w:rsidR="00660DB3" w:rsidRPr="00F8256E" w14:paraId="5F0E1381" w14:textId="77777777" w:rsidTr="002F30FE">
        <w:trPr>
          <w:jc w:val="center"/>
        </w:trPr>
        <w:tc>
          <w:tcPr>
            <w:tcW w:w="616" w:type="dxa"/>
          </w:tcPr>
          <w:p w14:paraId="207CDED0" w14:textId="77777777" w:rsidR="00660DB3" w:rsidRPr="00F8256E" w:rsidRDefault="00660DB3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  <w:vAlign w:val="center"/>
          </w:tcPr>
          <w:p w14:paraId="717C869C" w14:textId="2B9672AF" w:rsidR="00660DB3" w:rsidRPr="00F8256E" w:rsidRDefault="00660DB3" w:rsidP="00AA2557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Czas reakcji serwisu w okresie gwarancyjnym maksymalnie 72 godzin od zgłoszenia.</w:t>
            </w:r>
          </w:p>
        </w:tc>
        <w:tc>
          <w:tcPr>
            <w:tcW w:w="5332" w:type="dxa"/>
          </w:tcPr>
          <w:p w14:paraId="5144FF97" w14:textId="0A1406AD" w:rsidR="00660DB3" w:rsidRPr="00F8256E" w:rsidRDefault="00660DB3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4800775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660DB3" w:rsidRPr="00F8256E" w14:paraId="72789B7B" w14:textId="77777777" w:rsidTr="002F30FE">
        <w:trPr>
          <w:jc w:val="center"/>
        </w:trPr>
        <w:tc>
          <w:tcPr>
            <w:tcW w:w="616" w:type="dxa"/>
          </w:tcPr>
          <w:p w14:paraId="20CFD642" w14:textId="5BDDD1B7" w:rsidR="00660DB3" w:rsidRPr="00F8256E" w:rsidRDefault="00660DB3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  <w:vAlign w:val="center"/>
          </w:tcPr>
          <w:p w14:paraId="605B7080" w14:textId="65C988D8" w:rsidR="00660DB3" w:rsidRPr="00F8256E" w:rsidRDefault="00660DB3" w:rsidP="00AA2557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Maksymalny czas naprawy: 14 dni roboczych od momentu zgłoszenia.</w:t>
            </w:r>
          </w:p>
        </w:tc>
        <w:tc>
          <w:tcPr>
            <w:tcW w:w="5332" w:type="dxa"/>
          </w:tcPr>
          <w:p w14:paraId="2EF7C621" w14:textId="6674A30F" w:rsidR="00660DB3" w:rsidRPr="00F8256E" w:rsidRDefault="00660DB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14291536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  <w:permEnd w:id="2142915368"/>
          </w:p>
        </w:tc>
      </w:tr>
    </w:tbl>
    <w:p w14:paraId="1B05E403" w14:textId="77777777" w:rsidR="00B617F3" w:rsidRPr="00F8256E" w:rsidRDefault="00B617F3" w:rsidP="00AA2557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4C0905E1" w14:textId="77777777" w:rsidR="00644522" w:rsidRPr="00F8256E" w:rsidRDefault="00C34FCC" w:rsidP="00AA2557">
      <w:pPr>
        <w:spacing w:before="120" w:line="276" w:lineRule="auto"/>
        <w:ind w:left="1134" w:hanging="1134"/>
        <w:rPr>
          <w:rFonts w:ascii="Times New Roman" w:hAnsi="Times New Roman"/>
          <w:b/>
          <w:sz w:val="22"/>
          <w:szCs w:val="22"/>
        </w:rPr>
      </w:pPr>
      <w:r w:rsidRPr="00F8256E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F8256E">
        <w:rPr>
          <w:rFonts w:ascii="Times New Roman" w:hAnsi="Times New Roman"/>
          <w:b/>
          <w:sz w:val="22"/>
          <w:szCs w:val="22"/>
        </w:rPr>
        <w:tab/>
      </w:r>
      <w:r w:rsidRPr="00F8256E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F8256E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545A81" w:rsidRPr="00F8256E">
        <w:rPr>
          <w:rFonts w:ascii="Times New Roman" w:hAnsi="Times New Roman"/>
          <w:b/>
          <w:sz w:val="22"/>
          <w:szCs w:val="22"/>
        </w:rPr>
        <w:t> </w:t>
      </w:r>
      <w:r w:rsidR="00B617F3" w:rsidRPr="00F8256E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F8256E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F8256E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C0726E" w:rsidRPr="00F8256E" w14:paraId="611B19B0" w14:textId="77777777" w:rsidTr="004F34C6">
        <w:trPr>
          <w:trHeight w:val="998"/>
        </w:trPr>
        <w:tc>
          <w:tcPr>
            <w:tcW w:w="2835" w:type="dxa"/>
            <w:vAlign w:val="bottom"/>
          </w:tcPr>
          <w:p w14:paraId="19F867F7" w14:textId="77777777" w:rsidR="00C0726E" w:rsidRPr="00F8256E" w:rsidRDefault="00C0726E" w:rsidP="004F34C6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949950916" w:edGrp="everyone"/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bookmarkStart w:id="7" w:name="_Hlk114045177"/>
            <w:permEnd w:id="949950916"/>
          </w:p>
        </w:tc>
        <w:tc>
          <w:tcPr>
            <w:tcW w:w="1552" w:type="dxa"/>
            <w:vAlign w:val="bottom"/>
          </w:tcPr>
          <w:p w14:paraId="69B93D7A" w14:textId="77777777" w:rsidR="00C0726E" w:rsidRPr="00F8256E" w:rsidRDefault="00C0726E" w:rsidP="004F34C6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38980146" w:edGrp="everyone"/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2038980146"/>
          </w:p>
        </w:tc>
        <w:tc>
          <w:tcPr>
            <w:tcW w:w="4366" w:type="dxa"/>
            <w:vAlign w:val="bottom"/>
          </w:tcPr>
          <w:p w14:paraId="02786DDB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C0726E" w:rsidRPr="00F8256E" w14:paraId="2C2DA414" w14:textId="77777777" w:rsidTr="004F34C6">
        <w:trPr>
          <w:trHeight w:val="70"/>
        </w:trPr>
        <w:tc>
          <w:tcPr>
            <w:tcW w:w="2835" w:type="dxa"/>
            <w:vAlign w:val="bottom"/>
          </w:tcPr>
          <w:p w14:paraId="67B55871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330EE049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5CBF2650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</w:t>
            </w:r>
          </w:p>
        </w:tc>
      </w:tr>
      <w:tr w:rsidR="00C0726E" w:rsidRPr="00F8256E" w14:paraId="44E136D2" w14:textId="77777777" w:rsidTr="004F34C6">
        <w:trPr>
          <w:trHeight w:val="203"/>
        </w:trPr>
        <w:tc>
          <w:tcPr>
            <w:tcW w:w="2835" w:type="dxa"/>
          </w:tcPr>
          <w:p w14:paraId="6DFC6503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06BC0474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76037A07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7E6D5EF7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  <w:bookmarkEnd w:id="7"/>
    </w:tbl>
    <w:p w14:paraId="37F053A1" w14:textId="77777777" w:rsidR="00C0726E" w:rsidRPr="00F8256E" w:rsidRDefault="00C0726E" w:rsidP="00AA2557">
      <w:pPr>
        <w:spacing w:before="120" w:line="276" w:lineRule="auto"/>
        <w:ind w:left="1134" w:hanging="1134"/>
        <w:rPr>
          <w:rFonts w:ascii="Times New Roman" w:hAnsi="Times New Roman"/>
          <w:bCs/>
          <w:sz w:val="22"/>
          <w:szCs w:val="22"/>
        </w:rPr>
      </w:pPr>
    </w:p>
    <w:sectPr w:rsidR="00C0726E" w:rsidRPr="00F8256E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F7388" w14:textId="77777777" w:rsidR="00C737BA" w:rsidRDefault="00C737BA" w:rsidP="00ED1BDF">
      <w:r>
        <w:separator/>
      </w:r>
    </w:p>
  </w:endnote>
  <w:endnote w:type="continuationSeparator" w:id="0">
    <w:p w14:paraId="58CAF89B" w14:textId="77777777" w:rsidR="00C737BA" w:rsidRDefault="00C737B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AEFE" w14:textId="1269E7F5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10D7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210D73" w:rsidRPr="00210D73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08D05" w14:textId="77777777" w:rsidR="00C737BA" w:rsidRDefault="00C737BA" w:rsidP="00ED1BDF">
      <w:r>
        <w:separator/>
      </w:r>
    </w:p>
  </w:footnote>
  <w:footnote w:type="continuationSeparator" w:id="0">
    <w:p w14:paraId="324D34EF" w14:textId="77777777" w:rsidR="00C737BA" w:rsidRDefault="00C737B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EF4BFB" w:rsidRPr="00EF4BFB" w14:paraId="4B8D8842" w14:textId="77777777" w:rsidTr="003F5A49">
      <w:tc>
        <w:tcPr>
          <w:tcW w:w="3969" w:type="dxa"/>
        </w:tcPr>
        <w:p w14:paraId="6A4DFA8D" w14:textId="77777777" w:rsidR="005B76BE" w:rsidRPr="00176027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176027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176027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176027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39B37E3A" w:rsidR="005B76BE" w:rsidRPr="00176027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176027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176027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C964CC">
            <w:rPr>
              <w:rFonts w:ascii="Times New Roman" w:hAnsi="Times New Roman"/>
              <w:b/>
              <w:bCs/>
              <w:sz w:val="22"/>
              <w:szCs w:val="22"/>
            </w:rPr>
            <w:t>3/25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B2020"/>
    <w:multiLevelType w:val="multilevel"/>
    <w:tmpl w:val="FBB4E3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F9D7252"/>
    <w:multiLevelType w:val="hybridMultilevel"/>
    <w:tmpl w:val="C2001B5C"/>
    <w:lvl w:ilvl="0" w:tplc="F1D06EA8">
      <w:start w:val="24"/>
      <w:numFmt w:val="decimal"/>
      <w:lvlText w:val="%1"/>
      <w:lvlJc w:val="left"/>
      <w:pPr>
        <w:ind w:left="720" w:hanging="360"/>
      </w:pPr>
      <w:rPr>
        <w:rFonts w:ascii="Verdana" w:hAnsi="Verdan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34EB61B5"/>
    <w:multiLevelType w:val="hybridMultilevel"/>
    <w:tmpl w:val="2B0830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7F1FAC"/>
    <w:multiLevelType w:val="multilevel"/>
    <w:tmpl w:val="52A264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811510419">
    <w:abstractNumId w:val="3"/>
  </w:num>
  <w:num w:numId="2" w16cid:durableId="546840792">
    <w:abstractNumId w:val="9"/>
  </w:num>
  <w:num w:numId="3" w16cid:durableId="1157265538">
    <w:abstractNumId w:val="9"/>
    <w:lvlOverride w:ilvl="0">
      <w:startOverride w:val="1"/>
    </w:lvlOverride>
  </w:num>
  <w:num w:numId="4" w16cid:durableId="1632397248">
    <w:abstractNumId w:val="4"/>
  </w:num>
  <w:num w:numId="5" w16cid:durableId="1271938940">
    <w:abstractNumId w:val="8"/>
  </w:num>
  <w:num w:numId="6" w16cid:durableId="562299311">
    <w:abstractNumId w:val="10"/>
  </w:num>
  <w:num w:numId="7" w16cid:durableId="291912803">
    <w:abstractNumId w:val="1"/>
  </w:num>
  <w:num w:numId="8" w16cid:durableId="1272080899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1609237007">
    <w:abstractNumId w:val="0"/>
  </w:num>
  <w:num w:numId="10" w16cid:durableId="1236355245">
    <w:abstractNumId w:val="7"/>
  </w:num>
  <w:num w:numId="11" w16cid:durableId="754589593">
    <w:abstractNumId w:val="5"/>
  </w:num>
  <w:num w:numId="12" w16cid:durableId="1188906771">
    <w:abstractNumId w:val="2"/>
  </w:num>
  <w:num w:numId="13" w16cid:durableId="1427535627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16826"/>
    <w:rsid w:val="0004299E"/>
    <w:rsid w:val="00043A36"/>
    <w:rsid w:val="0004408D"/>
    <w:rsid w:val="00045AA8"/>
    <w:rsid w:val="00053C6F"/>
    <w:rsid w:val="00064FA7"/>
    <w:rsid w:val="0006562E"/>
    <w:rsid w:val="00072F61"/>
    <w:rsid w:val="00073EC7"/>
    <w:rsid w:val="00081DFE"/>
    <w:rsid w:val="000856D5"/>
    <w:rsid w:val="00094558"/>
    <w:rsid w:val="00096664"/>
    <w:rsid w:val="000A1372"/>
    <w:rsid w:val="000A2FB3"/>
    <w:rsid w:val="000E421D"/>
    <w:rsid w:val="000E5CC6"/>
    <w:rsid w:val="000F1E29"/>
    <w:rsid w:val="00113957"/>
    <w:rsid w:val="00145714"/>
    <w:rsid w:val="00154E90"/>
    <w:rsid w:val="0017181F"/>
    <w:rsid w:val="00172008"/>
    <w:rsid w:val="001747D7"/>
    <w:rsid w:val="00176027"/>
    <w:rsid w:val="00181C35"/>
    <w:rsid w:val="00183F84"/>
    <w:rsid w:val="001935EB"/>
    <w:rsid w:val="00195319"/>
    <w:rsid w:val="0019580A"/>
    <w:rsid w:val="00197A7F"/>
    <w:rsid w:val="001A6786"/>
    <w:rsid w:val="001B1061"/>
    <w:rsid w:val="001C1A92"/>
    <w:rsid w:val="001D0767"/>
    <w:rsid w:val="001E0339"/>
    <w:rsid w:val="001E23D4"/>
    <w:rsid w:val="001F24DE"/>
    <w:rsid w:val="00201689"/>
    <w:rsid w:val="00210D73"/>
    <w:rsid w:val="00211D9A"/>
    <w:rsid w:val="002167DE"/>
    <w:rsid w:val="00233240"/>
    <w:rsid w:val="00235DD3"/>
    <w:rsid w:val="00237C54"/>
    <w:rsid w:val="002412ED"/>
    <w:rsid w:val="0024797A"/>
    <w:rsid w:val="00247DCB"/>
    <w:rsid w:val="00275DDA"/>
    <w:rsid w:val="002872D4"/>
    <w:rsid w:val="002875DB"/>
    <w:rsid w:val="002925B4"/>
    <w:rsid w:val="002A17A9"/>
    <w:rsid w:val="002A45D2"/>
    <w:rsid w:val="002A53E1"/>
    <w:rsid w:val="002B1441"/>
    <w:rsid w:val="002B2759"/>
    <w:rsid w:val="002B2A64"/>
    <w:rsid w:val="002C25F6"/>
    <w:rsid w:val="002C38E5"/>
    <w:rsid w:val="002C5C76"/>
    <w:rsid w:val="002E6004"/>
    <w:rsid w:val="002E7024"/>
    <w:rsid w:val="002F20D9"/>
    <w:rsid w:val="002F30FE"/>
    <w:rsid w:val="00301B9D"/>
    <w:rsid w:val="00306298"/>
    <w:rsid w:val="00312B04"/>
    <w:rsid w:val="003139BE"/>
    <w:rsid w:val="00315124"/>
    <w:rsid w:val="00330377"/>
    <w:rsid w:val="003325D0"/>
    <w:rsid w:val="00365D9A"/>
    <w:rsid w:val="00371932"/>
    <w:rsid w:val="00375E6A"/>
    <w:rsid w:val="003852F2"/>
    <w:rsid w:val="003856F3"/>
    <w:rsid w:val="00393353"/>
    <w:rsid w:val="00397E40"/>
    <w:rsid w:val="003C55BD"/>
    <w:rsid w:val="003D3D73"/>
    <w:rsid w:val="003D75E8"/>
    <w:rsid w:val="003E30CA"/>
    <w:rsid w:val="0040207E"/>
    <w:rsid w:val="00405B3A"/>
    <w:rsid w:val="00410A90"/>
    <w:rsid w:val="00411149"/>
    <w:rsid w:val="00413B7C"/>
    <w:rsid w:val="004301AB"/>
    <w:rsid w:val="004371FF"/>
    <w:rsid w:val="00473F3A"/>
    <w:rsid w:val="004748B2"/>
    <w:rsid w:val="004812AF"/>
    <w:rsid w:val="004875BB"/>
    <w:rsid w:val="004919D5"/>
    <w:rsid w:val="004B5D42"/>
    <w:rsid w:val="004C5B8F"/>
    <w:rsid w:val="004D260F"/>
    <w:rsid w:val="004D5C88"/>
    <w:rsid w:val="004D682E"/>
    <w:rsid w:val="004E3DCB"/>
    <w:rsid w:val="004E4C7A"/>
    <w:rsid w:val="004E4F34"/>
    <w:rsid w:val="004F0FD4"/>
    <w:rsid w:val="00511074"/>
    <w:rsid w:val="005278F8"/>
    <w:rsid w:val="005305C3"/>
    <w:rsid w:val="00533C1E"/>
    <w:rsid w:val="00545A81"/>
    <w:rsid w:val="00547B09"/>
    <w:rsid w:val="0055232F"/>
    <w:rsid w:val="00560E0F"/>
    <w:rsid w:val="00562E34"/>
    <w:rsid w:val="0056336F"/>
    <w:rsid w:val="00570EE3"/>
    <w:rsid w:val="005754D9"/>
    <w:rsid w:val="00576813"/>
    <w:rsid w:val="00580E47"/>
    <w:rsid w:val="00593843"/>
    <w:rsid w:val="005A2C70"/>
    <w:rsid w:val="005B0B10"/>
    <w:rsid w:val="005B76BE"/>
    <w:rsid w:val="005E1007"/>
    <w:rsid w:val="005F277A"/>
    <w:rsid w:val="00602DA5"/>
    <w:rsid w:val="00605476"/>
    <w:rsid w:val="00605CE4"/>
    <w:rsid w:val="00615D72"/>
    <w:rsid w:val="00622FD4"/>
    <w:rsid w:val="00631B2E"/>
    <w:rsid w:val="00636E6C"/>
    <w:rsid w:val="00644522"/>
    <w:rsid w:val="006446AE"/>
    <w:rsid w:val="006474D9"/>
    <w:rsid w:val="00660DB3"/>
    <w:rsid w:val="00661A47"/>
    <w:rsid w:val="00665D47"/>
    <w:rsid w:val="00671D25"/>
    <w:rsid w:val="00675857"/>
    <w:rsid w:val="00675E49"/>
    <w:rsid w:val="00680198"/>
    <w:rsid w:val="00680CAE"/>
    <w:rsid w:val="00681761"/>
    <w:rsid w:val="00684E30"/>
    <w:rsid w:val="0069499B"/>
    <w:rsid w:val="006A37F0"/>
    <w:rsid w:val="006B3C61"/>
    <w:rsid w:val="006B3D18"/>
    <w:rsid w:val="006C1C14"/>
    <w:rsid w:val="006C1D61"/>
    <w:rsid w:val="006E0838"/>
    <w:rsid w:val="006F6A6A"/>
    <w:rsid w:val="00744178"/>
    <w:rsid w:val="00745291"/>
    <w:rsid w:val="0074659A"/>
    <w:rsid w:val="00750755"/>
    <w:rsid w:val="00752750"/>
    <w:rsid w:val="007631A6"/>
    <w:rsid w:val="0077470C"/>
    <w:rsid w:val="007826B4"/>
    <w:rsid w:val="007962BB"/>
    <w:rsid w:val="007A563B"/>
    <w:rsid w:val="007A6AAD"/>
    <w:rsid w:val="007C4379"/>
    <w:rsid w:val="007C4AA6"/>
    <w:rsid w:val="007E24DA"/>
    <w:rsid w:val="007E66D0"/>
    <w:rsid w:val="007F09C3"/>
    <w:rsid w:val="007F15FD"/>
    <w:rsid w:val="007F2DC1"/>
    <w:rsid w:val="007F4A6D"/>
    <w:rsid w:val="0080397C"/>
    <w:rsid w:val="00811D6D"/>
    <w:rsid w:val="008135BA"/>
    <w:rsid w:val="00824308"/>
    <w:rsid w:val="00825DB6"/>
    <w:rsid w:val="00831CAF"/>
    <w:rsid w:val="00834BE8"/>
    <w:rsid w:val="00836029"/>
    <w:rsid w:val="00842FA4"/>
    <w:rsid w:val="00872CAE"/>
    <w:rsid w:val="008769A7"/>
    <w:rsid w:val="008850BD"/>
    <w:rsid w:val="008A3781"/>
    <w:rsid w:val="008A6400"/>
    <w:rsid w:val="008B1532"/>
    <w:rsid w:val="008D32B4"/>
    <w:rsid w:val="008D7300"/>
    <w:rsid w:val="009102DC"/>
    <w:rsid w:val="00911FF7"/>
    <w:rsid w:val="009222DE"/>
    <w:rsid w:val="00926F26"/>
    <w:rsid w:val="00932A21"/>
    <w:rsid w:val="00940EF3"/>
    <w:rsid w:val="00943846"/>
    <w:rsid w:val="00952566"/>
    <w:rsid w:val="009642BC"/>
    <w:rsid w:val="00965273"/>
    <w:rsid w:val="009668E5"/>
    <w:rsid w:val="009674EE"/>
    <w:rsid w:val="00972C26"/>
    <w:rsid w:val="00975AD2"/>
    <w:rsid w:val="00983F58"/>
    <w:rsid w:val="00984659"/>
    <w:rsid w:val="009A66BC"/>
    <w:rsid w:val="009A672C"/>
    <w:rsid w:val="009B2953"/>
    <w:rsid w:val="009B5A49"/>
    <w:rsid w:val="009B5A98"/>
    <w:rsid w:val="009C0D63"/>
    <w:rsid w:val="009F239B"/>
    <w:rsid w:val="009F5DD5"/>
    <w:rsid w:val="009F61D9"/>
    <w:rsid w:val="009F665F"/>
    <w:rsid w:val="00A04BAE"/>
    <w:rsid w:val="00A06B85"/>
    <w:rsid w:val="00A1058C"/>
    <w:rsid w:val="00A168A7"/>
    <w:rsid w:val="00A30207"/>
    <w:rsid w:val="00A305E5"/>
    <w:rsid w:val="00A47D80"/>
    <w:rsid w:val="00A55EFF"/>
    <w:rsid w:val="00A56F14"/>
    <w:rsid w:val="00A621C6"/>
    <w:rsid w:val="00A638F8"/>
    <w:rsid w:val="00A70F17"/>
    <w:rsid w:val="00A719F6"/>
    <w:rsid w:val="00A84744"/>
    <w:rsid w:val="00A90E4F"/>
    <w:rsid w:val="00A92897"/>
    <w:rsid w:val="00A94E53"/>
    <w:rsid w:val="00AA2557"/>
    <w:rsid w:val="00AA44C4"/>
    <w:rsid w:val="00AB1AD9"/>
    <w:rsid w:val="00AC50AB"/>
    <w:rsid w:val="00AC786F"/>
    <w:rsid w:val="00AD0808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527A"/>
    <w:rsid w:val="00B403FA"/>
    <w:rsid w:val="00B40BAF"/>
    <w:rsid w:val="00B44348"/>
    <w:rsid w:val="00B479C3"/>
    <w:rsid w:val="00B55D1C"/>
    <w:rsid w:val="00B617F3"/>
    <w:rsid w:val="00B70762"/>
    <w:rsid w:val="00B83180"/>
    <w:rsid w:val="00B84A9A"/>
    <w:rsid w:val="00B8637B"/>
    <w:rsid w:val="00B916C6"/>
    <w:rsid w:val="00B96E65"/>
    <w:rsid w:val="00BA30D9"/>
    <w:rsid w:val="00BB54C1"/>
    <w:rsid w:val="00BC26C9"/>
    <w:rsid w:val="00BD308E"/>
    <w:rsid w:val="00BE2844"/>
    <w:rsid w:val="00BE5727"/>
    <w:rsid w:val="00BF17C6"/>
    <w:rsid w:val="00BF2232"/>
    <w:rsid w:val="00BF3AE5"/>
    <w:rsid w:val="00BF6DCC"/>
    <w:rsid w:val="00C05932"/>
    <w:rsid w:val="00C0726E"/>
    <w:rsid w:val="00C14B1D"/>
    <w:rsid w:val="00C34FCC"/>
    <w:rsid w:val="00C4120E"/>
    <w:rsid w:val="00C455BF"/>
    <w:rsid w:val="00C477ED"/>
    <w:rsid w:val="00C47AB9"/>
    <w:rsid w:val="00C6184E"/>
    <w:rsid w:val="00C61D86"/>
    <w:rsid w:val="00C737BA"/>
    <w:rsid w:val="00C74357"/>
    <w:rsid w:val="00C8220D"/>
    <w:rsid w:val="00C82375"/>
    <w:rsid w:val="00C964CC"/>
    <w:rsid w:val="00CA3E12"/>
    <w:rsid w:val="00CB1875"/>
    <w:rsid w:val="00CB5863"/>
    <w:rsid w:val="00CC5461"/>
    <w:rsid w:val="00CC5734"/>
    <w:rsid w:val="00CC7824"/>
    <w:rsid w:val="00CD2009"/>
    <w:rsid w:val="00CD47E9"/>
    <w:rsid w:val="00CE7828"/>
    <w:rsid w:val="00CF32B0"/>
    <w:rsid w:val="00D05156"/>
    <w:rsid w:val="00D07AD8"/>
    <w:rsid w:val="00D10D5C"/>
    <w:rsid w:val="00D112CB"/>
    <w:rsid w:val="00D2527B"/>
    <w:rsid w:val="00D46731"/>
    <w:rsid w:val="00D47495"/>
    <w:rsid w:val="00D70140"/>
    <w:rsid w:val="00D71C9B"/>
    <w:rsid w:val="00D9043F"/>
    <w:rsid w:val="00DB4070"/>
    <w:rsid w:val="00DC76B2"/>
    <w:rsid w:val="00DD1ED8"/>
    <w:rsid w:val="00DD7B58"/>
    <w:rsid w:val="00DE278D"/>
    <w:rsid w:val="00DE46A6"/>
    <w:rsid w:val="00E12DAE"/>
    <w:rsid w:val="00E3226F"/>
    <w:rsid w:val="00E34D39"/>
    <w:rsid w:val="00E37140"/>
    <w:rsid w:val="00E41267"/>
    <w:rsid w:val="00E63048"/>
    <w:rsid w:val="00E63EF7"/>
    <w:rsid w:val="00E657E2"/>
    <w:rsid w:val="00E6613A"/>
    <w:rsid w:val="00E66CE2"/>
    <w:rsid w:val="00E82FD9"/>
    <w:rsid w:val="00E83F09"/>
    <w:rsid w:val="00E97E9B"/>
    <w:rsid w:val="00EC046D"/>
    <w:rsid w:val="00EC5AB0"/>
    <w:rsid w:val="00ED1BDF"/>
    <w:rsid w:val="00ED3E0D"/>
    <w:rsid w:val="00EE756D"/>
    <w:rsid w:val="00EF4BEC"/>
    <w:rsid w:val="00EF4BFB"/>
    <w:rsid w:val="00EF7360"/>
    <w:rsid w:val="00F21350"/>
    <w:rsid w:val="00F30ADB"/>
    <w:rsid w:val="00F31D59"/>
    <w:rsid w:val="00F32F17"/>
    <w:rsid w:val="00F5243D"/>
    <w:rsid w:val="00F70DDB"/>
    <w:rsid w:val="00F7760D"/>
    <w:rsid w:val="00F8256E"/>
    <w:rsid w:val="00F84071"/>
    <w:rsid w:val="00F93139"/>
    <w:rsid w:val="00F95E01"/>
    <w:rsid w:val="00FA63DB"/>
    <w:rsid w:val="00FB226C"/>
    <w:rsid w:val="00FB69D8"/>
    <w:rsid w:val="00FC09A0"/>
    <w:rsid w:val="00FC20D0"/>
    <w:rsid w:val="00FD6DA8"/>
    <w:rsid w:val="00FE0B3D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Poprawka">
    <w:name w:val="Revision"/>
    <w:hidden/>
    <w:uiPriority w:val="99"/>
    <w:semiHidden/>
    <w:rsid w:val="00C14B1D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31C-B758-4100-8990-1B87AD1B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1551</Words>
  <Characters>9307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3</cp:revision>
  <dcterms:created xsi:type="dcterms:W3CDTF">2025-02-17T13:31:00Z</dcterms:created>
  <dcterms:modified xsi:type="dcterms:W3CDTF">2025-02-17T13:51:00Z</dcterms:modified>
</cp:coreProperties>
</file>