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0421B14F" w:rsidR="009E144F" w:rsidRPr="001A56FB" w:rsidRDefault="00622682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622682">
              <w:rPr>
                <w:rFonts w:ascii="Times New Roman" w:hAnsi="Times New Roman"/>
                <w:b/>
                <w:bCs/>
              </w:rPr>
              <w:t>Dostawa dyfraktometru monokrystalicznego z podwójnym źródłem promieniowania rentgenowskiego (Mo/Cu)</w:t>
            </w:r>
            <w:r w:rsidR="0057135D" w:rsidRPr="001A56FB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7078F16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AF5332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622682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5E3ACD6C" w:rsidR="009E144F" w:rsidRPr="007455CE" w:rsidRDefault="00622682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20715">
              <w:rPr>
                <w:rFonts w:ascii="Times New Roman" w:hAnsi="Times New Roman"/>
                <w:b/>
                <w:bCs/>
              </w:rPr>
              <w:t xml:space="preserve">Tryb negocjacji bez ogłoszenia </w:t>
            </w:r>
            <w:r w:rsidRPr="00720715">
              <w:rPr>
                <w:rFonts w:ascii="Times New Roman" w:hAnsi="Times New Roman"/>
              </w:rPr>
              <w:t>na podstawie art. 208 ust.. 1 w zw. z art. 209 ust. 1 pkt. 4) ustawy z dnia 11 września 2019 r. Prawo zamówień publicznych (tj. Dz.U. z 2023 r. poz. 1605 ze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6996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40900EBB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Pzp.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 xml:space="preserve"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</w:t>
      </w:r>
      <w:r w:rsidRPr="007455CE">
        <w:rPr>
          <w:rFonts w:ascii="Times New Roman" w:hAnsi="Times New Roman"/>
          <w:sz w:val="22"/>
          <w:szCs w:val="22"/>
        </w:rPr>
        <w:lastRenderedPageBreak/>
        <w:t>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56286" w14:textId="77777777" w:rsidR="00D97008" w:rsidRDefault="00D97008" w:rsidP="00ED1BDF">
      <w:r>
        <w:separator/>
      </w:r>
    </w:p>
  </w:endnote>
  <w:endnote w:type="continuationSeparator" w:id="0">
    <w:p w14:paraId="6F62335E" w14:textId="77777777" w:rsidR="00D97008" w:rsidRDefault="00D9700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FD6B13">
          <w:fldChar w:fldCharType="begin"/>
        </w:r>
        <w:r w:rsidR="00FD6B13">
          <w:instrText>NUMPAGES  \* Arabic  \* MERGEFORMAT</w:instrText>
        </w:r>
        <w:r w:rsidR="00FD6B13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FD6B13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4AF45" w14:textId="77777777" w:rsidR="00D97008" w:rsidRDefault="00D97008" w:rsidP="00ED1BDF">
      <w:r>
        <w:separator/>
      </w:r>
    </w:p>
  </w:footnote>
  <w:footnote w:type="continuationSeparator" w:id="0">
    <w:p w14:paraId="12540968" w14:textId="77777777" w:rsidR="00D97008" w:rsidRDefault="00D9700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19F8693A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1A56FB">
            <w:rPr>
              <w:rFonts w:ascii="Times New Roman" w:hAnsi="Times New Roman"/>
              <w:b/>
              <w:bCs/>
              <w:kern w:val="3"/>
            </w:rPr>
            <w:t>7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622682">
            <w:rPr>
              <w:rFonts w:ascii="Times New Roman" w:hAnsi="Times New Roman"/>
              <w:b/>
              <w:bCs/>
            </w:rPr>
            <w:t>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077B"/>
    <w:rsid w:val="001548B6"/>
    <w:rsid w:val="00160A05"/>
    <w:rsid w:val="001935EB"/>
    <w:rsid w:val="001953A2"/>
    <w:rsid w:val="0019580A"/>
    <w:rsid w:val="001A56FB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22682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5CA7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1229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B16F8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2809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76144"/>
    <w:rsid w:val="00FC09A0"/>
    <w:rsid w:val="00FD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2327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</cp:revision>
  <cp:lastPrinted>2021-05-20T16:09:00Z</cp:lastPrinted>
  <dcterms:created xsi:type="dcterms:W3CDTF">2024-07-30T15:41:00Z</dcterms:created>
  <dcterms:modified xsi:type="dcterms:W3CDTF">2024-07-30T15:41:00Z</dcterms:modified>
</cp:coreProperties>
</file>