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1F30" w14:textId="6160B206" w:rsidR="005F277A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74434A">
        <w:rPr>
          <w:rFonts w:ascii="Times New Roman" w:hAnsi="Times New Roman"/>
          <w:b/>
          <w:kern w:val="24"/>
        </w:rPr>
        <w:t>TABELA ZGODNOŚCI</w:t>
      </w:r>
      <w:r w:rsidR="00F738F6" w:rsidRPr="0074434A">
        <w:rPr>
          <w:rFonts w:ascii="Times New Roman" w:hAnsi="Times New Roman"/>
          <w:b/>
          <w:kern w:val="24"/>
        </w:rPr>
        <w:t xml:space="preserve"> </w:t>
      </w:r>
    </w:p>
    <w:p w14:paraId="0B79F0A8" w14:textId="7FE37C30" w:rsidR="00976010" w:rsidRPr="00976010" w:rsidRDefault="00976010" w:rsidP="00976010">
      <w:pPr>
        <w:spacing w:before="240" w:line="360" w:lineRule="auto"/>
        <w:jc w:val="center"/>
        <w:rPr>
          <w:rFonts w:ascii="Times New Roman" w:hAnsi="Times New Roman"/>
          <w:color w:val="FF0000"/>
        </w:rPr>
      </w:pPr>
      <w:r w:rsidRPr="00F665DC">
        <w:rPr>
          <w:rFonts w:ascii="Times New Roman" w:hAnsi="Times New Roman"/>
          <w:color w:val="FF0000"/>
        </w:rPr>
        <w:t>Aktualizacja z dn. 12.06.2024</w:t>
      </w:r>
    </w:p>
    <w:p w14:paraId="3BB650AD" w14:textId="1FF5DFEA" w:rsidR="00D05156" w:rsidRPr="0074434A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74434A">
        <w:rPr>
          <w:rFonts w:ascii="Times New Roman" w:hAnsi="Times New Roman"/>
          <w:b/>
          <w:sz w:val="22"/>
          <w:szCs w:val="22"/>
        </w:rPr>
        <w:t>Z</w:t>
      </w:r>
      <w:r w:rsidRPr="0074434A">
        <w:rPr>
          <w:rFonts w:ascii="Times New Roman" w:hAnsi="Times New Roman"/>
          <w:b/>
          <w:sz w:val="22"/>
          <w:szCs w:val="22"/>
        </w:rPr>
        <w:t>amawiającego</w:t>
      </w:r>
      <w:r w:rsidR="00B617F3" w:rsidRPr="0074434A">
        <w:rPr>
          <w:rFonts w:ascii="Times New Roman" w:hAnsi="Times New Roman"/>
          <w:sz w:val="22"/>
          <w:szCs w:val="22"/>
        </w:rPr>
        <w:t xml:space="preserve"> </w:t>
      </w:r>
    </w:p>
    <w:p w14:paraId="1B453D81" w14:textId="74E11162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0" w:name="_Hlk142902065"/>
      <w:r w:rsidRPr="0074434A">
        <w:rPr>
          <w:rFonts w:ascii="Times New Roman" w:hAnsi="Times New Roman"/>
          <w:b/>
          <w:kern w:val="24"/>
        </w:rPr>
        <w:t xml:space="preserve">CZĘŚĆ 1: </w:t>
      </w:r>
      <w:bookmarkEnd w:id="0"/>
      <w:r w:rsidR="00C0389E" w:rsidRPr="007801E4">
        <w:rPr>
          <w:rFonts w:ascii="Times New Roman" w:hAnsi="Times New Roman"/>
          <w:b/>
          <w:bCs/>
          <w:sz w:val="22"/>
          <w:szCs w:val="22"/>
        </w:rPr>
        <w:t xml:space="preserve">Dostawa </w:t>
      </w:r>
      <w:r w:rsidR="00C0389E">
        <w:rPr>
          <w:rFonts w:ascii="Times New Roman" w:hAnsi="Times New Roman"/>
          <w:b/>
          <w:bCs/>
          <w:sz w:val="22"/>
          <w:szCs w:val="22"/>
        </w:rPr>
        <w:t>w</w:t>
      </w:r>
      <w:r w:rsidR="00C0389E" w:rsidRPr="002273DE">
        <w:rPr>
          <w:rFonts w:ascii="Times New Roman" w:hAnsi="Times New Roman"/>
          <w:b/>
          <w:bCs/>
          <w:sz w:val="22"/>
          <w:szCs w:val="22"/>
        </w:rPr>
        <w:t>ypark</w:t>
      </w:r>
      <w:r w:rsidR="00C0389E">
        <w:rPr>
          <w:rFonts w:ascii="Times New Roman" w:hAnsi="Times New Roman"/>
          <w:b/>
          <w:bCs/>
          <w:sz w:val="22"/>
          <w:szCs w:val="22"/>
        </w:rPr>
        <w:t>i</w:t>
      </w:r>
      <w:r w:rsidR="00C0389E" w:rsidRPr="002273DE">
        <w:rPr>
          <w:rFonts w:ascii="Times New Roman" w:hAnsi="Times New Roman"/>
          <w:b/>
          <w:bCs/>
          <w:sz w:val="22"/>
          <w:szCs w:val="22"/>
        </w:rPr>
        <w:t xml:space="preserve"> rotacyjn</w:t>
      </w:r>
      <w:r w:rsidR="00C0389E">
        <w:rPr>
          <w:rFonts w:ascii="Times New Roman" w:hAnsi="Times New Roman"/>
          <w:b/>
          <w:bCs/>
          <w:sz w:val="22"/>
          <w:szCs w:val="22"/>
        </w:rPr>
        <w:t>ej</w:t>
      </w:r>
      <w:r w:rsidR="00C0389E" w:rsidRPr="002273DE">
        <w:rPr>
          <w:rFonts w:ascii="Times New Roman" w:hAnsi="Times New Roman"/>
          <w:b/>
          <w:bCs/>
          <w:sz w:val="22"/>
          <w:szCs w:val="22"/>
        </w:rPr>
        <w:t xml:space="preserve"> z pompą membranową</w:t>
      </w:r>
    </w:p>
    <w:p w14:paraId="08C8BABA" w14:textId="77777777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kern w:val="24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74434A" w:rsidRPr="0074434A" w14:paraId="2FF3417A" w14:textId="77777777" w:rsidTr="00E47C1C">
        <w:tc>
          <w:tcPr>
            <w:tcW w:w="2268" w:type="dxa"/>
          </w:tcPr>
          <w:p w14:paraId="5C41C753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76" w:type="dxa"/>
          </w:tcPr>
          <w:p w14:paraId="6288AA1F" w14:textId="4F0DF41C" w:rsidR="00E47C1C" w:rsidRPr="0074434A" w:rsidRDefault="00F738F6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142399506"/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  <w:bookmarkEnd w:id="1"/>
          </w:p>
        </w:tc>
      </w:tr>
      <w:tr w:rsidR="0074434A" w:rsidRPr="0074434A" w14:paraId="41B5621F" w14:textId="77777777" w:rsidTr="00E47C1C">
        <w:trPr>
          <w:trHeight w:val="242"/>
        </w:trPr>
        <w:tc>
          <w:tcPr>
            <w:tcW w:w="2268" w:type="dxa"/>
          </w:tcPr>
          <w:p w14:paraId="2223B379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2176A920" w:rsidR="00053C6F" w:rsidRPr="0074434A" w:rsidRDefault="00542A00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ZP-2401-5/24</w:t>
            </w:r>
          </w:p>
        </w:tc>
      </w:tr>
      <w:tr w:rsidR="0074434A" w:rsidRPr="0074434A" w14:paraId="7163448E" w14:textId="77777777" w:rsidTr="00E47C1C">
        <w:tc>
          <w:tcPr>
            <w:tcW w:w="2268" w:type="dxa"/>
          </w:tcPr>
          <w:p w14:paraId="66821FC4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053C6F" w:rsidRPr="0074434A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74434A" w:rsidRPr="0074434A" w14:paraId="23786C9F" w14:textId="77777777" w:rsidTr="00E47C1C">
        <w:trPr>
          <w:trHeight w:val="80"/>
        </w:trPr>
        <w:tc>
          <w:tcPr>
            <w:tcW w:w="2268" w:type="dxa"/>
          </w:tcPr>
          <w:p w14:paraId="0849EB28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5F4A554B" w:rsidR="00053C6F" w:rsidRPr="0074434A" w:rsidRDefault="00053C6F" w:rsidP="00F738F6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</w:t>
            </w:r>
            <w:r w:rsidR="007F0474" w:rsidRPr="0074434A">
              <w:rPr>
                <w:rFonts w:ascii="Times New Roman" w:hAnsi="Times New Roman"/>
                <w:sz w:val="22"/>
                <w:szCs w:val="22"/>
              </w:rPr>
              <w:t xml:space="preserve"> (tj. Dz.U. z 202</w:t>
            </w:r>
            <w:r w:rsidR="002B77D7">
              <w:rPr>
                <w:rFonts w:ascii="Times New Roman" w:hAnsi="Times New Roman"/>
                <w:sz w:val="22"/>
                <w:szCs w:val="22"/>
              </w:rPr>
              <w:t>3</w:t>
            </w:r>
            <w:r w:rsidR="007F0474" w:rsidRPr="0074434A">
              <w:rPr>
                <w:rFonts w:ascii="Times New Roman" w:hAnsi="Times New Roman"/>
                <w:sz w:val="22"/>
                <w:szCs w:val="22"/>
              </w:rPr>
              <w:t xml:space="preserve"> poz. 1</w:t>
            </w:r>
            <w:r w:rsidR="002B77D7">
              <w:rPr>
                <w:rFonts w:ascii="Times New Roman" w:hAnsi="Times New Roman"/>
                <w:sz w:val="22"/>
                <w:szCs w:val="22"/>
              </w:rPr>
              <w:t>605 z</w:t>
            </w:r>
            <w:r w:rsidR="00486C46">
              <w:rPr>
                <w:rFonts w:ascii="Times New Roman" w:hAnsi="Times New Roman"/>
                <w:sz w:val="22"/>
                <w:szCs w:val="22"/>
              </w:rPr>
              <w:t>e</w:t>
            </w:r>
            <w:r w:rsidR="002B77D7">
              <w:rPr>
                <w:rFonts w:ascii="Times New Roman" w:hAnsi="Times New Roman"/>
                <w:sz w:val="22"/>
                <w:szCs w:val="22"/>
              </w:rPr>
              <w:t xml:space="preserve"> zm.</w:t>
            </w:r>
            <w:r w:rsidR="007F0474" w:rsidRPr="0074434A">
              <w:rPr>
                <w:rFonts w:ascii="Times New Roman" w:hAnsi="Times New Roman"/>
                <w:sz w:val="22"/>
                <w:szCs w:val="22"/>
              </w:rPr>
              <w:t>)</w:t>
            </w:r>
            <w:r w:rsidR="00AA68A3" w:rsidRPr="0074434A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14:paraId="5DEBD36C" w14:textId="77777777" w:rsidR="002167DE" w:rsidRPr="0074434A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74434A" w:rsidRPr="0074434A" w14:paraId="6BFA5F96" w14:textId="77777777" w:rsidTr="00E97E9B">
        <w:tc>
          <w:tcPr>
            <w:tcW w:w="2518" w:type="dxa"/>
          </w:tcPr>
          <w:p w14:paraId="3B1AB0E6" w14:textId="77777777" w:rsidR="002167DE" w:rsidRPr="0074434A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74434A" w:rsidRPr="0074434A" w14:paraId="4AB0AA83" w14:textId="77777777" w:rsidTr="00E97E9B">
        <w:tc>
          <w:tcPr>
            <w:tcW w:w="2518" w:type="dxa"/>
          </w:tcPr>
          <w:p w14:paraId="7F31F633" w14:textId="77777777" w:rsidR="002167DE" w:rsidRPr="0074434A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74434A" w:rsidRPr="0074434A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74434A" w:rsidRPr="0074434A" w14:paraId="70F5CBA5" w14:textId="77777777" w:rsidTr="00E97E9B">
        <w:tc>
          <w:tcPr>
            <w:tcW w:w="2518" w:type="dxa"/>
          </w:tcPr>
          <w:p w14:paraId="37E98FCC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74434A" w14:paraId="259589C5" w14:textId="77777777" w:rsidTr="00E97E9B">
        <w:tc>
          <w:tcPr>
            <w:tcW w:w="2518" w:type="dxa"/>
          </w:tcPr>
          <w:p w14:paraId="20927ADF" w14:textId="77777777" w:rsidR="00DE46A6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74434A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74434A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F06F6F4" w14:textId="77777777" w:rsidR="00057FE3" w:rsidRPr="0074434A" w:rsidRDefault="00057FE3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5348DBC9" w:rsidR="00D05156" w:rsidRPr="0074434A" w:rsidRDefault="00CF136E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74434A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D05156" w:rsidRPr="0074434A">
        <w:rPr>
          <w:rFonts w:ascii="Times New Roman" w:hAnsi="Times New Roman"/>
          <w:sz w:val="22"/>
          <w:szCs w:val="22"/>
        </w:rPr>
        <w:t>:</w:t>
      </w:r>
    </w:p>
    <w:p w14:paraId="219B5EAB" w14:textId="77777777" w:rsidR="002C0434" w:rsidRPr="0074434A" w:rsidRDefault="002C0434" w:rsidP="002C0434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2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7"/>
      </w:tblGrid>
      <w:tr w:rsidR="0074434A" w:rsidRPr="001105E4" w14:paraId="4D51B7FA" w14:textId="77777777" w:rsidTr="001105E4">
        <w:trPr>
          <w:trHeight w:val="1006"/>
        </w:trPr>
        <w:tc>
          <w:tcPr>
            <w:tcW w:w="567" w:type="dxa"/>
            <w:vAlign w:val="center"/>
          </w:tcPr>
          <w:p w14:paraId="0EACE0AD" w14:textId="14E7C1A6" w:rsidR="008C290F" w:rsidRPr="001105E4" w:rsidRDefault="008C290F" w:rsidP="001105E4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02" w:type="dxa"/>
            <w:vAlign w:val="center"/>
          </w:tcPr>
          <w:p w14:paraId="1933F8D5" w14:textId="309C3104" w:rsidR="008C290F" w:rsidRPr="001105E4" w:rsidRDefault="008C290F" w:rsidP="001105E4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387" w:type="dxa"/>
            <w:vAlign w:val="center"/>
          </w:tcPr>
          <w:p w14:paraId="417BA6FC" w14:textId="77777777" w:rsidR="008C290F" w:rsidRPr="001105E4" w:rsidRDefault="008C290F" w:rsidP="001105E4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9DDCEC1" w14:textId="3FC1E9BD" w:rsidR="008C290F" w:rsidRPr="001105E4" w:rsidRDefault="008C290F" w:rsidP="001105E4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D919AB" w:rsidRPr="001105E4" w14:paraId="1734CEB4" w14:textId="77777777" w:rsidTr="008C5490">
        <w:trPr>
          <w:trHeight w:val="1340"/>
        </w:trPr>
        <w:tc>
          <w:tcPr>
            <w:tcW w:w="567" w:type="dxa"/>
          </w:tcPr>
          <w:p w14:paraId="3B042B4D" w14:textId="2297BE5C" w:rsidR="00D919AB" w:rsidRPr="001105E4" w:rsidRDefault="00D919AB" w:rsidP="00D919AB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14:paraId="29FE0117" w14:textId="419044D2" w:rsidR="00D919AB" w:rsidRPr="001105E4" w:rsidRDefault="00D919AB" w:rsidP="00D919AB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Rotacyjna wyparka próżniowa – 1 szt.</w:t>
            </w:r>
          </w:p>
        </w:tc>
        <w:tc>
          <w:tcPr>
            <w:tcW w:w="5387" w:type="dxa"/>
            <w:vAlign w:val="center"/>
          </w:tcPr>
          <w:p w14:paraId="27FB0248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02443537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02443537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639340C5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2072541538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2072541538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328C3BF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742290150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742290150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07C9A36" w14:textId="6DEA4BBA" w:rsidR="00D919AB" w:rsidRPr="001105E4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794314546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794314546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74434A" w:rsidRPr="001105E4" w14:paraId="00A2D34F" w14:textId="77777777" w:rsidTr="008C5490">
        <w:trPr>
          <w:trHeight w:val="413"/>
        </w:trPr>
        <w:tc>
          <w:tcPr>
            <w:tcW w:w="9356" w:type="dxa"/>
            <w:gridSpan w:val="3"/>
            <w:vAlign w:val="center"/>
          </w:tcPr>
          <w:p w14:paraId="06081F3B" w14:textId="44AB279C" w:rsidR="008C290F" w:rsidRPr="001105E4" w:rsidRDefault="008C290F" w:rsidP="001105E4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Rotacyjna wyparka próżniowa </w:t>
            </w:r>
            <w:r w:rsidR="00BC4A50" w:rsidRPr="001105E4">
              <w:rPr>
                <w:rFonts w:ascii="Times New Roman" w:hAnsi="Times New Roman"/>
                <w:b/>
                <w:sz w:val="20"/>
                <w:szCs w:val="20"/>
              </w:rPr>
              <w:t>o następujących parametrach</w:t>
            </w:r>
            <w:r w:rsidR="004B69DA"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4B69DA" w:rsidRPr="001105E4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4B69DA" w:rsidRPr="001105E4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</w:t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</w:tr>
      <w:tr w:rsidR="005C6EF4" w:rsidRPr="001105E4" w14:paraId="3B28D190" w14:textId="77777777" w:rsidTr="008C5490">
        <w:trPr>
          <w:trHeight w:val="1198"/>
        </w:trPr>
        <w:tc>
          <w:tcPr>
            <w:tcW w:w="567" w:type="dxa"/>
          </w:tcPr>
          <w:p w14:paraId="16216E64" w14:textId="77777777" w:rsidR="005C6EF4" w:rsidRPr="001105E4" w:rsidRDefault="005C6EF4" w:rsidP="005C6EF4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402" w:type="dxa"/>
          </w:tcPr>
          <w:p w14:paraId="1B94B64A" w14:textId="68FD1EE3" w:rsidR="005C6EF4" w:rsidRPr="001105E4" w:rsidRDefault="005C6EF4" w:rsidP="005C6EF4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Konfiguracja chłodnicy: szklana, pionowa chłodnica pokryta warstwą zabezpieczającą (antyimplozyjną) z tworzywa, z pojemnikiem na suchy lód oraz króćcem do podłączenia źródła próżni</w:t>
            </w:r>
          </w:p>
        </w:tc>
        <w:tc>
          <w:tcPr>
            <w:tcW w:w="5387" w:type="dxa"/>
          </w:tcPr>
          <w:p w14:paraId="3322050F" w14:textId="08B04CAA" w:rsidR="005C6EF4" w:rsidRPr="001105E4" w:rsidRDefault="005C6EF4" w:rsidP="005C6EF4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permStart w:id="131605574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16055742"/>
          </w:p>
        </w:tc>
      </w:tr>
      <w:tr w:rsidR="005C6EF4" w:rsidRPr="001105E4" w14:paraId="35E9BB58" w14:textId="77777777" w:rsidTr="008C5490">
        <w:trPr>
          <w:trHeight w:val="605"/>
        </w:trPr>
        <w:tc>
          <w:tcPr>
            <w:tcW w:w="567" w:type="dxa"/>
          </w:tcPr>
          <w:p w14:paraId="27FC553C" w14:textId="77777777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b)</w:t>
            </w:r>
          </w:p>
        </w:tc>
        <w:tc>
          <w:tcPr>
            <w:tcW w:w="3402" w:type="dxa"/>
          </w:tcPr>
          <w:p w14:paraId="165EA30F" w14:textId="23E6A89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Powierzchnia kondensacji min. 500 cm</w:t>
            </w:r>
            <w:r w:rsidRPr="001105E4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5387" w:type="dxa"/>
          </w:tcPr>
          <w:p w14:paraId="47A23C22" w14:textId="55D099C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27546533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275465330"/>
          </w:p>
        </w:tc>
      </w:tr>
      <w:tr w:rsidR="005C6EF4" w:rsidRPr="001105E4" w14:paraId="2A6E53AE" w14:textId="77777777" w:rsidTr="001105E4">
        <w:trPr>
          <w:trHeight w:val="658"/>
        </w:trPr>
        <w:tc>
          <w:tcPr>
            <w:tcW w:w="567" w:type="dxa"/>
          </w:tcPr>
          <w:p w14:paraId="62C4F463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c)</w:t>
            </w:r>
          </w:p>
        </w:tc>
        <w:tc>
          <w:tcPr>
            <w:tcW w:w="3402" w:type="dxa"/>
            <w:shd w:val="clear" w:color="auto" w:fill="auto"/>
          </w:tcPr>
          <w:p w14:paraId="38E05681" w14:textId="2F242313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Kompatybilność z optycznym czujnikiem piany Büchi foam sensor 11061167</w:t>
            </w:r>
          </w:p>
        </w:tc>
        <w:tc>
          <w:tcPr>
            <w:tcW w:w="5387" w:type="dxa"/>
          </w:tcPr>
          <w:p w14:paraId="116352DB" w14:textId="18C8EA8C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14325640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143256404"/>
          </w:p>
        </w:tc>
      </w:tr>
      <w:tr w:rsidR="005C6EF4" w:rsidRPr="001105E4" w14:paraId="7EC39D12" w14:textId="77777777" w:rsidTr="001105E4">
        <w:trPr>
          <w:trHeight w:val="713"/>
        </w:trPr>
        <w:tc>
          <w:tcPr>
            <w:tcW w:w="567" w:type="dxa"/>
          </w:tcPr>
          <w:p w14:paraId="658D15EC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402" w:type="dxa"/>
            <w:shd w:val="clear" w:color="auto" w:fill="auto"/>
          </w:tcPr>
          <w:p w14:paraId="708EE529" w14:textId="3167F84C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Prędkość obrotowa: płynna regulacja w zakresie 10 – 280 obr./min lub szerszym</w:t>
            </w:r>
          </w:p>
        </w:tc>
        <w:tc>
          <w:tcPr>
            <w:tcW w:w="5387" w:type="dxa"/>
          </w:tcPr>
          <w:p w14:paraId="34FA3B59" w14:textId="33C56C6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32181798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21817989"/>
          </w:p>
        </w:tc>
      </w:tr>
      <w:tr w:rsidR="005C6EF4" w:rsidRPr="001105E4" w14:paraId="11893B13" w14:textId="77777777" w:rsidTr="001105E4">
        <w:trPr>
          <w:trHeight w:val="479"/>
        </w:trPr>
        <w:tc>
          <w:tcPr>
            <w:tcW w:w="567" w:type="dxa"/>
          </w:tcPr>
          <w:p w14:paraId="316DB047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402" w:type="dxa"/>
          </w:tcPr>
          <w:p w14:paraId="58106DA1" w14:textId="52F4654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Pokrętło do sterowania prędkością obrotów</w:t>
            </w:r>
          </w:p>
        </w:tc>
        <w:tc>
          <w:tcPr>
            <w:tcW w:w="5387" w:type="dxa"/>
          </w:tcPr>
          <w:p w14:paraId="094AB187" w14:textId="33D5F726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70948955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70948955"/>
          </w:p>
        </w:tc>
      </w:tr>
      <w:tr w:rsidR="005C6EF4" w:rsidRPr="001105E4" w14:paraId="2BAB5D11" w14:textId="77777777" w:rsidTr="008C5490">
        <w:trPr>
          <w:trHeight w:val="691"/>
        </w:trPr>
        <w:tc>
          <w:tcPr>
            <w:tcW w:w="567" w:type="dxa"/>
          </w:tcPr>
          <w:p w14:paraId="58ABEFC3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402" w:type="dxa"/>
          </w:tcPr>
          <w:p w14:paraId="5719FDF4" w14:textId="79CA33F8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Elektryczne podnoszenie kolumny wyparki w zakresie 0-220 mm, za pomocą ergonomicznego uchwytu z dźwignią z czujnikami kierunku ruchu</w:t>
            </w:r>
          </w:p>
        </w:tc>
        <w:tc>
          <w:tcPr>
            <w:tcW w:w="5387" w:type="dxa"/>
          </w:tcPr>
          <w:p w14:paraId="1B306BFC" w14:textId="14C01EB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0886464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8864647"/>
          </w:p>
        </w:tc>
      </w:tr>
      <w:tr w:rsidR="005C6EF4" w:rsidRPr="001105E4" w14:paraId="79A10847" w14:textId="77777777" w:rsidTr="001105E4">
        <w:trPr>
          <w:trHeight w:val="968"/>
        </w:trPr>
        <w:tc>
          <w:tcPr>
            <w:tcW w:w="567" w:type="dxa"/>
          </w:tcPr>
          <w:p w14:paraId="681E29B1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402" w:type="dxa"/>
          </w:tcPr>
          <w:p w14:paraId="6832674E" w14:textId="5C6A9536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zapamiętania głębokości zanurzania z wykorzystaniem przycisku zlokalizowanego na podnośniku</w:t>
            </w:r>
          </w:p>
        </w:tc>
        <w:tc>
          <w:tcPr>
            <w:tcW w:w="5387" w:type="dxa"/>
          </w:tcPr>
          <w:p w14:paraId="70B20CC6" w14:textId="402FA040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17703342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177033427"/>
          </w:p>
        </w:tc>
      </w:tr>
      <w:tr w:rsidR="005C6EF4" w:rsidRPr="001105E4" w14:paraId="7B260949" w14:textId="77777777" w:rsidTr="001105E4">
        <w:trPr>
          <w:trHeight w:val="401"/>
        </w:trPr>
        <w:tc>
          <w:tcPr>
            <w:tcW w:w="567" w:type="dxa"/>
          </w:tcPr>
          <w:p w14:paraId="31C791D7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402" w:type="dxa"/>
          </w:tcPr>
          <w:p w14:paraId="5032BD4C" w14:textId="1A0894A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Monitoring stały wszystkich parametrów</w:t>
            </w:r>
          </w:p>
        </w:tc>
        <w:tc>
          <w:tcPr>
            <w:tcW w:w="5387" w:type="dxa"/>
          </w:tcPr>
          <w:p w14:paraId="4594DE6E" w14:textId="793E8F98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19683430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196834307"/>
          </w:p>
        </w:tc>
      </w:tr>
      <w:tr w:rsidR="005C6EF4" w:rsidRPr="001105E4" w14:paraId="106D7E36" w14:textId="77777777" w:rsidTr="008C5490">
        <w:trPr>
          <w:trHeight w:val="693"/>
        </w:trPr>
        <w:tc>
          <w:tcPr>
            <w:tcW w:w="567" w:type="dxa"/>
          </w:tcPr>
          <w:p w14:paraId="7D3F21DD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402" w:type="dxa"/>
          </w:tcPr>
          <w:p w14:paraId="7A030E4C" w14:textId="0BC44246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System do szybkiego mocowania i zdejmowania kolby destylacyjnej oraz demontażu rurki wyparnej</w:t>
            </w:r>
          </w:p>
        </w:tc>
        <w:tc>
          <w:tcPr>
            <w:tcW w:w="5387" w:type="dxa"/>
          </w:tcPr>
          <w:p w14:paraId="624872EB" w14:textId="77B70630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46676976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66769762"/>
          </w:p>
        </w:tc>
      </w:tr>
      <w:tr w:rsidR="005C6EF4" w:rsidRPr="001105E4" w14:paraId="7763F7C2" w14:textId="77777777" w:rsidTr="001105E4">
        <w:trPr>
          <w:trHeight w:val="447"/>
        </w:trPr>
        <w:tc>
          <w:tcPr>
            <w:tcW w:w="567" w:type="dxa"/>
          </w:tcPr>
          <w:p w14:paraId="538F931D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j)</w:t>
            </w:r>
          </w:p>
        </w:tc>
        <w:tc>
          <w:tcPr>
            <w:tcW w:w="3402" w:type="dxa"/>
          </w:tcPr>
          <w:p w14:paraId="3DE12241" w14:textId="19A1A78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Szklana rurka wyparna ze szlifem SJ 29/32</w:t>
            </w:r>
          </w:p>
        </w:tc>
        <w:tc>
          <w:tcPr>
            <w:tcW w:w="5387" w:type="dxa"/>
          </w:tcPr>
          <w:p w14:paraId="00EBF6B4" w14:textId="2FF46C8B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07905248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79052483"/>
          </w:p>
        </w:tc>
      </w:tr>
      <w:tr w:rsidR="0074434A" w:rsidRPr="001105E4" w14:paraId="1E8C15E7" w14:textId="77777777" w:rsidTr="009B6D9B">
        <w:trPr>
          <w:trHeight w:val="736"/>
        </w:trPr>
        <w:tc>
          <w:tcPr>
            <w:tcW w:w="567" w:type="dxa"/>
          </w:tcPr>
          <w:p w14:paraId="5124B94D" w14:textId="77777777" w:rsidR="002C0434" w:rsidRPr="001105E4" w:rsidRDefault="002C0434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k)</w:t>
            </w:r>
          </w:p>
        </w:tc>
        <w:tc>
          <w:tcPr>
            <w:tcW w:w="3402" w:type="dxa"/>
          </w:tcPr>
          <w:p w14:paraId="08E58CAD" w14:textId="2146395C" w:rsidR="002C0434" w:rsidRPr="001105E4" w:rsidRDefault="008C5490" w:rsidP="001105E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Cichobieżny napęd obrotowy kolby destylacyjnej, sterowany elektronicznie.</w:t>
            </w:r>
          </w:p>
        </w:tc>
        <w:tc>
          <w:tcPr>
            <w:tcW w:w="5387" w:type="dxa"/>
          </w:tcPr>
          <w:p w14:paraId="69528A2F" w14:textId="51F2CA5E" w:rsidR="002C0434" w:rsidRPr="001105E4" w:rsidRDefault="002C0434" w:rsidP="001105E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36429318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64293184"/>
          </w:p>
        </w:tc>
      </w:tr>
      <w:tr w:rsidR="005C6EF4" w:rsidRPr="001105E4" w14:paraId="57593B68" w14:textId="77777777" w:rsidTr="001105E4">
        <w:trPr>
          <w:trHeight w:val="507"/>
        </w:trPr>
        <w:tc>
          <w:tcPr>
            <w:tcW w:w="567" w:type="dxa"/>
          </w:tcPr>
          <w:p w14:paraId="7F30F6D0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l)</w:t>
            </w:r>
          </w:p>
        </w:tc>
        <w:tc>
          <w:tcPr>
            <w:tcW w:w="3402" w:type="dxa"/>
          </w:tcPr>
          <w:p w14:paraId="147976BC" w14:textId="2C968294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Max. objętość kolby destylacyjnej min. 5 L</w:t>
            </w:r>
          </w:p>
        </w:tc>
        <w:tc>
          <w:tcPr>
            <w:tcW w:w="5387" w:type="dxa"/>
          </w:tcPr>
          <w:p w14:paraId="12CCD6CD" w14:textId="09F1E03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67945410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79454104"/>
          </w:p>
        </w:tc>
      </w:tr>
      <w:tr w:rsidR="005C6EF4" w:rsidRPr="001105E4" w14:paraId="5844580F" w14:textId="77777777" w:rsidTr="008C5490">
        <w:trPr>
          <w:trHeight w:val="433"/>
        </w:trPr>
        <w:tc>
          <w:tcPr>
            <w:tcW w:w="567" w:type="dxa"/>
          </w:tcPr>
          <w:p w14:paraId="1548E2D2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m)</w:t>
            </w:r>
          </w:p>
        </w:tc>
        <w:tc>
          <w:tcPr>
            <w:tcW w:w="3402" w:type="dxa"/>
          </w:tcPr>
          <w:p w14:paraId="28324431" w14:textId="4BDE0D54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Regulacja kąta nachylenia/zanurzenia kolby w zakresie min. 10-50 °</w:t>
            </w:r>
          </w:p>
        </w:tc>
        <w:tc>
          <w:tcPr>
            <w:tcW w:w="5387" w:type="dxa"/>
          </w:tcPr>
          <w:p w14:paraId="2B6EE498" w14:textId="23A8B49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59883197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98831972"/>
          </w:p>
        </w:tc>
      </w:tr>
      <w:tr w:rsidR="005C6EF4" w:rsidRPr="001105E4" w14:paraId="478B5524" w14:textId="77777777" w:rsidTr="008C5490">
        <w:trPr>
          <w:trHeight w:val="404"/>
        </w:trPr>
        <w:tc>
          <w:tcPr>
            <w:tcW w:w="567" w:type="dxa"/>
          </w:tcPr>
          <w:p w14:paraId="50F3242B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n)</w:t>
            </w:r>
          </w:p>
        </w:tc>
        <w:tc>
          <w:tcPr>
            <w:tcW w:w="3402" w:type="dxa"/>
          </w:tcPr>
          <w:p w14:paraId="1ABF74F8" w14:textId="7A28B1B2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Wymiary urządzenia max. (mm) 610 x 430 x 950 (WxDxH)</w:t>
            </w:r>
          </w:p>
        </w:tc>
        <w:tc>
          <w:tcPr>
            <w:tcW w:w="5387" w:type="dxa"/>
          </w:tcPr>
          <w:p w14:paraId="3DF6FE6C" w14:textId="51F5E2C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89374422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893744220"/>
          </w:p>
        </w:tc>
      </w:tr>
      <w:tr w:rsidR="005C6EF4" w:rsidRPr="001105E4" w14:paraId="62A4A719" w14:textId="77777777" w:rsidTr="001105E4">
        <w:trPr>
          <w:trHeight w:val="246"/>
        </w:trPr>
        <w:tc>
          <w:tcPr>
            <w:tcW w:w="567" w:type="dxa"/>
          </w:tcPr>
          <w:p w14:paraId="474E3319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o)</w:t>
            </w:r>
          </w:p>
        </w:tc>
        <w:tc>
          <w:tcPr>
            <w:tcW w:w="3402" w:type="dxa"/>
          </w:tcPr>
          <w:p w14:paraId="1E0B2AF0" w14:textId="5869242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Zasilanie: 220-240 V, 50/60 Hz</w:t>
            </w:r>
          </w:p>
        </w:tc>
        <w:tc>
          <w:tcPr>
            <w:tcW w:w="5387" w:type="dxa"/>
          </w:tcPr>
          <w:p w14:paraId="2D7AFF66" w14:textId="29E3443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792212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922129"/>
          </w:p>
        </w:tc>
      </w:tr>
      <w:tr w:rsidR="0074434A" w:rsidRPr="001105E4" w14:paraId="775F3CFF" w14:textId="77777777" w:rsidTr="008C5490">
        <w:trPr>
          <w:trHeight w:val="415"/>
        </w:trPr>
        <w:tc>
          <w:tcPr>
            <w:tcW w:w="567" w:type="dxa"/>
          </w:tcPr>
          <w:p w14:paraId="61AB4904" w14:textId="77777777" w:rsidR="002C0434" w:rsidRPr="001105E4" w:rsidRDefault="002C0434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p)</w:t>
            </w:r>
          </w:p>
        </w:tc>
        <w:tc>
          <w:tcPr>
            <w:tcW w:w="3402" w:type="dxa"/>
          </w:tcPr>
          <w:p w14:paraId="031CFD9E" w14:textId="1C34A91A" w:rsidR="002C0434" w:rsidRPr="001105E4" w:rsidRDefault="008C5490" w:rsidP="001105E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Klasa ochrony IP21</w:t>
            </w:r>
          </w:p>
        </w:tc>
        <w:tc>
          <w:tcPr>
            <w:tcW w:w="5387" w:type="dxa"/>
          </w:tcPr>
          <w:p w14:paraId="0A3A3DBD" w14:textId="44433C14" w:rsidR="002C0434" w:rsidRPr="001105E4" w:rsidRDefault="002C0434" w:rsidP="001105E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42869731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428697319"/>
          </w:p>
        </w:tc>
      </w:tr>
      <w:tr w:rsidR="008C5490" w:rsidRPr="001105E4" w14:paraId="3E5E2E8F" w14:textId="77777777" w:rsidTr="008C5490">
        <w:trPr>
          <w:trHeight w:val="419"/>
        </w:trPr>
        <w:tc>
          <w:tcPr>
            <w:tcW w:w="567" w:type="dxa"/>
          </w:tcPr>
          <w:p w14:paraId="083602CD" w14:textId="24B11DC5" w:rsidR="008C5490" w:rsidRPr="001105E4" w:rsidRDefault="0010140E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2</w:t>
            </w:r>
            <w:r w:rsidR="008C5490" w:rsidRPr="001105E4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789" w:type="dxa"/>
            <w:gridSpan w:val="2"/>
          </w:tcPr>
          <w:p w14:paraId="1B16378F" w14:textId="77777777" w:rsidR="008C5490" w:rsidRPr="001105E4" w:rsidRDefault="008C5490" w:rsidP="001105E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Wyposażenie dodatkowe:</w:t>
            </w:r>
          </w:p>
        </w:tc>
      </w:tr>
      <w:tr w:rsidR="008C5490" w:rsidRPr="001105E4" w14:paraId="28C4F5FC" w14:textId="77777777" w:rsidTr="008C5490">
        <w:trPr>
          <w:trHeight w:val="419"/>
        </w:trPr>
        <w:tc>
          <w:tcPr>
            <w:tcW w:w="567" w:type="dxa"/>
          </w:tcPr>
          <w:p w14:paraId="3E2CF3F9" w14:textId="77777777" w:rsidR="008C5490" w:rsidRPr="001105E4" w:rsidRDefault="008C5490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402" w:type="dxa"/>
          </w:tcPr>
          <w:p w14:paraId="5D9870FF" w14:textId="76442C3F" w:rsidR="008C5490" w:rsidRPr="001105E4" w:rsidRDefault="008C5490" w:rsidP="001105E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kolba destylacyjna 1000 ml</w:t>
            </w:r>
          </w:p>
        </w:tc>
        <w:tc>
          <w:tcPr>
            <w:tcW w:w="5387" w:type="dxa"/>
          </w:tcPr>
          <w:p w14:paraId="3C33C2CD" w14:textId="77777777" w:rsidR="008C5490" w:rsidRPr="001105E4" w:rsidRDefault="008C5490" w:rsidP="001105E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23407060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234070603"/>
          </w:p>
        </w:tc>
      </w:tr>
      <w:tr w:rsidR="005C6EF4" w:rsidRPr="001105E4" w14:paraId="2BECD80D" w14:textId="77777777" w:rsidTr="008C5490">
        <w:trPr>
          <w:trHeight w:val="419"/>
        </w:trPr>
        <w:tc>
          <w:tcPr>
            <w:tcW w:w="567" w:type="dxa"/>
          </w:tcPr>
          <w:p w14:paraId="271D9146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402" w:type="dxa"/>
          </w:tcPr>
          <w:p w14:paraId="345B0445" w14:textId="74CA9797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odbieralnik pokryty tworzywem sztucznym 1000 ml</w:t>
            </w:r>
          </w:p>
        </w:tc>
        <w:tc>
          <w:tcPr>
            <w:tcW w:w="5387" w:type="dxa"/>
          </w:tcPr>
          <w:p w14:paraId="22BF9CBE" w14:textId="60D65CC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41794267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17942670"/>
          </w:p>
        </w:tc>
      </w:tr>
      <w:tr w:rsidR="005C6EF4" w:rsidRPr="001105E4" w14:paraId="700782FB" w14:textId="77777777" w:rsidTr="008C5490">
        <w:trPr>
          <w:trHeight w:val="419"/>
        </w:trPr>
        <w:tc>
          <w:tcPr>
            <w:tcW w:w="567" w:type="dxa"/>
          </w:tcPr>
          <w:p w14:paraId="382938F3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3402" w:type="dxa"/>
          </w:tcPr>
          <w:p w14:paraId="207A8E08" w14:textId="5B0FE55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butelka Woulff’a (z nakręcaną głowicą, pokryta warstwą zabezpieczającą z tworzywa, z 4 króćcami przyłączeniowymi)</w:t>
            </w:r>
          </w:p>
        </w:tc>
        <w:tc>
          <w:tcPr>
            <w:tcW w:w="5387" w:type="dxa"/>
          </w:tcPr>
          <w:p w14:paraId="18A794E3" w14:textId="66B92A9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94031974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40319740"/>
          </w:p>
        </w:tc>
      </w:tr>
      <w:tr w:rsidR="005C6EF4" w:rsidRPr="001105E4" w14:paraId="52EE95A0" w14:textId="77777777" w:rsidTr="008C5490">
        <w:trPr>
          <w:trHeight w:val="415"/>
        </w:trPr>
        <w:tc>
          <w:tcPr>
            <w:tcW w:w="567" w:type="dxa"/>
          </w:tcPr>
          <w:p w14:paraId="5ADEEAB0" w14:textId="557E4458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</w:rPr>
              <w:t>d)</w:t>
            </w:r>
          </w:p>
        </w:tc>
        <w:tc>
          <w:tcPr>
            <w:tcW w:w="3402" w:type="dxa"/>
          </w:tcPr>
          <w:p w14:paraId="34DE47C4" w14:textId="32DFE9A7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Podstawka na kolby 50-5000 ml wykonana z EPDM</w:t>
            </w:r>
          </w:p>
        </w:tc>
        <w:tc>
          <w:tcPr>
            <w:tcW w:w="5387" w:type="dxa"/>
          </w:tcPr>
          <w:p w14:paraId="4E73FE46" w14:textId="3DCB16C0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205580530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55805309"/>
          </w:p>
        </w:tc>
      </w:tr>
      <w:tr w:rsidR="005C6EF4" w:rsidRPr="001105E4" w14:paraId="4B5981A9" w14:textId="77777777" w:rsidTr="008C5490">
        <w:trPr>
          <w:trHeight w:val="415"/>
        </w:trPr>
        <w:tc>
          <w:tcPr>
            <w:tcW w:w="567" w:type="dxa"/>
          </w:tcPr>
          <w:p w14:paraId="19591FB9" w14:textId="5710672C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</w:rPr>
              <w:t>e)</w:t>
            </w:r>
          </w:p>
        </w:tc>
        <w:tc>
          <w:tcPr>
            <w:tcW w:w="3402" w:type="dxa"/>
          </w:tcPr>
          <w:p w14:paraId="0B22C4AB" w14:textId="3DFB7E5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Zestaw węży do podłączenia próżni</w:t>
            </w:r>
          </w:p>
        </w:tc>
        <w:tc>
          <w:tcPr>
            <w:tcW w:w="5387" w:type="dxa"/>
          </w:tcPr>
          <w:p w14:paraId="4FDF7A09" w14:textId="0B02D965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36478861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64788619"/>
          </w:p>
        </w:tc>
      </w:tr>
      <w:tr w:rsidR="008C5490" w:rsidRPr="001105E4" w14:paraId="2720D771" w14:textId="77777777" w:rsidTr="008C5490">
        <w:trPr>
          <w:trHeight w:val="1282"/>
        </w:trPr>
        <w:tc>
          <w:tcPr>
            <w:tcW w:w="567" w:type="dxa"/>
          </w:tcPr>
          <w:p w14:paraId="03FFC5A3" w14:textId="0E13AEF4" w:rsidR="008C5490" w:rsidRPr="001105E4" w:rsidRDefault="0010140E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3</w:t>
            </w:r>
            <w:r w:rsidR="008C5490" w:rsidRPr="001105E4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14:paraId="064DB358" w14:textId="0EEBA89B" w:rsidR="008C5490" w:rsidRPr="001105E4" w:rsidRDefault="008C5490" w:rsidP="001105E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Łaźnia wodno-olejowa – 1 szt.</w:t>
            </w:r>
          </w:p>
        </w:tc>
        <w:tc>
          <w:tcPr>
            <w:tcW w:w="5387" w:type="dxa"/>
            <w:vAlign w:val="center"/>
          </w:tcPr>
          <w:p w14:paraId="397A7A39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516826858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516826858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AAFB1AD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158969707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158969707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14012F0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882198753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882198753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6DE5E220" w14:textId="022359E8" w:rsidR="008C5490" w:rsidRPr="001105E4" w:rsidRDefault="00D919AB" w:rsidP="00D919AB">
            <w:pPr>
              <w:tabs>
                <w:tab w:val="left" w:pos="1166"/>
              </w:tabs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62950468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62950468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8C5490" w:rsidRPr="001105E4" w14:paraId="2F1C12C9" w14:textId="77777777" w:rsidTr="008C5490">
        <w:trPr>
          <w:trHeight w:val="477"/>
        </w:trPr>
        <w:tc>
          <w:tcPr>
            <w:tcW w:w="9356" w:type="dxa"/>
            <w:gridSpan w:val="3"/>
            <w:vAlign w:val="center"/>
          </w:tcPr>
          <w:p w14:paraId="51045ACC" w14:textId="62D7D52B" w:rsidR="008C5490" w:rsidRPr="001105E4" w:rsidRDefault="008C5490" w:rsidP="001105E4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Łaźnia wodno-olejowa o następujących parametrach</w:t>
            </w:r>
            <w:r w:rsidRPr="001105E4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1105E4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5C6EF4" w:rsidRPr="001105E4" w14:paraId="175B8B46" w14:textId="77777777" w:rsidTr="0010140E">
        <w:trPr>
          <w:trHeight w:val="335"/>
        </w:trPr>
        <w:tc>
          <w:tcPr>
            <w:tcW w:w="567" w:type="dxa"/>
          </w:tcPr>
          <w:p w14:paraId="10DDEBF4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402" w:type="dxa"/>
          </w:tcPr>
          <w:p w14:paraId="2CB19C60" w14:textId="7F59A657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Pojemność misy min. 5.5 L</w:t>
            </w:r>
          </w:p>
        </w:tc>
        <w:tc>
          <w:tcPr>
            <w:tcW w:w="5387" w:type="dxa"/>
          </w:tcPr>
          <w:p w14:paraId="34C8D336" w14:textId="290B74D5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75676342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56763420"/>
          </w:p>
        </w:tc>
      </w:tr>
      <w:tr w:rsidR="005C6EF4" w:rsidRPr="001105E4" w14:paraId="3EFEC846" w14:textId="77777777" w:rsidTr="0010140E">
        <w:trPr>
          <w:trHeight w:val="554"/>
        </w:trPr>
        <w:tc>
          <w:tcPr>
            <w:tcW w:w="567" w:type="dxa"/>
          </w:tcPr>
          <w:p w14:paraId="2DFAA8F0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b)</w:t>
            </w:r>
          </w:p>
        </w:tc>
        <w:tc>
          <w:tcPr>
            <w:tcW w:w="3402" w:type="dxa"/>
          </w:tcPr>
          <w:p w14:paraId="042FD4FC" w14:textId="735AD1A3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Zakres nastawy i kontroli temperatury do 220 °C</w:t>
            </w:r>
          </w:p>
        </w:tc>
        <w:tc>
          <w:tcPr>
            <w:tcW w:w="5387" w:type="dxa"/>
          </w:tcPr>
          <w:p w14:paraId="3A0A7A33" w14:textId="71D5D6A6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4496871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44968717"/>
          </w:p>
        </w:tc>
      </w:tr>
      <w:tr w:rsidR="005C6EF4" w:rsidRPr="001105E4" w14:paraId="53176196" w14:textId="77777777" w:rsidTr="0010140E">
        <w:trPr>
          <w:trHeight w:val="406"/>
        </w:trPr>
        <w:tc>
          <w:tcPr>
            <w:tcW w:w="567" w:type="dxa"/>
          </w:tcPr>
          <w:p w14:paraId="4F5605C9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</w:rPr>
              <w:t>c)</w:t>
            </w:r>
          </w:p>
        </w:tc>
        <w:tc>
          <w:tcPr>
            <w:tcW w:w="3402" w:type="dxa"/>
          </w:tcPr>
          <w:p w14:paraId="3228E07D" w14:textId="0BF0BDA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Moc grzewcza min. 1300 W</w:t>
            </w:r>
          </w:p>
        </w:tc>
        <w:tc>
          <w:tcPr>
            <w:tcW w:w="5387" w:type="dxa"/>
          </w:tcPr>
          <w:p w14:paraId="6538E789" w14:textId="61A17527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204760706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47607060"/>
          </w:p>
        </w:tc>
      </w:tr>
      <w:tr w:rsidR="005C6EF4" w:rsidRPr="001105E4" w14:paraId="17982D61" w14:textId="77777777" w:rsidTr="0010140E">
        <w:trPr>
          <w:trHeight w:val="567"/>
        </w:trPr>
        <w:tc>
          <w:tcPr>
            <w:tcW w:w="567" w:type="dxa"/>
          </w:tcPr>
          <w:p w14:paraId="4307AA22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402" w:type="dxa"/>
          </w:tcPr>
          <w:p w14:paraId="1816B0BF" w14:textId="2B04B11F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Czas grzania oleju do 95 °C nie dłużej niż 23 min.</w:t>
            </w:r>
          </w:p>
        </w:tc>
        <w:tc>
          <w:tcPr>
            <w:tcW w:w="5387" w:type="dxa"/>
          </w:tcPr>
          <w:p w14:paraId="3987536C" w14:textId="37E23C1D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41081808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410818086"/>
          </w:p>
        </w:tc>
      </w:tr>
      <w:tr w:rsidR="005C6EF4" w:rsidRPr="001105E4" w14:paraId="51A128E6" w14:textId="77777777" w:rsidTr="008C5490">
        <w:trPr>
          <w:trHeight w:val="669"/>
        </w:trPr>
        <w:tc>
          <w:tcPr>
            <w:tcW w:w="567" w:type="dxa"/>
          </w:tcPr>
          <w:p w14:paraId="18206333" w14:textId="72875A82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402" w:type="dxa"/>
          </w:tcPr>
          <w:p w14:paraId="2D8A591F" w14:textId="5D91B60A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Maksym. odchylenie temperaturowe w zakresie do 95 °C: ± 1 °C</w:t>
            </w:r>
          </w:p>
        </w:tc>
        <w:tc>
          <w:tcPr>
            <w:tcW w:w="5387" w:type="dxa"/>
          </w:tcPr>
          <w:p w14:paraId="2F89B994" w14:textId="03A08B8D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96378318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63783180"/>
          </w:p>
        </w:tc>
      </w:tr>
      <w:tr w:rsidR="005C6EF4" w:rsidRPr="001105E4" w14:paraId="43DBB7A7" w14:textId="77777777" w:rsidTr="0010140E">
        <w:trPr>
          <w:trHeight w:val="553"/>
        </w:trPr>
        <w:tc>
          <w:tcPr>
            <w:tcW w:w="567" w:type="dxa"/>
          </w:tcPr>
          <w:p w14:paraId="4A1701F6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402" w:type="dxa"/>
          </w:tcPr>
          <w:p w14:paraId="6FB3248A" w14:textId="685F0B73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Dokładność ustawienia temperatury ± 1 °C</w:t>
            </w:r>
          </w:p>
        </w:tc>
        <w:tc>
          <w:tcPr>
            <w:tcW w:w="5387" w:type="dxa"/>
          </w:tcPr>
          <w:p w14:paraId="468DAABC" w14:textId="14F23FD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44230730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42307301"/>
          </w:p>
        </w:tc>
      </w:tr>
      <w:tr w:rsidR="005C6EF4" w:rsidRPr="001105E4" w14:paraId="1FEFB318" w14:textId="77777777" w:rsidTr="0010140E">
        <w:trPr>
          <w:trHeight w:val="565"/>
        </w:trPr>
        <w:tc>
          <w:tcPr>
            <w:tcW w:w="567" w:type="dxa"/>
          </w:tcPr>
          <w:p w14:paraId="5F2154D6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402" w:type="dxa"/>
          </w:tcPr>
          <w:p w14:paraId="1CC08769" w14:textId="64B90937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Wykonanie misy łaźni ze stali nierdzewnej</w:t>
            </w:r>
          </w:p>
        </w:tc>
        <w:tc>
          <w:tcPr>
            <w:tcW w:w="5387" w:type="dxa"/>
          </w:tcPr>
          <w:p w14:paraId="21178FAD" w14:textId="7FB66E3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43780184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437801842"/>
          </w:p>
        </w:tc>
      </w:tr>
      <w:tr w:rsidR="005C6EF4" w:rsidRPr="001105E4" w14:paraId="6D76AEE9" w14:textId="77777777" w:rsidTr="008C5490">
        <w:trPr>
          <w:trHeight w:val="1260"/>
        </w:trPr>
        <w:tc>
          <w:tcPr>
            <w:tcW w:w="567" w:type="dxa"/>
          </w:tcPr>
          <w:p w14:paraId="49B671FD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402" w:type="dxa"/>
          </w:tcPr>
          <w:p w14:paraId="773FE1AE" w14:textId="10897A93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Elektroniczny i mechaniczny system zabezpieczenia łaźni przed przegrzaniem rozłączający grzanie przy zbyt szybkim nagrzewaniu się łaźni</w:t>
            </w:r>
          </w:p>
        </w:tc>
        <w:tc>
          <w:tcPr>
            <w:tcW w:w="5387" w:type="dxa"/>
          </w:tcPr>
          <w:p w14:paraId="68C1CA31" w14:textId="57B75E78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2690906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26909062"/>
          </w:p>
        </w:tc>
      </w:tr>
      <w:tr w:rsidR="005C6EF4" w:rsidRPr="001105E4" w14:paraId="234BC1A2" w14:textId="77777777" w:rsidTr="0010140E">
        <w:trPr>
          <w:trHeight w:val="343"/>
        </w:trPr>
        <w:tc>
          <w:tcPr>
            <w:tcW w:w="567" w:type="dxa"/>
          </w:tcPr>
          <w:p w14:paraId="7D211D2C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402" w:type="dxa"/>
          </w:tcPr>
          <w:p w14:paraId="7A691CFD" w14:textId="0DABF23A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Zasilanie: 220-240 V, 50/60 Hz</w:t>
            </w:r>
          </w:p>
        </w:tc>
        <w:tc>
          <w:tcPr>
            <w:tcW w:w="5387" w:type="dxa"/>
          </w:tcPr>
          <w:p w14:paraId="2D8A076E" w14:textId="5CB0F6CC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65513926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55139260"/>
          </w:p>
        </w:tc>
      </w:tr>
      <w:tr w:rsidR="005C6EF4" w:rsidRPr="001105E4" w14:paraId="6B7B578E" w14:textId="77777777" w:rsidTr="0010140E">
        <w:trPr>
          <w:trHeight w:val="613"/>
        </w:trPr>
        <w:tc>
          <w:tcPr>
            <w:tcW w:w="567" w:type="dxa"/>
          </w:tcPr>
          <w:p w14:paraId="2C501FF2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j)</w:t>
            </w:r>
          </w:p>
        </w:tc>
        <w:tc>
          <w:tcPr>
            <w:tcW w:w="3402" w:type="dxa"/>
          </w:tcPr>
          <w:p w14:paraId="18E65451" w14:textId="5A546E7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Dwa ergonomiczne uchwyty do napełniania i opróżniania łaźni</w:t>
            </w:r>
          </w:p>
        </w:tc>
        <w:tc>
          <w:tcPr>
            <w:tcW w:w="5387" w:type="dxa"/>
          </w:tcPr>
          <w:p w14:paraId="573D7341" w14:textId="33EE5C0A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532256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5322566"/>
          </w:p>
        </w:tc>
      </w:tr>
      <w:tr w:rsidR="005C6EF4" w:rsidRPr="001105E4" w14:paraId="664F651A" w14:textId="77777777" w:rsidTr="008C5490">
        <w:trPr>
          <w:trHeight w:val="1298"/>
        </w:trPr>
        <w:tc>
          <w:tcPr>
            <w:tcW w:w="567" w:type="dxa"/>
          </w:tcPr>
          <w:p w14:paraId="75DAE5B5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k)</w:t>
            </w:r>
          </w:p>
        </w:tc>
        <w:tc>
          <w:tcPr>
            <w:tcW w:w="3402" w:type="dxa"/>
          </w:tcPr>
          <w:p w14:paraId="69AB4C29" w14:textId="5BB5B2F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Łaźnia bezprzewodowa (zasilanie podłączone do podstawy łaźni) z możliwością zdjęcia łaźni z podstawy bez odłączania kabli w celu łatwego napełniania/opróżniania zbiornika</w:t>
            </w:r>
          </w:p>
        </w:tc>
        <w:tc>
          <w:tcPr>
            <w:tcW w:w="5387" w:type="dxa"/>
          </w:tcPr>
          <w:p w14:paraId="6B95A106" w14:textId="2D3005F4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4689134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46891349"/>
          </w:p>
        </w:tc>
      </w:tr>
      <w:tr w:rsidR="005C6EF4" w:rsidRPr="001105E4" w14:paraId="046CD99A" w14:textId="77777777" w:rsidTr="008C5490">
        <w:trPr>
          <w:trHeight w:val="611"/>
        </w:trPr>
        <w:tc>
          <w:tcPr>
            <w:tcW w:w="567" w:type="dxa"/>
          </w:tcPr>
          <w:p w14:paraId="0EE69574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l)</w:t>
            </w:r>
          </w:p>
        </w:tc>
        <w:tc>
          <w:tcPr>
            <w:tcW w:w="3402" w:type="dxa"/>
          </w:tcPr>
          <w:p w14:paraId="3F00320C" w14:textId="726123D6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wykorzystania łaźni w innych aplikacjach bez podłączania do wyparki</w:t>
            </w:r>
          </w:p>
        </w:tc>
        <w:tc>
          <w:tcPr>
            <w:tcW w:w="5387" w:type="dxa"/>
          </w:tcPr>
          <w:p w14:paraId="058CC4F7" w14:textId="679546AD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1789646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17896467"/>
          </w:p>
        </w:tc>
      </w:tr>
      <w:tr w:rsidR="005C6EF4" w:rsidRPr="001105E4" w14:paraId="735CF440" w14:textId="77777777" w:rsidTr="008C5490">
        <w:trPr>
          <w:trHeight w:val="423"/>
        </w:trPr>
        <w:tc>
          <w:tcPr>
            <w:tcW w:w="567" w:type="dxa"/>
          </w:tcPr>
          <w:p w14:paraId="5EE4A051" w14:textId="15AD47D9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m)</w:t>
            </w:r>
          </w:p>
        </w:tc>
        <w:tc>
          <w:tcPr>
            <w:tcW w:w="3402" w:type="dxa"/>
          </w:tcPr>
          <w:p w14:paraId="03E7262F" w14:textId="56464254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Czujnik zbliżeniowy do pozycjonowania łaźni względem wyparki</w:t>
            </w:r>
          </w:p>
        </w:tc>
        <w:tc>
          <w:tcPr>
            <w:tcW w:w="5387" w:type="dxa"/>
          </w:tcPr>
          <w:p w14:paraId="55B09BFC" w14:textId="0732590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201700202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17002024"/>
          </w:p>
        </w:tc>
      </w:tr>
      <w:tr w:rsidR="005C6EF4" w:rsidRPr="001105E4" w14:paraId="1AD67DC0" w14:textId="77777777" w:rsidTr="0010140E">
        <w:trPr>
          <w:trHeight w:val="658"/>
        </w:trPr>
        <w:tc>
          <w:tcPr>
            <w:tcW w:w="567" w:type="dxa"/>
          </w:tcPr>
          <w:p w14:paraId="25893581" w14:textId="1CFA379D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n)</w:t>
            </w:r>
          </w:p>
        </w:tc>
        <w:tc>
          <w:tcPr>
            <w:tcW w:w="3402" w:type="dxa"/>
          </w:tcPr>
          <w:p w14:paraId="1BD64E70" w14:textId="1D349BE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ustawienia max. temperatury grzania</w:t>
            </w:r>
          </w:p>
        </w:tc>
        <w:tc>
          <w:tcPr>
            <w:tcW w:w="5387" w:type="dxa"/>
          </w:tcPr>
          <w:p w14:paraId="078BD77D" w14:textId="71B0C26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0481987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04819870"/>
          </w:p>
        </w:tc>
      </w:tr>
      <w:tr w:rsidR="005C6EF4" w:rsidRPr="001105E4" w14:paraId="1F0CEC3F" w14:textId="77777777" w:rsidTr="008C5490">
        <w:trPr>
          <w:trHeight w:val="825"/>
        </w:trPr>
        <w:tc>
          <w:tcPr>
            <w:tcW w:w="567" w:type="dxa"/>
          </w:tcPr>
          <w:p w14:paraId="31A2F017" w14:textId="5F14D04F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o)</w:t>
            </w:r>
          </w:p>
        </w:tc>
        <w:tc>
          <w:tcPr>
            <w:tcW w:w="3402" w:type="dxa"/>
          </w:tcPr>
          <w:p w14:paraId="186D8415" w14:textId="13A8AD26" w:rsidR="005C6EF4" w:rsidRPr="001105E4" w:rsidRDefault="005C6EF4" w:rsidP="005C6EF4">
            <w:pPr>
              <w:suppressAutoHyphens w:val="0"/>
              <w:spacing w:before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Wyświetlacz zlokalizowany na podstawie łaźni grzewczej prezentujący:</w:t>
            </w:r>
          </w:p>
          <w:p w14:paraId="3C70C9CF" w14:textId="77777777" w:rsidR="005C6EF4" w:rsidRPr="001105E4" w:rsidRDefault="005C6EF4" w:rsidP="005C6EF4">
            <w:pPr>
              <w:pStyle w:val="Akapitzlist"/>
              <w:numPr>
                <w:ilvl w:val="0"/>
                <w:numId w:val="18"/>
              </w:numPr>
              <w:suppressAutoHyphens w:val="0"/>
              <w:spacing w:line="276" w:lineRule="auto"/>
              <w:ind w:left="459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max. temperaturę</w:t>
            </w:r>
          </w:p>
          <w:p w14:paraId="4DFADC2C" w14:textId="77777777" w:rsidR="005C6EF4" w:rsidRPr="001105E4" w:rsidRDefault="005C6EF4" w:rsidP="005C6EF4">
            <w:pPr>
              <w:pStyle w:val="Akapitzlist"/>
              <w:numPr>
                <w:ilvl w:val="0"/>
                <w:numId w:val="18"/>
              </w:numPr>
              <w:suppressAutoHyphens w:val="0"/>
              <w:spacing w:line="276" w:lineRule="auto"/>
              <w:ind w:left="459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aktualną temperaturę</w:t>
            </w:r>
          </w:p>
          <w:p w14:paraId="2BDD52E3" w14:textId="77777777" w:rsidR="005C6EF4" w:rsidRPr="001105E4" w:rsidRDefault="005C6EF4" w:rsidP="005C6EF4">
            <w:pPr>
              <w:pStyle w:val="Akapitzlist"/>
              <w:numPr>
                <w:ilvl w:val="0"/>
                <w:numId w:val="18"/>
              </w:numPr>
              <w:suppressAutoHyphens w:val="0"/>
              <w:spacing w:line="276" w:lineRule="auto"/>
              <w:ind w:left="459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zadaną temperaturę</w:t>
            </w:r>
          </w:p>
          <w:p w14:paraId="64C18C34" w14:textId="77777777" w:rsidR="005C6EF4" w:rsidRPr="001105E4" w:rsidRDefault="005C6EF4" w:rsidP="005C6EF4">
            <w:pPr>
              <w:pStyle w:val="Akapitzlist"/>
              <w:numPr>
                <w:ilvl w:val="0"/>
                <w:numId w:val="18"/>
              </w:numPr>
              <w:suppressAutoHyphens w:val="0"/>
              <w:spacing w:line="276" w:lineRule="auto"/>
              <w:ind w:left="459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głębokość zanurzenia kolby</w:t>
            </w:r>
          </w:p>
          <w:p w14:paraId="702C9A81" w14:textId="77777777" w:rsidR="005C6EF4" w:rsidRPr="001105E4" w:rsidRDefault="005C6EF4" w:rsidP="005C6EF4">
            <w:pPr>
              <w:pStyle w:val="Akapitzlist"/>
              <w:numPr>
                <w:ilvl w:val="0"/>
                <w:numId w:val="18"/>
              </w:numPr>
              <w:suppressAutoHyphens w:val="0"/>
              <w:spacing w:line="276" w:lineRule="auto"/>
              <w:ind w:left="459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lastRenderedPageBreak/>
              <w:t>blokadę/brak blokady temperatury</w:t>
            </w:r>
          </w:p>
          <w:p w14:paraId="38378772" w14:textId="77777777" w:rsidR="005C6EF4" w:rsidRPr="001105E4" w:rsidRDefault="005C6EF4" w:rsidP="005C6EF4">
            <w:pPr>
              <w:pStyle w:val="Akapitzlist"/>
              <w:numPr>
                <w:ilvl w:val="0"/>
                <w:numId w:val="18"/>
              </w:numPr>
              <w:suppressAutoHyphens w:val="0"/>
              <w:spacing w:line="276" w:lineRule="auto"/>
              <w:ind w:left="459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status start/stop</w:t>
            </w:r>
          </w:p>
          <w:p w14:paraId="52E164D1" w14:textId="42219C5F" w:rsidR="005C6EF4" w:rsidRPr="001105E4" w:rsidRDefault="005C6EF4" w:rsidP="005C6EF4">
            <w:pPr>
              <w:pStyle w:val="Akapitzlist"/>
              <w:numPr>
                <w:ilvl w:val="0"/>
                <w:numId w:val="18"/>
              </w:numPr>
              <w:suppressAutoHyphens w:val="0"/>
              <w:spacing w:after="60" w:line="276" w:lineRule="auto"/>
              <w:ind w:left="459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temperaturę chillera</w:t>
            </w:r>
          </w:p>
        </w:tc>
        <w:tc>
          <w:tcPr>
            <w:tcW w:w="5387" w:type="dxa"/>
          </w:tcPr>
          <w:p w14:paraId="2BE58430" w14:textId="11FD7111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200266362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               </w:t>
            </w:r>
            <w:permEnd w:id="2002663623"/>
          </w:p>
        </w:tc>
      </w:tr>
      <w:tr w:rsidR="005C6EF4" w:rsidRPr="001105E4" w14:paraId="5BA80B7F" w14:textId="77777777" w:rsidTr="008C5490">
        <w:trPr>
          <w:trHeight w:val="385"/>
        </w:trPr>
        <w:tc>
          <w:tcPr>
            <w:tcW w:w="567" w:type="dxa"/>
          </w:tcPr>
          <w:p w14:paraId="4DCFF950" w14:textId="52D8B78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p)</w:t>
            </w:r>
          </w:p>
        </w:tc>
        <w:tc>
          <w:tcPr>
            <w:tcW w:w="3402" w:type="dxa"/>
          </w:tcPr>
          <w:p w14:paraId="0EAB1C7D" w14:textId="51B190F3" w:rsidR="005C6EF4" w:rsidRPr="001105E4" w:rsidRDefault="005C6EF4" w:rsidP="005C6EF4">
            <w:pPr>
              <w:pStyle w:val="Zwykytekst"/>
              <w:spacing w:before="60" w:after="60"/>
              <w:rPr>
                <w:rFonts w:ascii="Times New Roman" w:hAnsi="Times New Roman" w:cs="Times New Roman"/>
              </w:rPr>
            </w:pPr>
            <w:r w:rsidRPr="001105E4">
              <w:rPr>
                <w:rFonts w:ascii="Times New Roman" w:eastAsia="Calibri" w:hAnsi="Times New Roman" w:cs="Times New Roman"/>
                <w:lang w:eastAsia="ar-SA"/>
              </w:rPr>
              <w:t>Pokrętło do sterowania zlokalizowane na podstawie łaźni</w:t>
            </w:r>
          </w:p>
        </w:tc>
        <w:tc>
          <w:tcPr>
            <w:tcW w:w="5387" w:type="dxa"/>
          </w:tcPr>
          <w:p w14:paraId="557098F0" w14:textId="758BE5A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68518138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85181382"/>
          </w:p>
        </w:tc>
      </w:tr>
      <w:tr w:rsidR="0010140E" w:rsidRPr="001105E4" w14:paraId="06725BA1" w14:textId="77777777" w:rsidTr="008C5490">
        <w:trPr>
          <w:trHeight w:val="419"/>
        </w:trPr>
        <w:tc>
          <w:tcPr>
            <w:tcW w:w="567" w:type="dxa"/>
          </w:tcPr>
          <w:p w14:paraId="0B26F036" w14:textId="2BEB8FC6" w:rsidR="0010140E" w:rsidRPr="001105E4" w:rsidRDefault="0010140E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14:paraId="6FDA06DB" w14:textId="6ADA9A14" w:rsidR="0010140E" w:rsidRPr="001105E4" w:rsidRDefault="0010140E" w:rsidP="001105E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bCs/>
                <w:sz w:val="20"/>
                <w:szCs w:val="20"/>
              </w:rPr>
              <w:t>Membranowa pompa próżniowa, chemoodporna</w:t>
            </w: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– 1 szt.</w:t>
            </w:r>
          </w:p>
        </w:tc>
        <w:tc>
          <w:tcPr>
            <w:tcW w:w="5387" w:type="dxa"/>
          </w:tcPr>
          <w:p w14:paraId="14C9BE4A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692532451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692532451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A95D7C7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965311286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965311286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183BE4B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526661676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526661676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A45E517" w14:textId="36280449" w:rsidR="0010140E" w:rsidRPr="001105E4" w:rsidRDefault="00D919AB" w:rsidP="00D919AB">
            <w:pPr>
              <w:tabs>
                <w:tab w:val="left" w:pos="1166"/>
              </w:tabs>
              <w:suppressAutoHyphens w:val="0"/>
              <w:spacing w:before="60" w:after="60"/>
              <w:ind w:left="32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665302198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665302198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10140E" w:rsidRPr="001105E4" w14:paraId="7C291A79" w14:textId="77777777" w:rsidTr="008C5490">
        <w:trPr>
          <w:trHeight w:val="694"/>
        </w:trPr>
        <w:tc>
          <w:tcPr>
            <w:tcW w:w="9356" w:type="dxa"/>
            <w:gridSpan w:val="3"/>
            <w:vAlign w:val="center"/>
          </w:tcPr>
          <w:p w14:paraId="54AFED22" w14:textId="2D5A7D11" w:rsidR="0010140E" w:rsidRPr="001105E4" w:rsidRDefault="0010140E" w:rsidP="001105E4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Membranowa pompa próżniowa, chemoodporna </w:t>
            </w:r>
            <w:r w:rsidRPr="001105E4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 xml:space="preserve">o następujących parametrach </w:t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br/>
              <w:t>(parametry nie gorsze niż minimalne parametry wymagane przez Zamawiającego):</w:t>
            </w:r>
          </w:p>
        </w:tc>
      </w:tr>
      <w:tr w:rsidR="005C6EF4" w:rsidRPr="001105E4" w14:paraId="18377548" w14:textId="77777777" w:rsidTr="008C5490">
        <w:trPr>
          <w:trHeight w:val="419"/>
        </w:trPr>
        <w:tc>
          <w:tcPr>
            <w:tcW w:w="567" w:type="dxa"/>
          </w:tcPr>
          <w:p w14:paraId="63876855" w14:textId="6521CC01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402" w:type="dxa"/>
          </w:tcPr>
          <w:p w14:paraId="5CBA7CEA" w14:textId="15360962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Liczba stopni: min 2</w:t>
            </w:r>
          </w:p>
        </w:tc>
        <w:tc>
          <w:tcPr>
            <w:tcW w:w="5387" w:type="dxa"/>
          </w:tcPr>
          <w:p w14:paraId="7956F665" w14:textId="6C7562A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11288752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112887526"/>
          </w:p>
        </w:tc>
      </w:tr>
      <w:tr w:rsidR="005C6EF4" w:rsidRPr="001105E4" w14:paraId="70005F21" w14:textId="77777777" w:rsidTr="008C5490">
        <w:trPr>
          <w:trHeight w:val="419"/>
        </w:trPr>
        <w:tc>
          <w:tcPr>
            <w:tcW w:w="567" w:type="dxa"/>
          </w:tcPr>
          <w:p w14:paraId="04B01863" w14:textId="5C9C3D52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402" w:type="dxa"/>
          </w:tcPr>
          <w:p w14:paraId="72A44B67" w14:textId="4F802CD9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Ilość głowic: min 2</w:t>
            </w:r>
          </w:p>
        </w:tc>
        <w:tc>
          <w:tcPr>
            <w:tcW w:w="5387" w:type="dxa"/>
          </w:tcPr>
          <w:p w14:paraId="23EDAC86" w14:textId="65ABD34D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39413874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394138742"/>
          </w:p>
        </w:tc>
      </w:tr>
      <w:tr w:rsidR="005C6EF4" w:rsidRPr="001105E4" w14:paraId="281C38B6" w14:textId="77777777" w:rsidTr="008C5490">
        <w:trPr>
          <w:trHeight w:val="419"/>
        </w:trPr>
        <w:tc>
          <w:tcPr>
            <w:tcW w:w="567" w:type="dxa"/>
          </w:tcPr>
          <w:p w14:paraId="33B3BBFA" w14:textId="70E94F66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3402" w:type="dxa"/>
          </w:tcPr>
          <w:p w14:paraId="113F24D7" w14:textId="0B981027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Membrany pompy wykonane z PTFE - chemicznie odporne</w:t>
            </w:r>
          </w:p>
        </w:tc>
        <w:tc>
          <w:tcPr>
            <w:tcW w:w="5387" w:type="dxa"/>
          </w:tcPr>
          <w:p w14:paraId="3E74F65E" w14:textId="12A2328D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38063105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38063105"/>
          </w:p>
        </w:tc>
      </w:tr>
      <w:tr w:rsidR="005C6EF4" w:rsidRPr="001105E4" w14:paraId="583F3DB3" w14:textId="77777777" w:rsidTr="008C5490">
        <w:trPr>
          <w:trHeight w:val="419"/>
        </w:trPr>
        <w:tc>
          <w:tcPr>
            <w:tcW w:w="567" w:type="dxa"/>
          </w:tcPr>
          <w:p w14:paraId="2298D9E4" w14:textId="4197E960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  <w:lang w:eastAsia="pl-PL"/>
              </w:rPr>
              <w:t>d)</w:t>
            </w:r>
          </w:p>
        </w:tc>
        <w:tc>
          <w:tcPr>
            <w:tcW w:w="3402" w:type="dxa"/>
          </w:tcPr>
          <w:p w14:paraId="5CEBBDDE" w14:textId="2BD34F8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Próżnia końcowa max 5 mbar</w:t>
            </w:r>
          </w:p>
        </w:tc>
        <w:tc>
          <w:tcPr>
            <w:tcW w:w="5387" w:type="dxa"/>
          </w:tcPr>
          <w:p w14:paraId="5ADFD6C6" w14:textId="6B73279A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5468791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54687912"/>
          </w:p>
        </w:tc>
      </w:tr>
      <w:tr w:rsidR="005C6EF4" w:rsidRPr="001105E4" w14:paraId="062304E7" w14:textId="77777777" w:rsidTr="005A6B0E">
        <w:trPr>
          <w:trHeight w:val="449"/>
        </w:trPr>
        <w:tc>
          <w:tcPr>
            <w:tcW w:w="567" w:type="dxa"/>
          </w:tcPr>
          <w:p w14:paraId="3614D3DB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402" w:type="dxa"/>
          </w:tcPr>
          <w:p w14:paraId="58103865" w14:textId="15EB89E1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Wydajność min. 1,8 m</w:t>
            </w:r>
            <w:r w:rsidRPr="001105E4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1105E4">
              <w:rPr>
                <w:rFonts w:ascii="Times New Roman" w:hAnsi="Times New Roman"/>
                <w:sz w:val="20"/>
                <w:szCs w:val="20"/>
              </w:rPr>
              <w:t>/h</w:t>
            </w:r>
          </w:p>
        </w:tc>
        <w:tc>
          <w:tcPr>
            <w:tcW w:w="5387" w:type="dxa"/>
          </w:tcPr>
          <w:p w14:paraId="0150719B" w14:textId="36CC090D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6477193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64771930"/>
          </w:p>
        </w:tc>
      </w:tr>
      <w:tr w:rsidR="005C6EF4" w:rsidRPr="001105E4" w14:paraId="628FC438" w14:textId="77777777" w:rsidTr="008D6EFC">
        <w:trPr>
          <w:trHeight w:val="553"/>
        </w:trPr>
        <w:tc>
          <w:tcPr>
            <w:tcW w:w="567" w:type="dxa"/>
          </w:tcPr>
          <w:p w14:paraId="087FD13D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402" w:type="dxa"/>
          </w:tcPr>
          <w:p w14:paraId="2A8ABC6E" w14:textId="01BB1747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Wymiary max. (mm) 200 x 325 x 295 (WxDxH)</w:t>
            </w:r>
          </w:p>
        </w:tc>
        <w:tc>
          <w:tcPr>
            <w:tcW w:w="5387" w:type="dxa"/>
          </w:tcPr>
          <w:p w14:paraId="276B8310" w14:textId="43B95D34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3481977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34819772"/>
          </w:p>
        </w:tc>
      </w:tr>
      <w:tr w:rsidR="005C6EF4" w:rsidRPr="001105E4" w14:paraId="68F0C943" w14:textId="77777777" w:rsidTr="001105E4">
        <w:trPr>
          <w:trHeight w:val="409"/>
        </w:trPr>
        <w:tc>
          <w:tcPr>
            <w:tcW w:w="567" w:type="dxa"/>
          </w:tcPr>
          <w:p w14:paraId="40677627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402" w:type="dxa"/>
          </w:tcPr>
          <w:p w14:paraId="5C2C9FE4" w14:textId="13A2544A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Waga max. 8 kg</w:t>
            </w:r>
          </w:p>
        </w:tc>
        <w:tc>
          <w:tcPr>
            <w:tcW w:w="5387" w:type="dxa"/>
          </w:tcPr>
          <w:p w14:paraId="36FED2FB" w14:textId="093358A5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7165806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1658069"/>
          </w:p>
        </w:tc>
      </w:tr>
      <w:tr w:rsidR="005C6EF4" w:rsidRPr="001105E4" w14:paraId="376AB922" w14:textId="77777777" w:rsidTr="005A6B0E">
        <w:trPr>
          <w:trHeight w:val="415"/>
        </w:trPr>
        <w:tc>
          <w:tcPr>
            <w:tcW w:w="567" w:type="dxa"/>
          </w:tcPr>
          <w:p w14:paraId="7866069F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402" w:type="dxa"/>
          </w:tcPr>
          <w:p w14:paraId="7D19088E" w14:textId="66B83F42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Złącze próżniowe GL14</w:t>
            </w:r>
          </w:p>
        </w:tc>
        <w:tc>
          <w:tcPr>
            <w:tcW w:w="5387" w:type="dxa"/>
          </w:tcPr>
          <w:p w14:paraId="446A2719" w14:textId="014BDFAC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82028222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20282227"/>
          </w:p>
        </w:tc>
      </w:tr>
      <w:tr w:rsidR="005C6EF4" w:rsidRPr="001105E4" w14:paraId="2C59113C" w14:textId="77777777" w:rsidTr="008D6EFC">
        <w:trPr>
          <w:trHeight w:val="343"/>
        </w:trPr>
        <w:tc>
          <w:tcPr>
            <w:tcW w:w="567" w:type="dxa"/>
          </w:tcPr>
          <w:p w14:paraId="144D1908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402" w:type="dxa"/>
          </w:tcPr>
          <w:p w14:paraId="6CC60CEA" w14:textId="0504DAF4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Max. poziom głośności (10% obciążenie) 32 dBA</w:t>
            </w:r>
          </w:p>
        </w:tc>
        <w:tc>
          <w:tcPr>
            <w:tcW w:w="5387" w:type="dxa"/>
          </w:tcPr>
          <w:p w14:paraId="04EA5204" w14:textId="5576475D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34565619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45656191"/>
          </w:p>
        </w:tc>
      </w:tr>
      <w:tr w:rsidR="005C6EF4" w:rsidRPr="001105E4" w14:paraId="5A4CB8E7" w14:textId="77777777" w:rsidTr="005A6B0E">
        <w:trPr>
          <w:trHeight w:val="416"/>
        </w:trPr>
        <w:tc>
          <w:tcPr>
            <w:tcW w:w="567" w:type="dxa"/>
          </w:tcPr>
          <w:p w14:paraId="6FF703F5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j)</w:t>
            </w:r>
          </w:p>
        </w:tc>
        <w:tc>
          <w:tcPr>
            <w:tcW w:w="3402" w:type="dxa"/>
          </w:tcPr>
          <w:p w14:paraId="725FD40C" w14:textId="5D95553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Max. prędkość 1500 rpm</w:t>
            </w:r>
          </w:p>
        </w:tc>
        <w:tc>
          <w:tcPr>
            <w:tcW w:w="5387" w:type="dxa"/>
          </w:tcPr>
          <w:p w14:paraId="6156CEE9" w14:textId="5FAD8CE1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47568190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75681904"/>
          </w:p>
        </w:tc>
      </w:tr>
      <w:tr w:rsidR="005C6EF4" w:rsidRPr="001105E4" w14:paraId="5B9BE1BE" w14:textId="77777777" w:rsidTr="005A6B0E">
        <w:trPr>
          <w:trHeight w:val="421"/>
        </w:trPr>
        <w:tc>
          <w:tcPr>
            <w:tcW w:w="567" w:type="dxa"/>
          </w:tcPr>
          <w:p w14:paraId="4C5E6436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k)</w:t>
            </w:r>
          </w:p>
        </w:tc>
        <w:tc>
          <w:tcPr>
            <w:tcW w:w="3402" w:type="dxa"/>
          </w:tcPr>
          <w:p w14:paraId="5C3753D7" w14:textId="063C8D3E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Zużycie mocy max. 100 W</w:t>
            </w:r>
          </w:p>
        </w:tc>
        <w:tc>
          <w:tcPr>
            <w:tcW w:w="5387" w:type="dxa"/>
          </w:tcPr>
          <w:p w14:paraId="51985258" w14:textId="548BE19C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6782508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67825086"/>
          </w:p>
        </w:tc>
      </w:tr>
      <w:tr w:rsidR="005C6EF4" w:rsidRPr="001105E4" w14:paraId="3700FE54" w14:textId="77777777" w:rsidTr="008D6EFC">
        <w:trPr>
          <w:trHeight w:val="611"/>
        </w:trPr>
        <w:tc>
          <w:tcPr>
            <w:tcW w:w="567" w:type="dxa"/>
          </w:tcPr>
          <w:p w14:paraId="063025D2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l)</w:t>
            </w:r>
          </w:p>
        </w:tc>
        <w:tc>
          <w:tcPr>
            <w:tcW w:w="3402" w:type="dxa"/>
          </w:tcPr>
          <w:p w14:paraId="00279D12" w14:textId="3B55086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 przodu pompy szklane okno inspekcyjne umożliwiające obserwację membran (gromadzenie się rozpuszczalników)</w:t>
            </w:r>
          </w:p>
        </w:tc>
        <w:tc>
          <w:tcPr>
            <w:tcW w:w="5387" w:type="dxa"/>
          </w:tcPr>
          <w:p w14:paraId="0AC15C5C" w14:textId="77C06866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2354008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23540083"/>
          </w:p>
        </w:tc>
      </w:tr>
      <w:tr w:rsidR="005C6EF4" w:rsidRPr="001105E4" w14:paraId="6CAFCD33" w14:textId="77777777" w:rsidTr="008D6EFC">
        <w:trPr>
          <w:trHeight w:val="423"/>
        </w:trPr>
        <w:tc>
          <w:tcPr>
            <w:tcW w:w="567" w:type="dxa"/>
          </w:tcPr>
          <w:p w14:paraId="3C29BA9E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m)</w:t>
            </w:r>
          </w:p>
        </w:tc>
        <w:tc>
          <w:tcPr>
            <w:tcW w:w="3402" w:type="dxa"/>
          </w:tcPr>
          <w:p w14:paraId="27E90F59" w14:textId="22A8FDBE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Złącze do usuwania rozpuszczalnika z membran</w:t>
            </w:r>
          </w:p>
        </w:tc>
        <w:tc>
          <w:tcPr>
            <w:tcW w:w="5387" w:type="dxa"/>
          </w:tcPr>
          <w:p w14:paraId="32FE9BE7" w14:textId="3A8C4B3C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73409009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34090099"/>
          </w:p>
        </w:tc>
      </w:tr>
      <w:tr w:rsidR="005C6EF4" w:rsidRPr="001105E4" w14:paraId="3815FAD1" w14:textId="77777777" w:rsidTr="005A6B0E">
        <w:trPr>
          <w:trHeight w:val="465"/>
        </w:trPr>
        <w:tc>
          <w:tcPr>
            <w:tcW w:w="567" w:type="dxa"/>
          </w:tcPr>
          <w:p w14:paraId="2F600707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n)</w:t>
            </w:r>
          </w:p>
        </w:tc>
        <w:tc>
          <w:tcPr>
            <w:tcW w:w="3402" w:type="dxa"/>
          </w:tcPr>
          <w:p w14:paraId="11FA67CB" w14:textId="5A8E34E4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Tłumik hałasu na wyjściu z pompy</w:t>
            </w:r>
          </w:p>
        </w:tc>
        <w:tc>
          <w:tcPr>
            <w:tcW w:w="5387" w:type="dxa"/>
          </w:tcPr>
          <w:p w14:paraId="4E6C9ED4" w14:textId="77466534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8050468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80504684"/>
          </w:p>
        </w:tc>
      </w:tr>
      <w:tr w:rsidR="005C6EF4" w:rsidRPr="001105E4" w14:paraId="31C0A2C8" w14:textId="77777777" w:rsidTr="005A6B0E">
        <w:trPr>
          <w:trHeight w:val="415"/>
        </w:trPr>
        <w:tc>
          <w:tcPr>
            <w:tcW w:w="567" w:type="dxa"/>
          </w:tcPr>
          <w:p w14:paraId="3E43E88F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o)</w:t>
            </w:r>
          </w:p>
        </w:tc>
        <w:tc>
          <w:tcPr>
            <w:tcW w:w="3402" w:type="dxa"/>
          </w:tcPr>
          <w:p w14:paraId="3C82311E" w14:textId="220B0599" w:rsidR="005C6EF4" w:rsidRPr="001105E4" w:rsidRDefault="005C6EF4" w:rsidP="005C6EF4">
            <w:pPr>
              <w:suppressAutoHyphens w:val="0"/>
              <w:spacing w:before="60" w:after="6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Zasilanie: 220-240 V, 50/60 Hz</w:t>
            </w:r>
          </w:p>
        </w:tc>
        <w:tc>
          <w:tcPr>
            <w:tcW w:w="5387" w:type="dxa"/>
          </w:tcPr>
          <w:p w14:paraId="69A31DF1" w14:textId="413F0C8D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171256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1712568"/>
          </w:p>
        </w:tc>
      </w:tr>
      <w:tr w:rsidR="005A6B0E" w:rsidRPr="001105E4" w14:paraId="6E3E660C" w14:textId="77777777" w:rsidTr="008D6EFC">
        <w:trPr>
          <w:trHeight w:val="1340"/>
        </w:trPr>
        <w:tc>
          <w:tcPr>
            <w:tcW w:w="567" w:type="dxa"/>
          </w:tcPr>
          <w:p w14:paraId="10C7812D" w14:textId="57D82DE6" w:rsidR="005A6B0E" w:rsidRPr="001105E4" w:rsidRDefault="005A6B0E" w:rsidP="001105E4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3402" w:type="dxa"/>
          </w:tcPr>
          <w:p w14:paraId="50B35AD0" w14:textId="38595990" w:rsidR="005A6B0E" w:rsidRPr="001105E4" w:rsidRDefault="005A6B0E" w:rsidP="001105E4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Cyfrowy regulator </w:t>
            </w: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– 1 szt.</w:t>
            </w:r>
          </w:p>
        </w:tc>
        <w:tc>
          <w:tcPr>
            <w:tcW w:w="5387" w:type="dxa"/>
            <w:vAlign w:val="center"/>
          </w:tcPr>
          <w:p w14:paraId="4E4A9FCD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2061239595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2061239595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FE15A69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758255270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758255270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35626F1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666384924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666384924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BAFB1A3" w14:textId="3B20B941" w:rsidR="005A6B0E" w:rsidRPr="001105E4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832398603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832398603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5A6B0E" w:rsidRPr="001105E4" w14:paraId="57D528FF" w14:textId="77777777" w:rsidTr="008D6EFC">
        <w:trPr>
          <w:trHeight w:val="413"/>
        </w:trPr>
        <w:tc>
          <w:tcPr>
            <w:tcW w:w="9356" w:type="dxa"/>
            <w:gridSpan w:val="3"/>
            <w:vAlign w:val="center"/>
          </w:tcPr>
          <w:p w14:paraId="6ADDBE29" w14:textId="0C4A3984" w:rsidR="005A6B0E" w:rsidRPr="001105E4" w:rsidRDefault="005A6B0E" w:rsidP="001105E4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Cyfrowy regulator </w:t>
            </w: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o następujących parametrach </w:t>
            </w:r>
            <w:r w:rsidRPr="001105E4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C6EF4" w:rsidRPr="001105E4" w14:paraId="2B084EFB" w14:textId="77777777" w:rsidTr="005A6B0E">
        <w:trPr>
          <w:trHeight w:val="375"/>
        </w:trPr>
        <w:tc>
          <w:tcPr>
            <w:tcW w:w="567" w:type="dxa"/>
          </w:tcPr>
          <w:p w14:paraId="2792B374" w14:textId="77777777" w:rsidR="005C6EF4" w:rsidRPr="001105E4" w:rsidRDefault="005C6EF4" w:rsidP="005C6EF4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402" w:type="dxa"/>
          </w:tcPr>
          <w:p w14:paraId="41FB236F" w14:textId="3BF29A92" w:rsidR="005C6EF4" w:rsidRPr="001105E4" w:rsidRDefault="005C6EF4" w:rsidP="005C6EF4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Wyświetlacz min. 4,2”</w:t>
            </w:r>
          </w:p>
        </w:tc>
        <w:tc>
          <w:tcPr>
            <w:tcW w:w="5387" w:type="dxa"/>
          </w:tcPr>
          <w:p w14:paraId="5A8B3F4D" w14:textId="3E90E42A" w:rsidR="005C6EF4" w:rsidRPr="001105E4" w:rsidRDefault="005C6EF4" w:rsidP="005C6EF4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permStart w:id="94765162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47651628"/>
          </w:p>
        </w:tc>
      </w:tr>
      <w:tr w:rsidR="005C6EF4" w:rsidRPr="001105E4" w14:paraId="2B154179" w14:textId="77777777" w:rsidTr="008D6EFC">
        <w:trPr>
          <w:trHeight w:val="605"/>
        </w:trPr>
        <w:tc>
          <w:tcPr>
            <w:tcW w:w="567" w:type="dxa"/>
          </w:tcPr>
          <w:p w14:paraId="78CABD22" w14:textId="77777777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b)</w:t>
            </w:r>
          </w:p>
        </w:tc>
        <w:tc>
          <w:tcPr>
            <w:tcW w:w="3402" w:type="dxa"/>
          </w:tcPr>
          <w:p w14:paraId="14C6CC46" w14:textId="72259BBC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Sterowanie za pomocą pokrętła lub przycisków</w:t>
            </w:r>
          </w:p>
        </w:tc>
        <w:tc>
          <w:tcPr>
            <w:tcW w:w="5387" w:type="dxa"/>
          </w:tcPr>
          <w:p w14:paraId="299743EA" w14:textId="18A82C7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01236574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12365741"/>
          </w:p>
        </w:tc>
      </w:tr>
      <w:tr w:rsidR="005C6EF4" w:rsidRPr="001105E4" w14:paraId="38A92B04" w14:textId="77777777" w:rsidTr="005A6B0E">
        <w:trPr>
          <w:trHeight w:val="658"/>
        </w:trPr>
        <w:tc>
          <w:tcPr>
            <w:tcW w:w="567" w:type="dxa"/>
          </w:tcPr>
          <w:p w14:paraId="697D9426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c)</w:t>
            </w:r>
          </w:p>
        </w:tc>
        <w:tc>
          <w:tcPr>
            <w:tcW w:w="3402" w:type="dxa"/>
            <w:shd w:val="clear" w:color="auto" w:fill="auto"/>
          </w:tcPr>
          <w:p w14:paraId="11A963CD" w14:textId="3EEB72E1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Komunikacja z wyparką, pompą próżniową</w:t>
            </w:r>
          </w:p>
        </w:tc>
        <w:tc>
          <w:tcPr>
            <w:tcW w:w="5387" w:type="dxa"/>
          </w:tcPr>
          <w:p w14:paraId="2A667BD4" w14:textId="30A98AD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79996188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99961889"/>
          </w:p>
        </w:tc>
      </w:tr>
      <w:tr w:rsidR="005C6EF4" w:rsidRPr="001105E4" w14:paraId="2798C8E9" w14:textId="77777777" w:rsidTr="001105E4">
        <w:trPr>
          <w:trHeight w:val="516"/>
        </w:trPr>
        <w:tc>
          <w:tcPr>
            <w:tcW w:w="567" w:type="dxa"/>
          </w:tcPr>
          <w:p w14:paraId="4CE3F85E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402" w:type="dxa"/>
            <w:shd w:val="clear" w:color="auto" w:fill="auto"/>
          </w:tcPr>
          <w:p w14:paraId="60BC05AA" w14:textId="62E5D5DC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Wyświetlanie wszystkich parametrów procesu (temperatura, ciśnienie, prędkość obrotowa, temperatura łaźni, temperatura chillera, poziom zanurzenia, temperatura oparów – z wykorzystaniem czujnika temperatury)</w:t>
            </w:r>
          </w:p>
        </w:tc>
        <w:tc>
          <w:tcPr>
            <w:tcW w:w="5387" w:type="dxa"/>
          </w:tcPr>
          <w:p w14:paraId="28322A98" w14:textId="44EEBE7A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94531635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45316357"/>
          </w:p>
        </w:tc>
      </w:tr>
      <w:tr w:rsidR="005C6EF4" w:rsidRPr="001105E4" w14:paraId="3F9B1B2A" w14:textId="77777777" w:rsidTr="008D6EFC">
        <w:trPr>
          <w:trHeight w:val="597"/>
        </w:trPr>
        <w:tc>
          <w:tcPr>
            <w:tcW w:w="567" w:type="dxa"/>
          </w:tcPr>
          <w:p w14:paraId="2B605542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402" w:type="dxa"/>
          </w:tcPr>
          <w:p w14:paraId="29B38AD0" w14:textId="23B252EA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sterowania wartością próżni, temperaturą łaźni, temperaturą chillera, prędkością obrotową, poziomem zanurzenia</w:t>
            </w:r>
          </w:p>
        </w:tc>
        <w:tc>
          <w:tcPr>
            <w:tcW w:w="5387" w:type="dxa"/>
          </w:tcPr>
          <w:p w14:paraId="67E10C20" w14:textId="55DDBCF4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9898893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98988934"/>
          </w:p>
        </w:tc>
      </w:tr>
      <w:tr w:rsidR="005C6EF4" w:rsidRPr="001105E4" w14:paraId="5F57F16A" w14:textId="77777777" w:rsidTr="001105E4">
        <w:trPr>
          <w:trHeight w:val="495"/>
        </w:trPr>
        <w:tc>
          <w:tcPr>
            <w:tcW w:w="567" w:type="dxa"/>
          </w:tcPr>
          <w:p w14:paraId="3C6DF78B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402" w:type="dxa"/>
          </w:tcPr>
          <w:p w14:paraId="61BE6ECE" w14:textId="10D71A51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Automatyczne zapowietrzanie układu w przypadku wzrostu ciśnienia</w:t>
            </w:r>
          </w:p>
        </w:tc>
        <w:tc>
          <w:tcPr>
            <w:tcW w:w="5387" w:type="dxa"/>
          </w:tcPr>
          <w:p w14:paraId="61ADB079" w14:textId="10AA0FC4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54627004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46270041"/>
          </w:p>
        </w:tc>
      </w:tr>
      <w:tr w:rsidR="005C6EF4" w:rsidRPr="001105E4" w14:paraId="4799FCEB" w14:textId="77777777" w:rsidTr="001105E4">
        <w:trPr>
          <w:trHeight w:val="499"/>
        </w:trPr>
        <w:tc>
          <w:tcPr>
            <w:tcW w:w="567" w:type="dxa"/>
          </w:tcPr>
          <w:p w14:paraId="4BD55915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402" w:type="dxa"/>
          </w:tcPr>
          <w:p w14:paraId="52C751D8" w14:textId="322CA0A2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Automatyczny test szczelności układu</w:t>
            </w:r>
          </w:p>
        </w:tc>
        <w:tc>
          <w:tcPr>
            <w:tcW w:w="5387" w:type="dxa"/>
          </w:tcPr>
          <w:p w14:paraId="439BB5CB" w14:textId="39FA480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72089945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20899450"/>
          </w:p>
        </w:tc>
      </w:tr>
      <w:tr w:rsidR="005C6EF4" w:rsidRPr="001105E4" w14:paraId="646D828E" w14:textId="77777777" w:rsidTr="008D6EFC">
        <w:trPr>
          <w:trHeight w:val="599"/>
        </w:trPr>
        <w:tc>
          <w:tcPr>
            <w:tcW w:w="567" w:type="dxa"/>
          </w:tcPr>
          <w:p w14:paraId="7988AAD8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402" w:type="dxa"/>
          </w:tcPr>
          <w:p w14:paraId="0B0F1AC1" w14:textId="0A218395" w:rsidR="005C6EF4" w:rsidRPr="0080760A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b/>
                <w:bCs/>
                <w:sz w:val="20"/>
                <w:szCs w:val="20"/>
                <w:lang w:val="cs-CZ"/>
              </w:rPr>
            </w:pPr>
            <w:r w:rsidRPr="0080760A">
              <w:rPr>
                <w:rFonts w:ascii="Times New Roman" w:hAnsi="Times New Roman"/>
                <w:b/>
                <w:bCs/>
                <w:sz w:val="20"/>
                <w:szCs w:val="20"/>
              </w:rPr>
              <w:t>Możliwość wyboru pracy w trybie ręcznym, czasowym (timer), ciągłym, suszenia</w:t>
            </w:r>
          </w:p>
        </w:tc>
        <w:tc>
          <w:tcPr>
            <w:tcW w:w="5387" w:type="dxa"/>
          </w:tcPr>
          <w:p w14:paraId="5D82225F" w14:textId="476F9088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769921075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69921075"/>
          </w:p>
        </w:tc>
      </w:tr>
      <w:tr w:rsidR="005C6EF4" w:rsidRPr="001105E4" w14:paraId="18CDACD8" w14:textId="77777777" w:rsidTr="005A6B0E">
        <w:trPr>
          <w:trHeight w:val="631"/>
        </w:trPr>
        <w:tc>
          <w:tcPr>
            <w:tcW w:w="567" w:type="dxa"/>
          </w:tcPr>
          <w:p w14:paraId="58367EF1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402" w:type="dxa"/>
          </w:tcPr>
          <w:p w14:paraId="3DB0B8F8" w14:textId="2D9733DD" w:rsidR="005C6EF4" w:rsidRPr="0080760A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760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Możliwość </w:t>
            </w:r>
            <w:r w:rsidR="0080760A" w:rsidRPr="00D20D5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pracy w trybie automatycznej destylacji przy zastosowaniu opcjonalnych czujników temperatury</w:t>
            </w:r>
          </w:p>
        </w:tc>
        <w:tc>
          <w:tcPr>
            <w:tcW w:w="5387" w:type="dxa"/>
          </w:tcPr>
          <w:p w14:paraId="3FB4DEA1" w14:textId="0311DFA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88542319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85423199"/>
          </w:p>
        </w:tc>
      </w:tr>
      <w:tr w:rsidR="005C6EF4" w:rsidRPr="001105E4" w14:paraId="03227DE7" w14:textId="77777777" w:rsidTr="008D6EFC">
        <w:trPr>
          <w:trHeight w:val="577"/>
        </w:trPr>
        <w:tc>
          <w:tcPr>
            <w:tcW w:w="567" w:type="dxa"/>
          </w:tcPr>
          <w:p w14:paraId="256C9298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j)</w:t>
            </w:r>
          </w:p>
        </w:tc>
        <w:tc>
          <w:tcPr>
            <w:tcW w:w="3402" w:type="dxa"/>
          </w:tcPr>
          <w:p w14:paraId="51408691" w14:textId="1AE6407A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wyboru rozpuszczalnika z biblioteki rozpuszczalników</w:t>
            </w:r>
          </w:p>
        </w:tc>
        <w:tc>
          <w:tcPr>
            <w:tcW w:w="5387" w:type="dxa"/>
          </w:tcPr>
          <w:p w14:paraId="33774F1B" w14:textId="48CDE20A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61075821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10758217"/>
          </w:p>
        </w:tc>
      </w:tr>
      <w:tr w:rsidR="005C6EF4" w:rsidRPr="001105E4" w14:paraId="57E3D9C9" w14:textId="77777777" w:rsidTr="008D6EFC">
        <w:trPr>
          <w:trHeight w:val="841"/>
        </w:trPr>
        <w:tc>
          <w:tcPr>
            <w:tcW w:w="567" w:type="dxa"/>
          </w:tcPr>
          <w:p w14:paraId="5D44B825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k)</w:t>
            </w:r>
          </w:p>
        </w:tc>
        <w:tc>
          <w:tcPr>
            <w:tcW w:w="3402" w:type="dxa"/>
          </w:tcPr>
          <w:p w14:paraId="30594A3F" w14:textId="69F63B7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Automatyczny dobór podciśnienia w zależności od ustawionej temperatury chillera oraz łaźni grzewczej</w:t>
            </w:r>
          </w:p>
        </w:tc>
        <w:tc>
          <w:tcPr>
            <w:tcW w:w="5387" w:type="dxa"/>
          </w:tcPr>
          <w:p w14:paraId="6C822575" w14:textId="303A876B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3496142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4961424"/>
          </w:p>
        </w:tc>
      </w:tr>
      <w:tr w:rsidR="005C6EF4" w:rsidRPr="001105E4" w14:paraId="1FB0EB8E" w14:textId="77777777" w:rsidTr="001105E4">
        <w:trPr>
          <w:trHeight w:val="522"/>
        </w:trPr>
        <w:tc>
          <w:tcPr>
            <w:tcW w:w="567" w:type="dxa"/>
          </w:tcPr>
          <w:p w14:paraId="5B26DD98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l)</w:t>
            </w:r>
          </w:p>
        </w:tc>
        <w:tc>
          <w:tcPr>
            <w:tcW w:w="3402" w:type="dxa"/>
          </w:tcPr>
          <w:p w14:paraId="7D0FE76F" w14:textId="4625AEED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Funkcja automatycznej destylacji</w:t>
            </w:r>
          </w:p>
        </w:tc>
        <w:tc>
          <w:tcPr>
            <w:tcW w:w="5387" w:type="dxa"/>
          </w:tcPr>
          <w:p w14:paraId="662E77A5" w14:textId="5DF77555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58366532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83665324"/>
          </w:p>
        </w:tc>
      </w:tr>
      <w:tr w:rsidR="005C6EF4" w:rsidRPr="001105E4" w14:paraId="1122A5AD" w14:textId="77777777" w:rsidTr="008D6EFC">
        <w:trPr>
          <w:trHeight w:val="433"/>
        </w:trPr>
        <w:tc>
          <w:tcPr>
            <w:tcW w:w="567" w:type="dxa"/>
          </w:tcPr>
          <w:p w14:paraId="61496EAA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m)</w:t>
            </w:r>
          </w:p>
        </w:tc>
        <w:tc>
          <w:tcPr>
            <w:tcW w:w="3402" w:type="dxa"/>
          </w:tcPr>
          <w:p w14:paraId="592765EB" w14:textId="4EA0720F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Dynamiczna kontrola pompy próżniowej; sterowanie prędkością pompy</w:t>
            </w:r>
          </w:p>
        </w:tc>
        <w:tc>
          <w:tcPr>
            <w:tcW w:w="5387" w:type="dxa"/>
          </w:tcPr>
          <w:p w14:paraId="577DD35E" w14:textId="72667694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90511930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05119308"/>
          </w:p>
        </w:tc>
      </w:tr>
      <w:tr w:rsidR="005C6EF4" w:rsidRPr="001105E4" w14:paraId="31992272" w14:textId="77777777" w:rsidTr="008D6EFC">
        <w:trPr>
          <w:trHeight w:val="404"/>
        </w:trPr>
        <w:tc>
          <w:tcPr>
            <w:tcW w:w="567" w:type="dxa"/>
          </w:tcPr>
          <w:p w14:paraId="793AA03B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n)</w:t>
            </w:r>
          </w:p>
        </w:tc>
        <w:tc>
          <w:tcPr>
            <w:tcW w:w="3402" w:type="dxa"/>
          </w:tcPr>
          <w:p w14:paraId="5921F516" w14:textId="0CA38B76" w:rsidR="005C6EF4" w:rsidRPr="0080760A" w:rsidRDefault="0080760A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760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Możliwość </w:t>
            </w:r>
            <w:r w:rsidRPr="0080760A">
              <w:rPr>
                <w:rFonts w:ascii="Times New Roman" w:hAnsi="Times New Roman"/>
                <w:b/>
                <w:bCs/>
                <w:sz w:val="20"/>
                <w:szCs w:val="20"/>
              </w:rPr>
              <w:t>montażu regulatora na wyparce lub na pompie</w:t>
            </w:r>
          </w:p>
        </w:tc>
        <w:tc>
          <w:tcPr>
            <w:tcW w:w="5387" w:type="dxa"/>
          </w:tcPr>
          <w:p w14:paraId="06C43E5D" w14:textId="046D876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67798215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77982151"/>
          </w:p>
        </w:tc>
      </w:tr>
      <w:tr w:rsidR="005C6EF4" w:rsidRPr="001105E4" w14:paraId="74AC64D1" w14:textId="77777777" w:rsidTr="008D6EFC">
        <w:trPr>
          <w:trHeight w:val="395"/>
        </w:trPr>
        <w:tc>
          <w:tcPr>
            <w:tcW w:w="567" w:type="dxa"/>
          </w:tcPr>
          <w:p w14:paraId="5ACB2CC7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o)</w:t>
            </w:r>
          </w:p>
        </w:tc>
        <w:tc>
          <w:tcPr>
            <w:tcW w:w="3402" w:type="dxa"/>
          </w:tcPr>
          <w:p w14:paraId="3F81C56E" w14:textId="6864C8F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Automatyczne przerwanie destylacji oraz podniesienie kolby wyparnej w przypadku awarii/zaniku zasilania</w:t>
            </w:r>
          </w:p>
        </w:tc>
        <w:tc>
          <w:tcPr>
            <w:tcW w:w="5387" w:type="dxa"/>
          </w:tcPr>
          <w:p w14:paraId="707FDF74" w14:textId="0243DA9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67600963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76009632"/>
          </w:p>
        </w:tc>
      </w:tr>
      <w:tr w:rsidR="005C6EF4" w:rsidRPr="001105E4" w14:paraId="14B9F9DA" w14:textId="77777777" w:rsidTr="008D6EFC">
        <w:trPr>
          <w:trHeight w:val="415"/>
        </w:trPr>
        <w:tc>
          <w:tcPr>
            <w:tcW w:w="567" w:type="dxa"/>
          </w:tcPr>
          <w:p w14:paraId="14A4938D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p)</w:t>
            </w:r>
          </w:p>
        </w:tc>
        <w:tc>
          <w:tcPr>
            <w:tcW w:w="3402" w:type="dxa"/>
          </w:tcPr>
          <w:p w14:paraId="08BD31D0" w14:textId="2F48BA1C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podłączenia czujnika piany, diody sygnalizacyjnej</w:t>
            </w:r>
          </w:p>
        </w:tc>
        <w:tc>
          <w:tcPr>
            <w:tcW w:w="5387" w:type="dxa"/>
          </w:tcPr>
          <w:p w14:paraId="5D2CA4C5" w14:textId="21B3AB2C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32464052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24640521"/>
          </w:p>
        </w:tc>
      </w:tr>
      <w:tr w:rsidR="005C6EF4" w:rsidRPr="001105E4" w14:paraId="4BF5FDF9" w14:textId="77777777" w:rsidTr="008D6EFC">
        <w:trPr>
          <w:trHeight w:val="415"/>
        </w:trPr>
        <w:tc>
          <w:tcPr>
            <w:tcW w:w="567" w:type="dxa"/>
          </w:tcPr>
          <w:p w14:paraId="42B0053C" w14:textId="1613B025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q)</w:t>
            </w:r>
          </w:p>
        </w:tc>
        <w:tc>
          <w:tcPr>
            <w:tcW w:w="3402" w:type="dxa"/>
          </w:tcPr>
          <w:p w14:paraId="75C5A5DC" w14:textId="7DD2EA9F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zastosowania automatycznej diagnostyki urządzenia oraz kalibracji</w:t>
            </w:r>
          </w:p>
        </w:tc>
        <w:tc>
          <w:tcPr>
            <w:tcW w:w="5387" w:type="dxa"/>
          </w:tcPr>
          <w:p w14:paraId="3A78EBAC" w14:textId="4AB7CDC5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38326909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83269090"/>
          </w:p>
        </w:tc>
      </w:tr>
      <w:tr w:rsidR="005C6EF4" w:rsidRPr="001105E4" w14:paraId="06786FF2" w14:textId="77777777" w:rsidTr="001105E4">
        <w:trPr>
          <w:trHeight w:val="1418"/>
        </w:trPr>
        <w:tc>
          <w:tcPr>
            <w:tcW w:w="567" w:type="dxa"/>
          </w:tcPr>
          <w:p w14:paraId="5601EFCB" w14:textId="1FC35A0A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r)</w:t>
            </w:r>
          </w:p>
        </w:tc>
        <w:tc>
          <w:tcPr>
            <w:tcW w:w="3402" w:type="dxa"/>
          </w:tcPr>
          <w:p w14:paraId="23591238" w14:textId="7D7FD685" w:rsidR="005C6EF4" w:rsidRPr="001105E4" w:rsidRDefault="005C6EF4" w:rsidP="005C6EF4">
            <w:pPr>
              <w:suppressAutoHyphens w:val="0"/>
              <w:spacing w:before="60" w:after="6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pracy w trybie ECO – wyłączenie chillera lub łaźni, gdy system pozostaje nieaktywny przez określony czas</w:t>
            </w:r>
          </w:p>
        </w:tc>
        <w:tc>
          <w:tcPr>
            <w:tcW w:w="5387" w:type="dxa"/>
          </w:tcPr>
          <w:p w14:paraId="2B1CAF29" w14:textId="711CE3C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29846967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298469673"/>
          </w:p>
        </w:tc>
      </w:tr>
      <w:tr w:rsidR="002E3677" w:rsidRPr="001105E4" w14:paraId="48D15A71" w14:textId="77777777" w:rsidTr="008C5490">
        <w:trPr>
          <w:trHeight w:val="419"/>
        </w:trPr>
        <w:tc>
          <w:tcPr>
            <w:tcW w:w="567" w:type="dxa"/>
          </w:tcPr>
          <w:p w14:paraId="2F2BF14A" w14:textId="79A87620" w:rsidR="002E3677" w:rsidRPr="001105E4" w:rsidRDefault="002E3677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789" w:type="dxa"/>
            <w:gridSpan w:val="2"/>
          </w:tcPr>
          <w:p w14:paraId="4A7D6D27" w14:textId="44A8180B" w:rsidR="002E3677" w:rsidRPr="001105E4" w:rsidRDefault="002E3677" w:rsidP="001105E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Termin, warunki dostawy oraz wymagane szkolenie:</w:t>
            </w:r>
          </w:p>
        </w:tc>
      </w:tr>
      <w:tr w:rsidR="005C6EF4" w:rsidRPr="001105E4" w14:paraId="0374EEFD" w14:textId="77777777" w:rsidTr="008C5490">
        <w:trPr>
          <w:trHeight w:val="419"/>
        </w:trPr>
        <w:tc>
          <w:tcPr>
            <w:tcW w:w="567" w:type="dxa"/>
          </w:tcPr>
          <w:p w14:paraId="09B3A4B5" w14:textId="4B4D21E1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4BC270F8" w14:textId="0BD7BE68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wymagany termin dostawy: do 49 dni od daty zawarcia umowy</w:t>
            </w:r>
          </w:p>
        </w:tc>
        <w:tc>
          <w:tcPr>
            <w:tcW w:w="5387" w:type="dxa"/>
          </w:tcPr>
          <w:p w14:paraId="7D74C34A" w14:textId="294507B3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94440223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44402230"/>
          </w:p>
        </w:tc>
      </w:tr>
      <w:tr w:rsidR="005C6EF4" w:rsidRPr="001105E4" w14:paraId="4B46F01F" w14:textId="77777777" w:rsidTr="008C5490">
        <w:trPr>
          <w:trHeight w:val="419"/>
        </w:trPr>
        <w:tc>
          <w:tcPr>
            <w:tcW w:w="567" w:type="dxa"/>
          </w:tcPr>
          <w:p w14:paraId="3DA5AC24" w14:textId="75C8769D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17C9BDD8" w14:textId="1DCDD76A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przedmiot zamówienia obejmuje dostawę do wskazanego pomieszczenia w siedzibie Zamawiającego, na koszt i ryzyko Wykonawcy, jego montaż i uruchomienie oraz przeszkolenie użytkowników w zakresie jego eksploatacji</w:t>
            </w:r>
          </w:p>
        </w:tc>
        <w:tc>
          <w:tcPr>
            <w:tcW w:w="5387" w:type="dxa"/>
          </w:tcPr>
          <w:p w14:paraId="3184B600" w14:textId="0ED8B37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86157848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61578488"/>
          </w:p>
        </w:tc>
      </w:tr>
      <w:tr w:rsidR="002E3677" w:rsidRPr="001105E4" w14:paraId="21B0F6B4" w14:textId="77777777" w:rsidTr="008C5490">
        <w:trPr>
          <w:trHeight w:val="419"/>
        </w:trPr>
        <w:tc>
          <w:tcPr>
            <w:tcW w:w="567" w:type="dxa"/>
          </w:tcPr>
          <w:p w14:paraId="06AB3EF7" w14:textId="0E919E5D" w:rsidR="002E3677" w:rsidRPr="001105E4" w:rsidRDefault="002E3677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789" w:type="dxa"/>
            <w:gridSpan w:val="2"/>
          </w:tcPr>
          <w:p w14:paraId="47123CBD" w14:textId="0209B906" w:rsidR="002E3677" w:rsidRPr="001105E4" w:rsidRDefault="002E3677" w:rsidP="001105E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5C6EF4" w:rsidRPr="001105E4" w14:paraId="4E1DD42B" w14:textId="77777777" w:rsidTr="008C5490">
        <w:trPr>
          <w:trHeight w:val="419"/>
        </w:trPr>
        <w:tc>
          <w:tcPr>
            <w:tcW w:w="567" w:type="dxa"/>
          </w:tcPr>
          <w:p w14:paraId="3C93A92F" w14:textId="7535BDCD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58EF16DA" w14:textId="77777777" w:rsidR="005C6EF4" w:rsidRPr="001105E4" w:rsidRDefault="005C6EF4" w:rsidP="005C6EF4">
            <w:pPr>
              <w:suppressAutoHyphens w:val="0"/>
              <w:spacing w:before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minimalny okres gwarancji 24 miesiące na:</w:t>
            </w:r>
          </w:p>
          <w:p w14:paraId="1EC50C16" w14:textId="77777777" w:rsidR="005C6EF4" w:rsidRPr="001105E4" w:rsidRDefault="005C6EF4" w:rsidP="005C6EF4">
            <w:pPr>
              <w:pStyle w:val="Akapitzlist"/>
              <w:numPr>
                <w:ilvl w:val="0"/>
                <w:numId w:val="19"/>
              </w:numPr>
              <w:suppressAutoHyphens w:val="0"/>
              <w:spacing w:line="259" w:lineRule="auto"/>
              <w:ind w:left="714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wyparkę rotacyjną</w:t>
            </w:r>
          </w:p>
          <w:p w14:paraId="3C5FB594" w14:textId="77777777" w:rsidR="005C6EF4" w:rsidRPr="001105E4" w:rsidRDefault="005C6EF4" w:rsidP="005C6EF4">
            <w:pPr>
              <w:pStyle w:val="Akapitzlist"/>
              <w:numPr>
                <w:ilvl w:val="0"/>
                <w:numId w:val="19"/>
              </w:numPr>
              <w:suppressAutoHyphens w:val="0"/>
              <w:spacing w:line="259" w:lineRule="auto"/>
              <w:ind w:left="714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pompę membranową</w:t>
            </w:r>
          </w:p>
          <w:p w14:paraId="07CE37B6" w14:textId="0D98DCEA" w:rsidR="005C6EF4" w:rsidRPr="001105E4" w:rsidRDefault="005C6EF4" w:rsidP="005C6EF4">
            <w:pPr>
              <w:suppressAutoHyphens w:val="0"/>
              <w:spacing w:after="60" w:line="259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od daty podpisania bezusterkowego protokołu odbioru</w:t>
            </w:r>
          </w:p>
        </w:tc>
        <w:tc>
          <w:tcPr>
            <w:tcW w:w="5387" w:type="dxa"/>
          </w:tcPr>
          <w:p w14:paraId="0D3BE71C" w14:textId="646BD03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49756164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97561643"/>
          </w:p>
        </w:tc>
      </w:tr>
      <w:tr w:rsidR="002E3677" w:rsidRPr="001105E4" w14:paraId="172E46D2" w14:textId="77777777" w:rsidTr="008C5490">
        <w:trPr>
          <w:trHeight w:val="419"/>
        </w:trPr>
        <w:tc>
          <w:tcPr>
            <w:tcW w:w="567" w:type="dxa"/>
          </w:tcPr>
          <w:p w14:paraId="3A60B52F" w14:textId="06C0A34F" w:rsidR="002E3677" w:rsidRPr="001105E4" w:rsidRDefault="002E3677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789" w:type="dxa"/>
            <w:gridSpan w:val="2"/>
          </w:tcPr>
          <w:p w14:paraId="2B131C37" w14:textId="4D2BAA9A" w:rsidR="002E3677" w:rsidRPr="001105E4" w:rsidRDefault="002E3677" w:rsidP="001105E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5C6EF4" w:rsidRPr="001105E4" w14:paraId="6F9991A4" w14:textId="77777777" w:rsidTr="008C5490">
        <w:trPr>
          <w:trHeight w:val="419"/>
        </w:trPr>
        <w:tc>
          <w:tcPr>
            <w:tcW w:w="567" w:type="dxa"/>
          </w:tcPr>
          <w:p w14:paraId="67559B41" w14:textId="72B175A9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5A31EC25" w14:textId="34F1666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czas reakcji serwisu w okresie gwarancyjnym maksymalnie 48 godzin od zgłoszenia</w:t>
            </w:r>
          </w:p>
        </w:tc>
        <w:tc>
          <w:tcPr>
            <w:tcW w:w="5387" w:type="dxa"/>
          </w:tcPr>
          <w:p w14:paraId="483D37FC" w14:textId="6F95C55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9728888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97288880"/>
          </w:p>
        </w:tc>
      </w:tr>
      <w:tr w:rsidR="005C6EF4" w:rsidRPr="001105E4" w14:paraId="26A64469" w14:textId="77777777" w:rsidTr="008C5490">
        <w:trPr>
          <w:trHeight w:val="419"/>
        </w:trPr>
        <w:tc>
          <w:tcPr>
            <w:tcW w:w="567" w:type="dxa"/>
          </w:tcPr>
          <w:p w14:paraId="14E5FA91" w14:textId="57D38A36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55CA4F49" w14:textId="27CA5FB7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maksymalny czas naprawy: 14 dni roboczych od momentu zgłoszenia o ile nie ma konieczności wysyłki części od producenta (w tym wypadku strony ustalają termin realizacji indywidualnie)</w:t>
            </w:r>
          </w:p>
        </w:tc>
        <w:tc>
          <w:tcPr>
            <w:tcW w:w="5387" w:type="dxa"/>
          </w:tcPr>
          <w:p w14:paraId="4D508FB7" w14:textId="3AF9E2E0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63598567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35985672"/>
          </w:p>
        </w:tc>
      </w:tr>
      <w:tr w:rsidR="005C6EF4" w:rsidRPr="001105E4" w14:paraId="7E7F1D46" w14:textId="77777777" w:rsidTr="008C5490">
        <w:trPr>
          <w:trHeight w:val="419"/>
        </w:trPr>
        <w:tc>
          <w:tcPr>
            <w:tcW w:w="567" w:type="dxa"/>
          </w:tcPr>
          <w:p w14:paraId="427AD9F5" w14:textId="54C138B5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02" w:type="dxa"/>
          </w:tcPr>
          <w:p w14:paraId="7E0868C3" w14:textId="4B571744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Dostawca zapewnia przeglądy techniczne oraz dostęp części zamiennych do dostarczonego urządzenia przez minimum 10 lat od daty dostarczenia. Zapewniony serwis gwarancyjny i pogwarancyjny przez 10 lat</w:t>
            </w:r>
          </w:p>
        </w:tc>
        <w:tc>
          <w:tcPr>
            <w:tcW w:w="5387" w:type="dxa"/>
          </w:tcPr>
          <w:p w14:paraId="23A7FC19" w14:textId="5524FA43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0605170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06051701"/>
          </w:p>
        </w:tc>
      </w:tr>
    </w:tbl>
    <w:p w14:paraId="540543D9" w14:textId="6908B824" w:rsidR="00AA68A3" w:rsidRPr="0074434A" w:rsidRDefault="00AA68A3" w:rsidP="004E3DCB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1B05E403" w14:textId="77777777" w:rsidR="00B617F3" w:rsidRPr="0074434A" w:rsidRDefault="00B617F3" w:rsidP="00B617F3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74434A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74434A">
        <w:rPr>
          <w:rFonts w:ascii="Times New Roman" w:hAnsi="Times New Roman"/>
          <w:b/>
          <w:sz w:val="22"/>
          <w:szCs w:val="22"/>
        </w:rPr>
        <w:tab/>
      </w:r>
      <w:r w:rsidRPr="0074434A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74434A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74434A">
        <w:rPr>
          <w:rFonts w:ascii="Times New Roman" w:hAnsi="Times New Roman"/>
          <w:b/>
          <w:sz w:val="22"/>
          <w:szCs w:val="22"/>
        </w:rPr>
        <w:t> </w:t>
      </w:r>
      <w:r w:rsidR="00B617F3" w:rsidRPr="0074434A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74434A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74434A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74434A" w:rsidRPr="0074434A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74434A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2" w:name="_Hlk114045177"/>
            <w:permStart w:id="1766730957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74434A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4434A" w:rsidRPr="0074434A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6E0838" w:rsidRPr="0074434A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2"/>
    </w:tbl>
    <w:p w14:paraId="2C5BCBC9" w14:textId="77777777" w:rsidR="008D32B4" w:rsidRPr="0074434A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74434A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443476" w14:textId="77777777" w:rsidR="00023BD0" w:rsidRDefault="00023BD0" w:rsidP="00ED1BDF">
      <w:r>
        <w:separator/>
      </w:r>
    </w:p>
  </w:endnote>
  <w:endnote w:type="continuationSeparator" w:id="0">
    <w:p w14:paraId="3C099A49" w14:textId="77777777" w:rsidR="00023BD0" w:rsidRDefault="00023BD0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EAEFE" w14:textId="60423402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C0389E">
      <w:rPr>
        <w:rFonts w:ascii="Times New Roman" w:hAnsi="Times New Roman"/>
        <w:noProof/>
        <w:sz w:val="20"/>
        <w:szCs w:val="20"/>
      </w:rPr>
      <w:t>6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C0389E">
      <w:rPr>
        <w:rFonts w:ascii="Times New Roman" w:hAnsi="Times New Roman"/>
        <w:noProof/>
        <w:sz w:val="20"/>
        <w:szCs w:val="20"/>
      </w:rPr>
      <w:t>6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ABC82B" w14:textId="77777777" w:rsidR="00023BD0" w:rsidRDefault="00023BD0" w:rsidP="00ED1BDF">
      <w:r>
        <w:separator/>
      </w:r>
    </w:p>
  </w:footnote>
  <w:footnote w:type="continuationSeparator" w:id="0">
    <w:p w14:paraId="0B54ECD8" w14:textId="77777777" w:rsidR="00023BD0" w:rsidRDefault="00023BD0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2"/>
      <w:gridCol w:w="425"/>
      <w:gridCol w:w="3849"/>
    </w:tblGrid>
    <w:tr w:rsidR="001D29BE" w:rsidRPr="00146BF7" w14:paraId="4B8D8842" w14:textId="77777777" w:rsidTr="00146BF7">
      <w:tc>
        <w:tcPr>
          <w:tcW w:w="4962" w:type="dxa"/>
        </w:tcPr>
        <w:p w14:paraId="6A4DFA8D" w14:textId="31A4FB11" w:rsidR="005B76BE" w:rsidRPr="00146BF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46BF7">
            <w:rPr>
              <w:rFonts w:ascii="Times New Roman" w:hAnsi="Times New Roman"/>
              <w:sz w:val="22"/>
              <w:szCs w:val="22"/>
            </w:rPr>
            <w:t>Załącznik Nr 3</w:t>
          </w:r>
          <w:r w:rsidR="00C14FEA" w:rsidRPr="00146BF7">
            <w:rPr>
              <w:rFonts w:ascii="Times New Roman" w:hAnsi="Times New Roman"/>
              <w:sz w:val="22"/>
              <w:szCs w:val="22"/>
            </w:rPr>
            <w:t xml:space="preserve">A </w:t>
          </w:r>
          <w:r w:rsidRPr="00146BF7">
            <w:rPr>
              <w:rFonts w:ascii="Times New Roman" w:hAnsi="Times New Roman"/>
              <w:sz w:val="22"/>
              <w:szCs w:val="22"/>
            </w:rPr>
            <w:t>do SWZ</w:t>
          </w:r>
          <w:r w:rsidRPr="00146BF7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 xml:space="preserve"> – Tabela zgodności</w:t>
          </w:r>
          <w:r w:rsidR="005576E3" w:rsidRPr="00146BF7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>-</w:t>
          </w:r>
          <w:r w:rsidR="00F738F6" w:rsidRPr="00146BF7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>Część 1</w:t>
          </w:r>
        </w:p>
      </w:tc>
      <w:tc>
        <w:tcPr>
          <w:tcW w:w="425" w:type="dxa"/>
        </w:tcPr>
        <w:p w14:paraId="4C91E1BE" w14:textId="77777777" w:rsidR="005B76BE" w:rsidRPr="00146BF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075E25FE" w:rsidR="005B76BE" w:rsidRPr="00146BF7" w:rsidRDefault="00542A00" w:rsidP="00F30C37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46BF7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146BF7">
            <w:rPr>
              <w:rFonts w:ascii="Times New Roman" w:hAnsi="Times New Roman"/>
              <w:b/>
              <w:bCs/>
              <w:sz w:val="22"/>
              <w:szCs w:val="22"/>
            </w:rPr>
            <w:t>ZP-2401-5/24</w:t>
          </w:r>
        </w:p>
      </w:tc>
    </w:tr>
  </w:tbl>
  <w:p w14:paraId="0FB134E1" w14:textId="09A6D29D" w:rsidR="00D112CB" w:rsidRPr="00FE0B3D" w:rsidRDefault="00D112CB" w:rsidP="00305136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0BB436FF"/>
    <w:multiLevelType w:val="multilevel"/>
    <w:tmpl w:val="5F2A460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B411C31"/>
    <w:multiLevelType w:val="hybridMultilevel"/>
    <w:tmpl w:val="82C43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359023F7"/>
    <w:multiLevelType w:val="multilevel"/>
    <w:tmpl w:val="E0BC108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" w15:restartNumberingAfterBreak="0">
    <w:nsid w:val="3AAB75AB"/>
    <w:multiLevelType w:val="hybridMultilevel"/>
    <w:tmpl w:val="EB3290BE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374308546">
    <w:abstractNumId w:val="4"/>
  </w:num>
  <w:num w:numId="2" w16cid:durableId="452021661">
    <w:abstractNumId w:val="14"/>
  </w:num>
  <w:num w:numId="3" w16cid:durableId="1434401292">
    <w:abstractNumId w:val="14"/>
    <w:lvlOverride w:ilvl="0">
      <w:startOverride w:val="1"/>
    </w:lvlOverride>
  </w:num>
  <w:num w:numId="4" w16cid:durableId="74783137">
    <w:abstractNumId w:val="6"/>
  </w:num>
  <w:num w:numId="5" w16cid:durableId="909121172">
    <w:abstractNumId w:val="10"/>
  </w:num>
  <w:num w:numId="6" w16cid:durableId="1170289585">
    <w:abstractNumId w:val="17"/>
  </w:num>
  <w:num w:numId="7" w16cid:durableId="438187456">
    <w:abstractNumId w:val="0"/>
  </w:num>
  <w:num w:numId="8" w16cid:durableId="1268661288">
    <w:abstractNumId w:val="16"/>
  </w:num>
  <w:num w:numId="9" w16cid:durableId="1727605474">
    <w:abstractNumId w:val="15"/>
  </w:num>
  <w:num w:numId="10" w16cid:durableId="215286185">
    <w:abstractNumId w:val="11"/>
  </w:num>
  <w:num w:numId="11" w16cid:durableId="1661080626">
    <w:abstractNumId w:val="12"/>
  </w:num>
  <w:num w:numId="12" w16cid:durableId="447159576">
    <w:abstractNumId w:val="7"/>
  </w:num>
  <w:num w:numId="13" w16cid:durableId="1216814936">
    <w:abstractNumId w:val="13"/>
  </w:num>
  <w:num w:numId="14" w16cid:durableId="171069630">
    <w:abstractNumId w:val="3"/>
  </w:num>
  <w:num w:numId="15" w16cid:durableId="1612207007">
    <w:abstractNumId w:val="2"/>
  </w:num>
  <w:num w:numId="16" w16cid:durableId="1785807925">
    <w:abstractNumId w:val="9"/>
  </w:num>
  <w:num w:numId="17" w16cid:durableId="1416628112">
    <w:abstractNumId w:val="8"/>
  </w:num>
  <w:num w:numId="18" w16cid:durableId="1438328785">
    <w:abstractNumId w:val="1"/>
  </w:num>
  <w:num w:numId="19" w16cid:durableId="178822971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6484"/>
    <w:rsid w:val="00013272"/>
    <w:rsid w:val="00013F55"/>
    <w:rsid w:val="00023BD0"/>
    <w:rsid w:val="00030EBA"/>
    <w:rsid w:val="0004299E"/>
    <w:rsid w:val="00045AA8"/>
    <w:rsid w:val="00053C6F"/>
    <w:rsid w:val="00057FE3"/>
    <w:rsid w:val="0006562E"/>
    <w:rsid w:val="000732EF"/>
    <w:rsid w:val="00094558"/>
    <w:rsid w:val="000A2FB3"/>
    <w:rsid w:val="000D143B"/>
    <w:rsid w:val="000E421D"/>
    <w:rsid w:val="000E5CC6"/>
    <w:rsid w:val="000F1E29"/>
    <w:rsid w:val="000F6A9A"/>
    <w:rsid w:val="001005B1"/>
    <w:rsid w:val="0010140E"/>
    <w:rsid w:val="001055AF"/>
    <w:rsid w:val="001105E4"/>
    <w:rsid w:val="0011175D"/>
    <w:rsid w:val="001123DB"/>
    <w:rsid w:val="00145714"/>
    <w:rsid w:val="00146BF7"/>
    <w:rsid w:val="00166328"/>
    <w:rsid w:val="0017181F"/>
    <w:rsid w:val="001816D0"/>
    <w:rsid w:val="00181C35"/>
    <w:rsid w:val="00183F84"/>
    <w:rsid w:val="001920FD"/>
    <w:rsid w:val="001935EB"/>
    <w:rsid w:val="00195319"/>
    <w:rsid w:val="0019580A"/>
    <w:rsid w:val="00197A7F"/>
    <w:rsid w:val="001A4A30"/>
    <w:rsid w:val="001A6786"/>
    <w:rsid w:val="001B1061"/>
    <w:rsid w:val="001D0767"/>
    <w:rsid w:val="001D0D55"/>
    <w:rsid w:val="001D29BE"/>
    <w:rsid w:val="001D43F1"/>
    <w:rsid w:val="001E23D4"/>
    <w:rsid w:val="001F24DE"/>
    <w:rsid w:val="001F6C01"/>
    <w:rsid w:val="00200142"/>
    <w:rsid w:val="00202479"/>
    <w:rsid w:val="00211D9A"/>
    <w:rsid w:val="002167DE"/>
    <w:rsid w:val="00233240"/>
    <w:rsid w:val="0024797A"/>
    <w:rsid w:val="00263473"/>
    <w:rsid w:val="002872D4"/>
    <w:rsid w:val="002A53E1"/>
    <w:rsid w:val="002B1441"/>
    <w:rsid w:val="002B2759"/>
    <w:rsid w:val="002B2A64"/>
    <w:rsid w:val="002B77D7"/>
    <w:rsid w:val="002C0434"/>
    <w:rsid w:val="002C2A3D"/>
    <w:rsid w:val="002C38E5"/>
    <w:rsid w:val="002C5C76"/>
    <w:rsid w:val="002E3677"/>
    <w:rsid w:val="002E6004"/>
    <w:rsid w:val="002E7024"/>
    <w:rsid w:val="002F20D9"/>
    <w:rsid w:val="002F4E9E"/>
    <w:rsid w:val="00305136"/>
    <w:rsid w:val="00312B04"/>
    <w:rsid w:val="003139BE"/>
    <w:rsid w:val="00330377"/>
    <w:rsid w:val="003325D0"/>
    <w:rsid w:val="00333E50"/>
    <w:rsid w:val="00341CC7"/>
    <w:rsid w:val="00354CC7"/>
    <w:rsid w:val="00365D9A"/>
    <w:rsid w:val="00371932"/>
    <w:rsid w:val="0037563F"/>
    <w:rsid w:val="00382ABA"/>
    <w:rsid w:val="003852F2"/>
    <w:rsid w:val="003856F3"/>
    <w:rsid w:val="003C3A20"/>
    <w:rsid w:val="003C55BD"/>
    <w:rsid w:val="003D3D73"/>
    <w:rsid w:val="003E100D"/>
    <w:rsid w:val="003E30CA"/>
    <w:rsid w:val="003F3E23"/>
    <w:rsid w:val="003F62EA"/>
    <w:rsid w:val="0040207E"/>
    <w:rsid w:val="00405B3A"/>
    <w:rsid w:val="00410A90"/>
    <w:rsid w:val="00411149"/>
    <w:rsid w:val="00413B7C"/>
    <w:rsid w:val="00425BC5"/>
    <w:rsid w:val="004301AB"/>
    <w:rsid w:val="004371FF"/>
    <w:rsid w:val="004456DA"/>
    <w:rsid w:val="00473C5F"/>
    <w:rsid w:val="004748B2"/>
    <w:rsid w:val="004771A4"/>
    <w:rsid w:val="004812AF"/>
    <w:rsid w:val="00483F0F"/>
    <w:rsid w:val="00486C46"/>
    <w:rsid w:val="004875BB"/>
    <w:rsid w:val="004907A4"/>
    <w:rsid w:val="004A666F"/>
    <w:rsid w:val="004B5D42"/>
    <w:rsid w:val="004B66E3"/>
    <w:rsid w:val="004B69DA"/>
    <w:rsid w:val="004C022A"/>
    <w:rsid w:val="004C5B8F"/>
    <w:rsid w:val="004D682E"/>
    <w:rsid w:val="004E3DCB"/>
    <w:rsid w:val="004E4C7A"/>
    <w:rsid w:val="004F0FD4"/>
    <w:rsid w:val="005278F8"/>
    <w:rsid w:val="005305C3"/>
    <w:rsid w:val="005330CF"/>
    <w:rsid w:val="00533C1E"/>
    <w:rsid w:val="00542A00"/>
    <w:rsid w:val="00545A81"/>
    <w:rsid w:val="00556EC8"/>
    <w:rsid w:val="005576E3"/>
    <w:rsid w:val="005604A6"/>
    <w:rsid w:val="00560E0F"/>
    <w:rsid w:val="00562E34"/>
    <w:rsid w:val="0056302D"/>
    <w:rsid w:val="0056306C"/>
    <w:rsid w:val="0056336F"/>
    <w:rsid w:val="00565308"/>
    <w:rsid w:val="00570EE3"/>
    <w:rsid w:val="005754D9"/>
    <w:rsid w:val="00576813"/>
    <w:rsid w:val="00591BF9"/>
    <w:rsid w:val="005928FE"/>
    <w:rsid w:val="005A6B0E"/>
    <w:rsid w:val="005B76BE"/>
    <w:rsid w:val="005C6EF4"/>
    <w:rsid w:val="005E1B0E"/>
    <w:rsid w:val="005E38D4"/>
    <w:rsid w:val="005F277A"/>
    <w:rsid w:val="00605476"/>
    <w:rsid w:val="00605CE4"/>
    <w:rsid w:val="00612DF4"/>
    <w:rsid w:val="00615D72"/>
    <w:rsid w:val="00622FD4"/>
    <w:rsid w:val="0062684E"/>
    <w:rsid w:val="00631B2E"/>
    <w:rsid w:val="00634ABC"/>
    <w:rsid w:val="00644522"/>
    <w:rsid w:val="006446AE"/>
    <w:rsid w:val="00646E7B"/>
    <w:rsid w:val="006474D9"/>
    <w:rsid w:val="006603B6"/>
    <w:rsid w:val="006616CE"/>
    <w:rsid w:val="00661A47"/>
    <w:rsid w:val="00662C47"/>
    <w:rsid w:val="00671D25"/>
    <w:rsid w:val="00675E49"/>
    <w:rsid w:val="006807D2"/>
    <w:rsid w:val="00681761"/>
    <w:rsid w:val="00684E30"/>
    <w:rsid w:val="00686320"/>
    <w:rsid w:val="006B3D18"/>
    <w:rsid w:val="006C1C14"/>
    <w:rsid w:val="006C1D61"/>
    <w:rsid w:val="006D16A0"/>
    <w:rsid w:val="006D4FB4"/>
    <w:rsid w:val="006E0838"/>
    <w:rsid w:val="006F0752"/>
    <w:rsid w:val="006F244D"/>
    <w:rsid w:val="0070750C"/>
    <w:rsid w:val="0074434A"/>
    <w:rsid w:val="0074659A"/>
    <w:rsid w:val="00750755"/>
    <w:rsid w:val="0077784D"/>
    <w:rsid w:val="00781267"/>
    <w:rsid w:val="007826B4"/>
    <w:rsid w:val="00786810"/>
    <w:rsid w:val="007A563B"/>
    <w:rsid w:val="007B5645"/>
    <w:rsid w:val="007C2A55"/>
    <w:rsid w:val="007C4379"/>
    <w:rsid w:val="007C4AA6"/>
    <w:rsid w:val="007D15F6"/>
    <w:rsid w:val="007D21F8"/>
    <w:rsid w:val="007E566B"/>
    <w:rsid w:val="007E5E53"/>
    <w:rsid w:val="007E60E1"/>
    <w:rsid w:val="007E66D0"/>
    <w:rsid w:val="007E72C6"/>
    <w:rsid w:val="007F0474"/>
    <w:rsid w:val="007F09C3"/>
    <w:rsid w:val="007F4A6D"/>
    <w:rsid w:val="008056D6"/>
    <w:rsid w:val="0080760A"/>
    <w:rsid w:val="00866C79"/>
    <w:rsid w:val="00872CAE"/>
    <w:rsid w:val="008769A7"/>
    <w:rsid w:val="008850BD"/>
    <w:rsid w:val="008A3781"/>
    <w:rsid w:val="008C290F"/>
    <w:rsid w:val="008C5490"/>
    <w:rsid w:val="008D0D9A"/>
    <w:rsid w:val="008D32B4"/>
    <w:rsid w:val="008D7300"/>
    <w:rsid w:val="008E2760"/>
    <w:rsid w:val="008E312B"/>
    <w:rsid w:val="008E336A"/>
    <w:rsid w:val="008E42CB"/>
    <w:rsid w:val="008F6106"/>
    <w:rsid w:val="00904C25"/>
    <w:rsid w:val="009102DC"/>
    <w:rsid w:val="00932A21"/>
    <w:rsid w:val="00952566"/>
    <w:rsid w:val="00965273"/>
    <w:rsid w:val="009668E5"/>
    <w:rsid w:val="00972B57"/>
    <w:rsid w:val="00975555"/>
    <w:rsid w:val="00975AD2"/>
    <w:rsid w:val="00976010"/>
    <w:rsid w:val="009A66BC"/>
    <w:rsid w:val="009A672C"/>
    <w:rsid w:val="009B6D9B"/>
    <w:rsid w:val="009E577F"/>
    <w:rsid w:val="009E6FF1"/>
    <w:rsid w:val="009E7422"/>
    <w:rsid w:val="009E7B93"/>
    <w:rsid w:val="009F239B"/>
    <w:rsid w:val="009F32F3"/>
    <w:rsid w:val="009F5DD5"/>
    <w:rsid w:val="009F61D9"/>
    <w:rsid w:val="009F665F"/>
    <w:rsid w:val="009F67B9"/>
    <w:rsid w:val="00A04BAE"/>
    <w:rsid w:val="00A06B85"/>
    <w:rsid w:val="00A130B4"/>
    <w:rsid w:val="00A168A7"/>
    <w:rsid w:val="00A20A60"/>
    <w:rsid w:val="00A26235"/>
    <w:rsid w:val="00A30207"/>
    <w:rsid w:val="00A305E5"/>
    <w:rsid w:val="00A44CAC"/>
    <w:rsid w:val="00A5236D"/>
    <w:rsid w:val="00A52442"/>
    <w:rsid w:val="00A56F14"/>
    <w:rsid w:val="00A61DAB"/>
    <w:rsid w:val="00A656F1"/>
    <w:rsid w:val="00A84744"/>
    <w:rsid w:val="00A851D1"/>
    <w:rsid w:val="00A90E4F"/>
    <w:rsid w:val="00AA68A3"/>
    <w:rsid w:val="00AB1AD9"/>
    <w:rsid w:val="00AB2733"/>
    <w:rsid w:val="00AB646B"/>
    <w:rsid w:val="00AB7BA3"/>
    <w:rsid w:val="00AC50AB"/>
    <w:rsid w:val="00AC786F"/>
    <w:rsid w:val="00AD5D9B"/>
    <w:rsid w:val="00AD6A02"/>
    <w:rsid w:val="00AD759A"/>
    <w:rsid w:val="00AE4863"/>
    <w:rsid w:val="00AF2449"/>
    <w:rsid w:val="00AF6F1C"/>
    <w:rsid w:val="00B02C5A"/>
    <w:rsid w:val="00B0643D"/>
    <w:rsid w:val="00B13514"/>
    <w:rsid w:val="00B15723"/>
    <w:rsid w:val="00B24BC6"/>
    <w:rsid w:val="00B34DE4"/>
    <w:rsid w:val="00B3527A"/>
    <w:rsid w:val="00B403FA"/>
    <w:rsid w:val="00B40BAF"/>
    <w:rsid w:val="00B4407C"/>
    <w:rsid w:val="00B46485"/>
    <w:rsid w:val="00B479C3"/>
    <w:rsid w:val="00B51AD9"/>
    <w:rsid w:val="00B55D1C"/>
    <w:rsid w:val="00B617F3"/>
    <w:rsid w:val="00B70762"/>
    <w:rsid w:val="00B73A9F"/>
    <w:rsid w:val="00B83180"/>
    <w:rsid w:val="00B8637B"/>
    <w:rsid w:val="00B916C6"/>
    <w:rsid w:val="00B9199E"/>
    <w:rsid w:val="00B91ED7"/>
    <w:rsid w:val="00BB7B12"/>
    <w:rsid w:val="00BC26C9"/>
    <w:rsid w:val="00BC4A50"/>
    <w:rsid w:val="00BD308E"/>
    <w:rsid w:val="00BE2844"/>
    <w:rsid w:val="00BE5727"/>
    <w:rsid w:val="00BF17C6"/>
    <w:rsid w:val="00BF2232"/>
    <w:rsid w:val="00BF6DCC"/>
    <w:rsid w:val="00C0389E"/>
    <w:rsid w:val="00C0785A"/>
    <w:rsid w:val="00C14FEA"/>
    <w:rsid w:val="00C34599"/>
    <w:rsid w:val="00C34EB1"/>
    <w:rsid w:val="00C34FCC"/>
    <w:rsid w:val="00C45227"/>
    <w:rsid w:val="00C455BF"/>
    <w:rsid w:val="00C477ED"/>
    <w:rsid w:val="00C576B5"/>
    <w:rsid w:val="00C6184E"/>
    <w:rsid w:val="00C61D86"/>
    <w:rsid w:val="00C74357"/>
    <w:rsid w:val="00C8220D"/>
    <w:rsid w:val="00C856FD"/>
    <w:rsid w:val="00CA3E12"/>
    <w:rsid w:val="00CA7ADD"/>
    <w:rsid w:val="00CB1875"/>
    <w:rsid w:val="00CC0EA3"/>
    <w:rsid w:val="00CC5461"/>
    <w:rsid w:val="00CC5734"/>
    <w:rsid w:val="00CD2009"/>
    <w:rsid w:val="00CD47E9"/>
    <w:rsid w:val="00CE7828"/>
    <w:rsid w:val="00CF136E"/>
    <w:rsid w:val="00CF32B0"/>
    <w:rsid w:val="00D0309A"/>
    <w:rsid w:val="00D05156"/>
    <w:rsid w:val="00D10D5C"/>
    <w:rsid w:val="00D112CB"/>
    <w:rsid w:val="00D15BF7"/>
    <w:rsid w:val="00D21329"/>
    <w:rsid w:val="00D23782"/>
    <w:rsid w:val="00D2527B"/>
    <w:rsid w:val="00D313EB"/>
    <w:rsid w:val="00D43366"/>
    <w:rsid w:val="00D46731"/>
    <w:rsid w:val="00D47495"/>
    <w:rsid w:val="00D6529B"/>
    <w:rsid w:val="00D70140"/>
    <w:rsid w:val="00D71C9B"/>
    <w:rsid w:val="00D83C2E"/>
    <w:rsid w:val="00D9043F"/>
    <w:rsid w:val="00D919AB"/>
    <w:rsid w:val="00D95085"/>
    <w:rsid w:val="00DB7A3D"/>
    <w:rsid w:val="00DC76B2"/>
    <w:rsid w:val="00DD01A9"/>
    <w:rsid w:val="00DD1ED8"/>
    <w:rsid w:val="00DD7B58"/>
    <w:rsid w:val="00DE46A6"/>
    <w:rsid w:val="00DE78D4"/>
    <w:rsid w:val="00DF3C2F"/>
    <w:rsid w:val="00E04238"/>
    <w:rsid w:val="00E0458A"/>
    <w:rsid w:val="00E06F98"/>
    <w:rsid w:val="00E111B7"/>
    <w:rsid w:val="00E150A7"/>
    <w:rsid w:val="00E227EA"/>
    <w:rsid w:val="00E33F8E"/>
    <w:rsid w:val="00E34D39"/>
    <w:rsid w:val="00E34F3F"/>
    <w:rsid w:val="00E36498"/>
    <w:rsid w:val="00E41267"/>
    <w:rsid w:val="00E47C1C"/>
    <w:rsid w:val="00E63048"/>
    <w:rsid w:val="00E63EF7"/>
    <w:rsid w:val="00E725E0"/>
    <w:rsid w:val="00E82FD9"/>
    <w:rsid w:val="00E96ABC"/>
    <w:rsid w:val="00E97E9B"/>
    <w:rsid w:val="00EB10ED"/>
    <w:rsid w:val="00EB5F89"/>
    <w:rsid w:val="00EB763C"/>
    <w:rsid w:val="00EC5AB0"/>
    <w:rsid w:val="00ED1BDF"/>
    <w:rsid w:val="00ED3906"/>
    <w:rsid w:val="00EE7355"/>
    <w:rsid w:val="00EF5D02"/>
    <w:rsid w:val="00EF7360"/>
    <w:rsid w:val="00EF771F"/>
    <w:rsid w:val="00F10097"/>
    <w:rsid w:val="00F21350"/>
    <w:rsid w:val="00F26B2F"/>
    <w:rsid w:val="00F27BB4"/>
    <w:rsid w:val="00F30C37"/>
    <w:rsid w:val="00F32F17"/>
    <w:rsid w:val="00F610D5"/>
    <w:rsid w:val="00F70DDB"/>
    <w:rsid w:val="00F738F6"/>
    <w:rsid w:val="00F74B50"/>
    <w:rsid w:val="00F84071"/>
    <w:rsid w:val="00FA63DB"/>
    <w:rsid w:val="00FA6C5A"/>
    <w:rsid w:val="00FB65BC"/>
    <w:rsid w:val="00FC09A0"/>
    <w:rsid w:val="00FC20D0"/>
    <w:rsid w:val="00FD2C63"/>
    <w:rsid w:val="00FD6DA8"/>
    <w:rsid w:val="00FE0B3D"/>
    <w:rsid w:val="00FE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10140E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2D2E1-5F08-4F92-9152-6DBACA92C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7</Pages>
  <Words>2327</Words>
  <Characters>13963</Characters>
  <Application>Microsoft Office Word</Application>
  <DocSecurity>0</DocSecurity>
  <Lines>116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83</cp:revision>
  <cp:lastPrinted>2021-08-27T08:25:00Z</cp:lastPrinted>
  <dcterms:created xsi:type="dcterms:W3CDTF">2022-08-17T06:13:00Z</dcterms:created>
  <dcterms:modified xsi:type="dcterms:W3CDTF">2024-06-12T12:31:00Z</dcterms:modified>
</cp:coreProperties>
</file>